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124" w:rsidRDefault="00686563">
      <w:pPr>
        <w:jc w:val="center"/>
        <w:rPr>
          <w:rFonts w:ascii="宋体"/>
          <w:b/>
          <w:sz w:val="72"/>
          <w:lang w:eastAsia="zh-CN"/>
        </w:rPr>
      </w:pPr>
      <w:r>
        <w:rPr>
          <w:rFonts w:ascii="宋体" w:hAnsi="宋体"/>
          <w:b/>
          <w:sz w:val="72"/>
          <w:lang w:eastAsia="zh-CN"/>
        </w:rPr>
        <w:t>NJWU</w:t>
      </w:r>
      <w:r>
        <w:rPr>
          <w:rFonts w:ascii="宋体" w:hAnsi="宋体" w:hint="eastAsia"/>
          <w:b/>
          <w:sz w:val="72"/>
          <w:lang w:eastAsia="zh-CN"/>
        </w:rPr>
        <w:t>选课系统</w:t>
      </w:r>
    </w:p>
    <w:p w:rsidR="00C80124" w:rsidRDefault="00686563">
      <w:pPr>
        <w:jc w:val="center"/>
        <w:rPr>
          <w:rFonts w:ascii="宋体"/>
          <w:b/>
          <w:sz w:val="72"/>
          <w:lang w:eastAsia="zh-CN"/>
        </w:rPr>
      </w:pPr>
      <w:r>
        <w:rPr>
          <w:rFonts w:ascii="宋体" w:hAnsi="宋体"/>
          <w:b/>
          <w:sz w:val="72"/>
          <w:lang w:eastAsia="zh-CN"/>
        </w:rPr>
        <w:t>(Course Selection System)</w:t>
      </w:r>
    </w:p>
    <w:p w:rsidR="00C80124" w:rsidRDefault="00686563">
      <w:pPr>
        <w:jc w:val="center"/>
        <w:rPr>
          <w:rFonts w:ascii="宋体" w:hAnsi="宋体"/>
          <w:b/>
          <w:sz w:val="72"/>
          <w:lang w:eastAsia="zh-CN"/>
        </w:rPr>
      </w:pPr>
      <w:r>
        <w:rPr>
          <w:rFonts w:ascii="宋体" w:hAnsi="宋体" w:hint="eastAsia"/>
          <w:b/>
          <w:sz w:val="72"/>
          <w:lang w:eastAsia="zh-CN"/>
        </w:rPr>
        <w:t>体系结构设计文档</w:t>
      </w:r>
    </w:p>
    <w:p w:rsidR="00C80124" w:rsidRDefault="00C80124">
      <w:pPr>
        <w:jc w:val="center"/>
        <w:rPr>
          <w:rFonts w:ascii="宋体" w:hAnsi="宋体"/>
          <w:b/>
          <w:sz w:val="72"/>
          <w:lang w:eastAsia="zh-CN"/>
        </w:rPr>
      </w:pPr>
    </w:p>
    <w:p w:rsidR="00C80124" w:rsidRDefault="00FE4EBC">
      <w:pPr>
        <w:pStyle w:val="a6"/>
        <w:jc w:val="center"/>
        <w:rPr>
          <w:lang w:eastAsia="zh-CN"/>
        </w:rPr>
      </w:pPr>
      <w:r>
        <w:rPr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2" o:spid="_x0000_s1133" type="#_x0000_t75" style="position:absolute;left:0;text-align:left;margin-left:87.7pt;margin-top:3.25pt;width:297.5pt;height:310.8pt;z-index:1">
            <v:imagedata r:id="rId10" o:title=""/>
          </v:shape>
        </w:pict>
      </w:r>
    </w:p>
    <w:p w:rsidR="00C80124" w:rsidRDefault="00C80124">
      <w:pPr>
        <w:pStyle w:val="a6"/>
        <w:jc w:val="both"/>
        <w:rPr>
          <w:lang w:eastAsia="zh-CN"/>
        </w:rPr>
      </w:pPr>
    </w:p>
    <w:p w:rsidR="00C80124" w:rsidRDefault="00C80124">
      <w:pPr>
        <w:pStyle w:val="a6"/>
        <w:jc w:val="center"/>
        <w:rPr>
          <w:sz w:val="40"/>
          <w:lang w:eastAsia="zh-CN"/>
        </w:rPr>
      </w:pPr>
    </w:p>
    <w:p w:rsidR="00C80124" w:rsidRDefault="00C80124">
      <w:pPr>
        <w:jc w:val="both"/>
        <w:rPr>
          <w:rFonts w:ascii="微软雅黑" w:eastAsia="微软雅黑" w:hAnsi="微软雅黑" w:cs="微软雅黑"/>
          <w:b/>
          <w:bCs/>
          <w:sz w:val="40"/>
          <w:szCs w:val="40"/>
          <w:lang w:eastAsia="zh-CN"/>
        </w:rPr>
      </w:pPr>
    </w:p>
    <w:p w:rsidR="00C80124" w:rsidRDefault="00C80124">
      <w:pPr>
        <w:jc w:val="both"/>
        <w:rPr>
          <w:rFonts w:ascii="微软雅黑" w:eastAsia="微软雅黑" w:hAnsi="微软雅黑" w:cs="微软雅黑"/>
          <w:b/>
          <w:bCs/>
          <w:sz w:val="40"/>
          <w:szCs w:val="40"/>
          <w:lang w:eastAsia="zh-CN"/>
        </w:rPr>
      </w:pPr>
    </w:p>
    <w:p w:rsidR="00C80124" w:rsidRDefault="00C80124">
      <w:pPr>
        <w:jc w:val="center"/>
        <w:rPr>
          <w:rFonts w:ascii="微软雅黑" w:eastAsia="微软雅黑" w:hAnsi="微软雅黑" w:cs="微软雅黑"/>
          <w:b/>
          <w:bCs/>
          <w:sz w:val="40"/>
          <w:szCs w:val="40"/>
          <w:lang w:eastAsia="zh-CN"/>
        </w:rPr>
      </w:pPr>
    </w:p>
    <w:p w:rsidR="00C80124" w:rsidRDefault="00C80124">
      <w:pPr>
        <w:jc w:val="center"/>
        <w:rPr>
          <w:rFonts w:ascii="微软雅黑" w:eastAsia="微软雅黑" w:hAnsi="微软雅黑" w:cs="微软雅黑"/>
          <w:b/>
          <w:bCs/>
          <w:sz w:val="40"/>
          <w:szCs w:val="40"/>
          <w:lang w:eastAsia="zh-CN"/>
        </w:rPr>
      </w:pPr>
    </w:p>
    <w:p w:rsidR="00C80124" w:rsidRDefault="00C80124">
      <w:pPr>
        <w:jc w:val="center"/>
        <w:rPr>
          <w:rFonts w:ascii="微软雅黑" w:eastAsia="微软雅黑" w:hAnsi="微软雅黑" w:cs="微软雅黑"/>
          <w:b/>
          <w:bCs/>
          <w:sz w:val="40"/>
          <w:szCs w:val="40"/>
          <w:lang w:eastAsia="zh-CN"/>
        </w:rPr>
      </w:pPr>
    </w:p>
    <w:p w:rsidR="00C80124" w:rsidRDefault="00C80124">
      <w:pPr>
        <w:jc w:val="center"/>
        <w:rPr>
          <w:rFonts w:ascii="宋体" w:cs="宋体"/>
          <w:b/>
          <w:bCs/>
          <w:sz w:val="40"/>
          <w:szCs w:val="40"/>
          <w:lang w:eastAsia="zh-CN"/>
        </w:rPr>
      </w:pPr>
    </w:p>
    <w:p w:rsidR="00C80124" w:rsidRDefault="00686563">
      <w:pPr>
        <w:jc w:val="center"/>
        <w:rPr>
          <w:rFonts w:ascii="宋体" w:cs="宋体"/>
          <w:b/>
          <w:bCs/>
          <w:sz w:val="40"/>
          <w:szCs w:val="40"/>
          <w:lang w:eastAsia="zh-CN"/>
        </w:rPr>
      </w:pPr>
      <w:r>
        <w:rPr>
          <w:rFonts w:ascii="宋体" w:hAnsi="宋体" w:cs="宋体" w:hint="eastAsia"/>
          <w:b/>
          <w:bCs/>
          <w:sz w:val="40"/>
          <w:szCs w:val="40"/>
          <w:lang w:eastAsia="zh-CN"/>
        </w:rPr>
        <w:t>南京大学软件学院</w:t>
      </w:r>
      <w:r>
        <w:rPr>
          <w:rFonts w:ascii="宋体" w:hAnsi="宋体" w:cs="宋体"/>
          <w:b/>
          <w:bCs/>
          <w:sz w:val="40"/>
          <w:szCs w:val="40"/>
          <w:lang w:eastAsia="zh-CN"/>
        </w:rPr>
        <w:t>Aurora</w:t>
      </w:r>
      <w:r>
        <w:rPr>
          <w:rFonts w:ascii="宋体" w:hAnsi="宋体" w:cs="宋体" w:hint="eastAsia"/>
          <w:b/>
          <w:bCs/>
          <w:sz w:val="40"/>
          <w:szCs w:val="40"/>
          <w:lang w:eastAsia="zh-CN"/>
        </w:rPr>
        <w:t>小组</w:t>
      </w:r>
    </w:p>
    <w:p w:rsidR="00C80124" w:rsidRDefault="00686563">
      <w:pPr>
        <w:pStyle w:val="ByLine"/>
        <w:jc w:val="center"/>
        <w:rPr>
          <w:rFonts w:ascii="微软雅黑" w:eastAsia="微软雅黑" w:hAnsi="微软雅黑" w:cs="微软雅黑"/>
          <w:sz w:val="44"/>
          <w:szCs w:val="44"/>
          <w:lang w:eastAsia="zh-CN"/>
        </w:rPr>
      </w:pPr>
      <w:r>
        <w:rPr>
          <w:rFonts w:ascii="宋体" w:hAnsi="宋体" w:cs="宋体"/>
          <w:sz w:val="40"/>
          <w:szCs w:val="40"/>
          <w:lang w:eastAsia="zh-CN"/>
        </w:rPr>
        <w:t>2013-</w:t>
      </w:r>
      <w:r>
        <w:rPr>
          <w:rFonts w:ascii="宋体" w:hAnsi="宋体" w:cs="宋体" w:hint="eastAsia"/>
          <w:sz w:val="40"/>
          <w:szCs w:val="40"/>
          <w:lang w:eastAsia="zh-CN"/>
        </w:rPr>
        <w:t>10</w:t>
      </w:r>
      <w:r>
        <w:rPr>
          <w:rFonts w:ascii="宋体" w:hAnsi="宋体" w:cs="宋体"/>
          <w:sz w:val="40"/>
          <w:szCs w:val="40"/>
          <w:lang w:eastAsia="zh-CN"/>
        </w:rPr>
        <w:t>-</w:t>
      </w:r>
      <w:r>
        <w:rPr>
          <w:rFonts w:ascii="宋体" w:hAnsi="宋体" w:cs="宋体" w:hint="eastAsia"/>
          <w:sz w:val="40"/>
          <w:szCs w:val="40"/>
          <w:lang w:eastAsia="zh-CN"/>
        </w:rPr>
        <w:t>8</w:t>
      </w:r>
    </w:p>
    <w:p w:rsidR="00C80124" w:rsidRDefault="00686563">
      <w:pPr>
        <w:pStyle w:val="1"/>
        <w:spacing w:line="240" w:lineRule="auto"/>
        <w:rPr>
          <w:rFonts w:ascii="宋体" w:cs="宋体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lastRenderedPageBreak/>
        <w:t>目录</w:t>
      </w:r>
      <w:r>
        <w:rPr>
          <w:rFonts w:ascii="宋体" w:hAnsi="宋体" w:cs="宋体"/>
          <w:b w:val="0"/>
          <w:bCs w:val="0"/>
          <w:lang w:eastAsia="zh-CN"/>
        </w:rPr>
        <w:t xml:space="preserve"> </w:t>
      </w:r>
      <w:r>
        <w:rPr>
          <w:rFonts w:ascii="微软雅黑" w:eastAsia="微软雅黑" w:hAnsi="微软雅黑" w:cs="微软雅黑" w:hint="eastAsia"/>
          <w:b w:val="0"/>
          <w:sz w:val="21"/>
          <w:szCs w:val="21"/>
          <w:u w:val="single"/>
          <w:lang w:eastAsia="zh-CN"/>
        </w:rPr>
        <w:t>目录有链接、还有导航的哟</w:t>
      </w:r>
      <w:r>
        <w:rPr>
          <w:rFonts w:ascii="微软雅黑" w:eastAsia="微软雅黑" w:hAnsi="微软雅黑" w:cs="微软雅黑"/>
          <w:b w:val="0"/>
          <w:sz w:val="21"/>
          <w:szCs w:val="21"/>
          <w:u w:val="single"/>
          <w:lang w:eastAsia="zh-CN"/>
        </w:rPr>
        <w:t>~</w:t>
      </w:r>
    </w:p>
    <w:p w:rsidR="00C80124" w:rsidRDefault="00FE4EBC">
      <w:pPr>
        <w:rPr>
          <w:rFonts w:ascii="微软雅黑" w:eastAsia="微软雅黑" w:hAnsi="微软雅黑" w:cs="微软雅黑"/>
          <w:lang w:eastAsia="zh-CN"/>
        </w:rPr>
      </w:pPr>
      <w:hyperlink w:anchor="更新历史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更新历史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rPr>
          <w:rFonts w:ascii="微软雅黑" w:eastAsia="微软雅黑" w:hAnsi="微软雅黑" w:cs="微软雅黑"/>
          <w:lang w:eastAsia="zh-CN"/>
        </w:rPr>
      </w:pPr>
      <w:hyperlink w:anchor="引言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1.引言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编制目的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1.1编制目的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词汇表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1.2词汇表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参考资料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1.3参考资料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numPr>
          <w:ilvl w:val="0"/>
          <w:numId w:val="1"/>
        </w:numPr>
        <w:rPr>
          <w:rFonts w:ascii="微软雅黑" w:eastAsia="微软雅黑" w:hAnsi="微软雅黑" w:cs="微软雅黑"/>
          <w:lang w:eastAsia="zh-CN"/>
        </w:rPr>
      </w:pPr>
      <w:hyperlink w:anchor="产品概述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产品概述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numPr>
          <w:ilvl w:val="0"/>
          <w:numId w:val="1"/>
        </w:numPr>
        <w:rPr>
          <w:rFonts w:ascii="微软雅黑" w:eastAsia="微软雅黑" w:hAnsi="微软雅黑" w:cs="微软雅黑"/>
          <w:lang w:eastAsia="zh-CN"/>
        </w:rPr>
      </w:pPr>
      <w:hyperlink w:anchor="逻辑视角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逻辑视角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numPr>
          <w:ilvl w:val="0"/>
          <w:numId w:val="1"/>
        </w:numPr>
        <w:rPr>
          <w:rFonts w:ascii="微软雅黑" w:eastAsia="微软雅黑" w:hAnsi="微软雅黑" w:cs="微软雅黑"/>
          <w:lang w:eastAsia="zh-CN"/>
        </w:rPr>
      </w:pPr>
      <w:hyperlink w:anchor="组合视角" w:history="1">
        <w:r w:rsidR="00686563">
          <w:rPr>
            <w:rStyle w:val="a7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组合视角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开发包图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4.1开发包图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运行时进程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4.2运行时进程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物理部署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4.3物理部署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构件图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4.4构件图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numPr>
          <w:ilvl w:val="0"/>
          <w:numId w:val="2"/>
        </w:numPr>
        <w:rPr>
          <w:rFonts w:ascii="微软雅黑" w:eastAsia="微软雅黑" w:hAnsi="微软雅黑" w:cs="微软雅黑"/>
          <w:lang w:eastAsia="zh-CN"/>
        </w:rPr>
      </w:pPr>
      <w:hyperlink w:anchor="接口视角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接口视角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模块的职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5.1模块的职责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用户界面层的分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5.2用户界面层的分解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业务逻辑层的分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5.3业务逻辑层的分解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数据层的分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5.4数据层的分解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left="500" w:firstLine="500"/>
        <w:rPr>
          <w:rFonts w:ascii="微软雅黑" w:eastAsia="微软雅黑" w:hAnsi="微软雅黑" w:cs="微软雅黑"/>
          <w:lang w:eastAsia="zh-CN"/>
        </w:rPr>
      </w:pPr>
      <w:hyperlink w:anchor="数据层模块的职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5.4.1数据层模块的职责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left="500" w:firstLine="500"/>
        <w:rPr>
          <w:rFonts w:ascii="微软雅黑" w:eastAsia="微软雅黑" w:hAnsi="微软雅黑" w:cs="微软雅黑"/>
          <w:lang w:eastAsia="zh-CN"/>
        </w:rPr>
      </w:pPr>
      <w:hyperlink w:anchor="数据层模块的接口规范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5.4.2 数据层模块的接口规范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</w:t>
      </w:r>
    </w:p>
    <w:p w:rsidR="00C80124" w:rsidRDefault="00686563">
      <w:pPr>
        <w:ind w:firstLine="50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5.5模块的关键类图···························································································································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rPr>
          <w:rFonts w:ascii="微软雅黑" w:eastAsia="微软雅黑" w:hAnsi="微软雅黑" w:cs="微软雅黑"/>
          <w:lang w:eastAsia="zh-CN"/>
        </w:rPr>
      </w:pPr>
      <w:hyperlink w:anchor="信息视角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6.信息视角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数据持久化对象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6.1数据持久化对象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FE4EBC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Txt持久化格式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6.2Txt持久化格式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686563">
      <w:pPr>
        <w:pStyle w:val="1"/>
        <w:spacing w:line="240" w:lineRule="auto"/>
        <w:rPr>
          <w:rFonts w:ascii="宋体" w:cs="宋体"/>
          <w:bCs w:val="0"/>
          <w:lang w:eastAsia="zh-CN"/>
        </w:rPr>
      </w:pPr>
      <w:bookmarkStart w:id="0" w:name="更新历史"/>
      <w:bookmarkEnd w:id="0"/>
      <w:r>
        <w:rPr>
          <w:rFonts w:ascii="宋体" w:hAnsi="宋体" w:cs="宋体" w:hint="eastAsia"/>
          <w:bCs w:val="0"/>
          <w:lang w:eastAsia="zh-CN"/>
        </w:rPr>
        <w:lastRenderedPageBreak/>
        <w:t>更新历史</w:t>
      </w:r>
    </w:p>
    <w:p w:rsidR="00C80124" w:rsidRDefault="00C80124">
      <w:pPr>
        <w:jc w:val="center"/>
        <w:rPr>
          <w:b/>
          <w:sz w:val="28"/>
          <w:lang w:eastAsia="zh-CN"/>
        </w:rPr>
      </w:pPr>
    </w:p>
    <w:tbl>
      <w:tblPr>
        <w:tblW w:w="9868" w:type="dxa"/>
        <w:tblInd w:w="-1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C80124">
        <w:trPr>
          <w:trHeight w:val="402"/>
        </w:trPr>
        <w:tc>
          <w:tcPr>
            <w:tcW w:w="1668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lang w:eastAsia="zh-CN"/>
              </w:rPr>
              <w:t>修改人员</w:t>
            </w:r>
          </w:p>
        </w:tc>
        <w:tc>
          <w:tcPr>
            <w:tcW w:w="1662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lang w:eastAsia="zh-CN"/>
              </w:rPr>
              <w:t>变更原因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lang w:eastAsia="zh-CN"/>
              </w:rPr>
              <w:t>版本号</w:t>
            </w:r>
          </w:p>
        </w:tc>
      </w:tr>
      <w:tr w:rsidR="00C80124">
        <w:tc>
          <w:tcPr>
            <w:tcW w:w="1668" w:type="dxa"/>
            <w:tcBorders>
              <w:top w:val="nil"/>
            </w:tcBorders>
            <w:shd w:val="clear" w:color="auto" w:fill="E6E6E6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陈姿丽</w:t>
            </w:r>
          </w:p>
        </w:tc>
        <w:tc>
          <w:tcPr>
            <w:tcW w:w="1662" w:type="dxa"/>
            <w:tcBorders>
              <w:top w:val="nil"/>
            </w:tcBorders>
            <w:shd w:val="clear" w:color="auto" w:fill="E6E6E6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/>
                <w:lang w:eastAsia="zh-CN"/>
              </w:rPr>
              <w:t>2013-</w:t>
            </w:r>
            <w:r>
              <w:rPr>
                <w:rFonts w:ascii="微软雅黑" w:eastAsia="微软雅黑" w:hAnsi="微软雅黑" w:cs="微软雅黑" w:hint="eastAsia"/>
                <w:lang w:eastAsia="zh-CN"/>
              </w:rPr>
              <w:t>10</w:t>
            </w:r>
            <w:r>
              <w:rPr>
                <w:rFonts w:ascii="微软雅黑" w:eastAsia="微软雅黑" w:hAnsi="微软雅黑" w:cs="微软雅黑"/>
                <w:lang w:eastAsia="zh-CN"/>
              </w:rPr>
              <w:t>-</w:t>
            </w:r>
            <w:r>
              <w:rPr>
                <w:rFonts w:ascii="微软雅黑" w:eastAsia="微软雅黑" w:hAnsi="微软雅黑" w:cs="微软雅黑" w:hint="eastAsia"/>
                <w:lang w:eastAsia="zh-CN"/>
              </w:rPr>
              <w:t>8</w:t>
            </w:r>
          </w:p>
        </w:tc>
        <w:tc>
          <w:tcPr>
            <w:tcW w:w="4954" w:type="dxa"/>
            <w:tcBorders>
              <w:top w:val="nil"/>
            </w:tcBorders>
            <w:shd w:val="clear" w:color="auto" w:fill="E6E6E6"/>
          </w:tcPr>
          <w:p w:rsidR="00C80124" w:rsidRDefault="00686563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最初草稿（创建文档模板）</w:t>
            </w:r>
          </w:p>
        </w:tc>
        <w:tc>
          <w:tcPr>
            <w:tcW w:w="1584" w:type="dxa"/>
            <w:tcBorders>
              <w:top w:val="nil"/>
            </w:tcBorders>
            <w:shd w:val="clear" w:color="auto" w:fill="E6E6E6"/>
            <w:vAlign w:val="center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/>
                <w:lang w:eastAsia="zh-CN"/>
              </w:rPr>
              <w:t>V1.0</w:t>
            </w:r>
          </w:p>
        </w:tc>
      </w:tr>
      <w:tr w:rsidR="00C80124">
        <w:tc>
          <w:tcPr>
            <w:tcW w:w="1668" w:type="dxa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刘璟</w:t>
            </w:r>
          </w:p>
        </w:tc>
        <w:tc>
          <w:tcPr>
            <w:tcW w:w="1662" w:type="dxa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2013-10-9</w:t>
            </w:r>
          </w:p>
        </w:tc>
        <w:tc>
          <w:tcPr>
            <w:tcW w:w="4954" w:type="dxa"/>
          </w:tcPr>
          <w:p w:rsidR="00C80124" w:rsidRDefault="00686563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添加组合视角模块内容</w:t>
            </w:r>
          </w:p>
        </w:tc>
        <w:tc>
          <w:tcPr>
            <w:tcW w:w="1584" w:type="dxa"/>
            <w:vAlign w:val="center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V1.0.1</w:t>
            </w:r>
          </w:p>
        </w:tc>
      </w:tr>
      <w:tr w:rsidR="00C80124">
        <w:tc>
          <w:tcPr>
            <w:tcW w:w="1668" w:type="dxa"/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陈姿丽</w:t>
            </w:r>
          </w:p>
        </w:tc>
        <w:tc>
          <w:tcPr>
            <w:tcW w:w="1662" w:type="dxa"/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2013-10-9</w:t>
            </w:r>
          </w:p>
        </w:tc>
        <w:tc>
          <w:tcPr>
            <w:tcW w:w="4954" w:type="dxa"/>
            <w:shd w:val="clear" w:color="auto" w:fill="EAF1DD"/>
          </w:tcPr>
          <w:p w:rsidR="00C80124" w:rsidRDefault="00686563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添加接口视角模块内容（不包括业务逻辑层的分解、数据层的分解）</w:t>
            </w:r>
          </w:p>
        </w:tc>
        <w:tc>
          <w:tcPr>
            <w:tcW w:w="1584" w:type="dxa"/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V1.0.2</w:t>
            </w:r>
          </w:p>
        </w:tc>
      </w:tr>
      <w:tr w:rsidR="00C80124">
        <w:tc>
          <w:tcPr>
            <w:tcW w:w="1668" w:type="dxa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刘璟</w:t>
            </w:r>
          </w:p>
        </w:tc>
        <w:tc>
          <w:tcPr>
            <w:tcW w:w="1662" w:type="dxa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2013-10-10</w:t>
            </w:r>
          </w:p>
        </w:tc>
        <w:tc>
          <w:tcPr>
            <w:tcW w:w="4954" w:type="dxa"/>
          </w:tcPr>
          <w:p w:rsidR="00C80124" w:rsidRDefault="00686563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添加userbl、framebl、coursebl、staticbl、planbl的模块接口规范</w:t>
            </w:r>
          </w:p>
        </w:tc>
        <w:tc>
          <w:tcPr>
            <w:tcW w:w="1584" w:type="dxa"/>
            <w:vAlign w:val="center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V1.0.3</w:t>
            </w:r>
          </w:p>
        </w:tc>
      </w:tr>
      <w:tr w:rsidR="00C80124">
        <w:tc>
          <w:tcPr>
            <w:tcW w:w="1668" w:type="dxa"/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陈姿丽</w:t>
            </w:r>
          </w:p>
        </w:tc>
        <w:tc>
          <w:tcPr>
            <w:tcW w:w="1662" w:type="dxa"/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2013-10-10</w:t>
            </w:r>
          </w:p>
        </w:tc>
        <w:tc>
          <w:tcPr>
            <w:tcW w:w="4954" w:type="dxa"/>
            <w:shd w:val="clear" w:color="auto" w:fill="EAF1DD"/>
          </w:tcPr>
          <w:p w:rsidR="00C80124" w:rsidRDefault="00686563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补充coursebl、planbl的模块接口规范，添加selection的模块接口规范</w:t>
            </w:r>
          </w:p>
        </w:tc>
        <w:tc>
          <w:tcPr>
            <w:tcW w:w="1584" w:type="dxa"/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V1.0.4</w:t>
            </w:r>
          </w:p>
        </w:tc>
      </w:tr>
      <w:tr w:rsidR="00C80124">
        <w:tc>
          <w:tcPr>
            <w:tcW w:w="1668" w:type="dxa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佘昀峰</w:t>
            </w:r>
          </w:p>
        </w:tc>
        <w:tc>
          <w:tcPr>
            <w:tcW w:w="1662" w:type="dxa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2013-10-10</w:t>
            </w:r>
          </w:p>
        </w:tc>
        <w:tc>
          <w:tcPr>
            <w:tcW w:w="4954" w:type="dxa"/>
          </w:tcPr>
          <w:p w:rsidR="00C80124" w:rsidRDefault="00686563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补充coursebl、staticbl、selection的模块接口规范，添加gradebl的接口规范</w:t>
            </w:r>
          </w:p>
        </w:tc>
        <w:tc>
          <w:tcPr>
            <w:tcW w:w="1584" w:type="dxa"/>
            <w:vAlign w:val="center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V1.0.5</w:t>
            </w:r>
          </w:p>
        </w:tc>
      </w:tr>
      <w:tr w:rsidR="00C80124">
        <w:tc>
          <w:tcPr>
            <w:tcW w:w="1668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任天</w:t>
            </w:r>
          </w:p>
        </w:tc>
        <w:tc>
          <w:tcPr>
            <w:tcW w:w="1662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2013-10-10</w:t>
            </w:r>
          </w:p>
        </w:tc>
        <w:tc>
          <w:tcPr>
            <w:tcW w:w="4954" w:type="dxa"/>
            <w:tcBorders>
              <w:bottom w:val="single" w:sz="12" w:space="0" w:color="auto"/>
            </w:tcBorders>
            <w:shd w:val="clear" w:color="auto" w:fill="EAF1DD"/>
          </w:tcPr>
          <w:p w:rsidR="00C80124" w:rsidRDefault="00686563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补充userbl、staticbl、gradebl的模块接口规范</w:t>
            </w:r>
          </w:p>
        </w:tc>
        <w:tc>
          <w:tcPr>
            <w:tcW w:w="1584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V1.0.6</w:t>
            </w:r>
          </w:p>
        </w:tc>
      </w:tr>
      <w:tr w:rsidR="00C80124">
        <w:tc>
          <w:tcPr>
            <w:tcW w:w="1668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陈姿丽</w:t>
            </w:r>
          </w:p>
        </w:tc>
        <w:tc>
          <w:tcPr>
            <w:tcW w:w="1662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2013-10-20</w:t>
            </w:r>
          </w:p>
        </w:tc>
        <w:tc>
          <w:tcPr>
            <w:tcW w:w="4954" w:type="dxa"/>
            <w:tcBorders>
              <w:bottom w:val="single" w:sz="12" w:space="0" w:color="auto"/>
            </w:tcBorders>
            <w:shd w:val="clear" w:color="auto" w:fill="EAF1DD"/>
          </w:tcPr>
          <w:p w:rsidR="00C80124" w:rsidRDefault="00686563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评审会议后,增加staticbl与coursebl模块的关键类图,修改course.txt</w:t>
            </w:r>
          </w:p>
        </w:tc>
        <w:tc>
          <w:tcPr>
            <w:tcW w:w="1584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V1.1</w:t>
            </w:r>
          </w:p>
        </w:tc>
      </w:tr>
    </w:tbl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686563">
      <w:pPr>
        <w:pStyle w:val="1"/>
        <w:spacing w:line="240" w:lineRule="auto"/>
        <w:rPr>
          <w:rFonts w:ascii="宋体" w:hAnsi="宋体" w:cs="宋体"/>
          <w:bCs w:val="0"/>
          <w:lang w:eastAsia="zh-CN"/>
        </w:rPr>
      </w:pPr>
      <w:bookmarkStart w:id="1" w:name="引言"/>
      <w:bookmarkEnd w:id="1"/>
      <w:r>
        <w:rPr>
          <w:rFonts w:ascii="宋体" w:hAnsi="宋体" w:cs="宋体" w:hint="eastAsia"/>
          <w:bCs w:val="0"/>
          <w:lang w:eastAsia="zh-CN"/>
        </w:rPr>
        <w:lastRenderedPageBreak/>
        <w:t>1.引言</w:t>
      </w: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1.1</w:t>
      </w:r>
      <w:bookmarkStart w:id="2" w:name="编制目的"/>
      <w:bookmarkEnd w:id="2"/>
      <w:r>
        <w:rPr>
          <w:rFonts w:ascii="宋体" w:hAnsi="宋体" w:cs="宋体" w:hint="eastAsia"/>
          <w:bCs w:val="0"/>
          <w:lang w:eastAsia="zh-CN"/>
        </w:rPr>
        <w:t>编制目的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本报告详细完成对NJWU选课系统CSS的概要设计，达到指导详细设计和开放的目的，同时实现和测试人员及用户的沟通</w:t>
      </w:r>
    </w:p>
    <w:p w:rsidR="00C80124" w:rsidRDefault="00C80124" w:rsidP="00686563">
      <w:pPr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C80124" w:rsidRDefault="00686563">
      <w:pPr>
        <w:pStyle w:val="2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1.2</w:t>
      </w:r>
      <w:bookmarkStart w:id="3" w:name="词汇表"/>
      <w:bookmarkEnd w:id="3"/>
      <w:r>
        <w:rPr>
          <w:rFonts w:ascii="宋体" w:hAnsi="宋体" w:cs="宋体" w:hint="eastAsia"/>
          <w:bCs w:val="0"/>
          <w:lang w:eastAsia="zh-CN"/>
        </w:rPr>
        <w:t>词汇表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3192"/>
        <w:gridCol w:w="3192"/>
      </w:tblGrid>
      <w:tr w:rsidR="00C80124">
        <w:trPr>
          <w:jc w:val="center"/>
        </w:trPr>
        <w:tc>
          <w:tcPr>
            <w:tcW w:w="3192" w:type="dxa"/>
            <w:shd w:val="clear" w:color="auto" w:fill="333399"/>
          </w:tcPr>
          <w:p w:rsidR="00C80124" w:rsidRPr="00804667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 w:rsidRPr="00804667"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词汇名称</w:t>
            </w:r>
          </w:p>
        </w:tc>
        <w:tc>
          <w:tcPr>
            <w:tcW w:w="3192" w:type="dxa"/>
            <w:shd w:val="clear" w:color="auto" w:fill="333399"/>
          </w:tcPr>
          <w:p w:rsidR="00C80124" w:rsidRPr="00804667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 w:rsidRPr="00804667"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词汇含义</w:t>
            </w:r>
          </w:p>
        </w:tc>
        <w:tc>
          <w:tcPr>
            <w:tcW w:w="3192" w:type="dxa"/>
            <w:shd w:val="clear" w:color="auto" w:fill="333399"/>
          </w:tcPr>
          <w:p w:rsidR="00C80124" w:rsidRPr="00804667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 w:rsidRPr="00804667"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备注</w:t>
            </w:r>
          </w:p>
        </w:tc>
      </w:tr>
      <w:tr w:rsidR="00C80124">
        <w:trPr>
          <w:jc w:val="center"/>
        </w:trPr>
        <w:tc>
          <w:tcPr>
            <w:tcW w:w="3192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CSS</w:t>
            </w:r>
          </w:p>
        </w:tc>
        <w:tc>
          <w:tcPr>
            <w:tcW w:w="3192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 selection system</w:t>
            </w:r>
          </w:p>
        </w:tc>
        <w:tc>
          <w:tcPr>
            <w:tcW w:w="3192" w:type="dxa"/>
            <w:shd w:val="clear" w:color="auto" w:fill="E6E6E6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C80124">
        <w:trPr>
          <w:jc w:val="center"/>
        </w:trPr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_ui</w:t>
            </w:r>
          </w:p>
        </w:tc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表示某展示层</w:t>
            </w:r>
          </w:p>
        </w:tc>
        <w:tc>
          <w:tcPr>
            <w:tcW w:w="3192" w:type="dxa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C80124">
        <w:trPr>
          <w:jc w:val="center"/>
        </w:trPr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_bl</w:t>
            </w:r>
          </w:p>
        </w:tc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表示某逻辑层</w:t>
            </w:r>
          </w:p>
        </w:tc>
        <w:tc>
          <w:tcPr>
            <w:tcW w:w="3192" w:type="dxa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C80124">
        <w:trPr>
          <w:jc w:val="center"/>
        </w:trPr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_data</w:t>
            </w:r>
          </w:p>
        </w:tc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表示某数据层</w:t>
            </w:r>
          </w:p>
        </w:tc>
        <w:tc>
          <w:tcPr>
            <w:tcW w:w="3192" w:type="dxa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</w:tbl>
    <w:p w:rsidR="00C80124" w:rsidRDefault="00C80124">
      <w:pPr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C80124" w:rsidRDefault="00686563">
      <w:pPr>
        <w:pStyle w:val="2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1.3</w:t>
      </w:r>
      <w:bookmarkStart w:id="4" w:name="参考资料"/>
      <w:bookmarkEnd w:id="4"/>
      <w:r>
        <w:rPr>
          <w:rFonts w:ascii="宋体" w:hAnsi="宋体" w:cs="宋体" w:hint="eastAsia"/>
          <w:bCs w:val="0"/>
          <w:lang w:eastAsia="zh-CN"/>
        </w:rPr>
        <w:t>参考资料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1.IEEE std 1471-2000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2.AURORA小组，《NJWU选课系统CSS需求规格说明书V1.2》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3.丁二玉，刘钦.计算与软件工程（卷二）[M]机械工业出版社，2012：134—182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4.Frank Buschmann, Regine Meunier, Hans Rohnert, Peter Sommerlad, Micheael Stal.Pattern-Oriented Software Architecture Volume 1: A system of Patterns [M]机械工业出版社,2003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5.Christopher　Fox.软件工程设计导论：过程、原理与模式（UML2.0版）[M]清华大学出版社，2007</w:t>
      </w:r>
    </w:p>
    <w:p w:rsidR="00C80124" w:rsidRDefault="00686563">
      <w:pPr>
        <w:pStyle w:val="1"/>
        <w:spacing w:line="240" w:lineRule="auto"/>
        <w:rPr>
          <w:rFonts w:ascii="宋体" w:hAnsi="宋体" w:cs="宋体"/>
          <w:b w:val="0"/>
          <w:bCs w:val="0"/>
          <w:lang w:eastAsia="zh-CN"/>
        </w:rPr>
      </w:pPr>
      <w:bookmarkStart w:id="5" w:name="产品概述"/>
      <w:bookmarkEnd w:id="5"/>
      <w:r>
        <w:rPr>
          <w:rFonts w:ascii="宋体" w:hAnsi="宋体" w:cs="宋体" w:hint="eastAsia"/>
          <w:kern w:val="0"/>
          <w:lang w:eastAsia="zh-CN"/>
        </w:rPr>
        <w:lastRenderedPageBreak/>
        <w:t>2.</w:t>
      </w:r>
      <w:r>
        <w:rPr>
          <w:rFonts w:ascii="宋体" w:hAnsi="宋体" w:cs="宋体" w:hint="eastAsia"/>
          <w:bCs w:val="0"/>
          <w:lang w:eastAsia="zh-CN"/>
        </w:rPr>
        <w:t>产品概述</w:t>
      </w:r>
    </w:p>
    <w:p w:rsidR="00C80124" w:rsidRDefault="00686563">
      <w:p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 xml:space="preserve">   NJWU选课系统是一个在线教务选课系统，旨在提供各种功能来简化教务员，老师，学生操作流程的应用程序。既极减少了教务员管理课程和师生时机械，重复的工作，也为老师和学生在处理发布课程和选择课程等任务时提供了更方便，友好的体验，从而全面提高了工作效率和用户的满意程度。</w:t>
      </w:r>
    </w:p>
    <w:p w:rsidR="00C80124" w:rsidRDefault="00686563">
      <w:pPr>
        <w:pStyle w:val="1"/>
        <w:spacing w:line="240" w:lineRule="auto"/>
        <w:rPr>
          <w:rFonts w:ascii="宋体" w:hAnsi="宋体" w:cs="宋体"/>
          <w:kern w:val="0"/>
          <w:lang w:eastAsia="zh-CN"/>
        </w:rPr>
      </w:pPr>
      <w:r>
        <w:rPr>
          <w:rFonts w:ascii="宋体" w:hAnsi="宋体" w:cs="宋体" w:hint="eastAsia"/>
          <w:kern w:val="0"/>
          <w:lang w:eastAsia="zh-CN"/>
        </w:rPr>
        <w:t>3.逻辑</w:t>
      </w:r>
      <w:bookmarkStart w:id="6" w:name="逻辑视角"/>
      <w:bookmarkEnd w:id="6"/>
      <w:r>
        <w:rPr>
          <w:rFonts w:ascii="宋体" w:hAnsi="宋体" w:cs="宋体" w:hint="eastAsia"/>
          <w:kern w:val="0"/>
          <w:lang w:eastAsia="zh-CN"/>
        </w:rPr>
        <w:t>视角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NJWU选课系统CSS中，选择了分层体系结构风格，将系统分为3层（展示层、业务逻辑层、数据层）能够很好地示意整个高层抽象。展示层包含GUI页面的实现，业务逻辑层包含业务逻辑处理的实现，数据层负责数据的持久化和访问。分层体系结构的逻辑视角和逻辑设计方案如图3-1和如图3-2所示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FE4EBC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pict>
          <v:shape id="图片框 4" o:spid="_x0000_i1025" type="#_x0000_t75" style="width:138.1pt;height:183.75pt">
            <v:imagedata r:id="rId11" o:title="Logic View--czl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图3-1 参照体系结构风格的包图表达逻辑视角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FE4EBC">
      <w:pPr>
        <w:ind w:firstLine="500"/>
        <w:jc w:val="center"/>
      </w:pPr>
      <w:r>
        <w:lastRenderedPageBreak/>
        <w:pict>
          <v:shape id="_x0000_i1043" type="#_x0000_t75" style="width:467.45pt;height:579.2pt">
            <v:imagedata r:id="rId12" o:title="logicpackage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图3-2 软件体系结构逻辑设计方案</w:t>
      </w:r>
    </w:p>
    <w:p w:rsidR="00C80124" w:rsidRDefault="00C80124">
      <w:pPr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C80124" w:rsidRDefault="00686563">
      <w:pPr>
        <w:pStyle w:val="1"/>
        <w:spacing w:line="240" w:lineRule="auto"/>
        <w:rPr>
          <w:rFonts w:ascii="宋体" w:hAnsi="宋体" w:cs="宋体"/>
          <w:bCs w:val="0"/>
          <w:lang w:eastAsia="zh-CN"/>
        </w:rPr>
      </w:pPr>
      <w:bookmarkStart w:id="7" w:name="组合视角"/>
      <w:bookmarkEnd w:id="7"/>
      <w:r>
        <w:rPr>
          <w:rFonts w:ascii="宋体" w:hAnsi="宋体" w:cs="宋体" w:hint="eastAsia"/>
          <w:bCs w:val="0"/>
          <w:lang w:eastAsia="zh-CN"/>
        </w:rPr>
        <w:lastRenderedPageBreak/>
        <w:t>4.组合视角</w:t>
      </w: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4</w:t>
      </w:r>
      <w:bookmarkStart w:id="8" w:name="开发包图"/>
      <w:bookmarkEnd w:id="8"/>
      <w:r>
        <w:rPr>
          <w:rFonts w:ascii="宋体" w:hAnsi="宋体" w:cs="宋体" w:hint="eastAsia"/>
          <w:bCs w:val="0"/>
          <w:lang w:eastAsia="zh-CN"/>
        </w:rPr>
        <w:t>.1开发包图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NJWU选课系统CSS的最终开发包设计如表4.1-1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表4.1-1 NJWU选课系统CSS的最终开发包设计</w:t>
      </w:r>
    </w:p>
    <w:tbl>
      <w:tblPr>
        <w:tblW w:w="9447" w:type="dxa"/>
        <w:jc w:val="center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602"/>
        <w:gridCol w:w="6845"/>
      </w:tblGrid>
      <w:tr w:rsidR="00C80124">
        <w:trPr>
          <w:jc w:val="center"/>
        </w:trPr>
        <w:tc>
          <w:tcPr>
            <w:tcW w:w="2602" w:type="dxa"/>
            <w:shd w:val="clear" w:color="auto" w:fill="333399"/>
            <w:vAlign w:val="center"/>
          </w:tcPr>
          <w:p w:rsidR="00C80124" w:rsidRDefault="00686563">
            <w:pPr>
              <w:pStyle w:val="11"/>
              <w:ind w:firstLineChars="0" w:firstLine="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开发包（物理）</w:t>
            </w:r>
          </w:p>
        </w:tc>
        <w:tc>
          <w:tcPr>
            <w:tcW w:w="6845" w:type="dxa"/>
            <w:shd w:val="clear" w:color="auto" w:fill="333399"/>
            <w:vAlign w:val="center"/>
          </w:tcPr>
          <w:p w:rsidR="00C80124" w:rsidRDefault="00686563">
            <w:pPr>
              <w:pStyle w:val="11"/>
              <w:ind w:firstLineChars="0" w:firstLine="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C80124">
        <w:trPr>
          <w:trHeight w:val="90"/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mainui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Userui,frameui,sataicui,courseui,gradeui,planui</w:t>
            </w:r>
          </w:p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Selectionui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Userui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useBlservice,界面类库包，vo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Userblservice</w:t>
            </w:r>
          </w:p>
        </w:tc>
        <w:tc>
          <w:tcPr>
            <w:tcW w:w="6845" w:type="dxa"/>
            <w:shd w:val="clear" w:color="auto" w:fill="E6E6E6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Userbl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useBlservice, usedataservice,po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Userdataservice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Userdata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Txtutility,po, usedataservice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frameUi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useBlservice,界面类库包，vo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frameBlservice</w:t>
            </w:r>
          </w:p>
        </w:tc>
        <w:tc>
          <w:tcPr>
            <w:tcW w:w="6845" w:type="dxa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frameBl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frameBlservice, framedataservice,po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frameDataservice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framedata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Txtutility,po, framedataservice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staticUi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frameBlservice,界面类库包，vo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staticBlservice</w:t>
            </w:r>
          </w:p>
        </w:tc>
        <w:tc>
          <w:tcPr>
            <w:tcW w:w="6845" w:type="dxa"/>
            <w:shd w:val="clear" w:color="auto" w:fill="E6E6E6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staticBl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staticBlservice, staticdataservice,po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staticDataservice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staticdata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Txtutility,po, staticdataservice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courseUi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courseBlservice,界面类库包，vo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courseBlservice</w:t>
            </w:r>
          </w:p>
        </w:tc>
        <w:tc>
          <w:tcPr>
            <w:tcW w:w="6845" w:type="dxa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courseBl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courseBlservice, coursedataservice,po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courseDataservice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coursedata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Txtutility,po, gradedataservice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gradeUi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gradeBlservice,界面类库包，vo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gradeBlservice</w:t>
            </w:r>
          </w:p>
        </w:tc>
        <w:tc>
          <w:tcPr>
            <w:tcW w:w="6845" w:type="dxa"/>
            <w:shd w:val="clear" w:color="auto" w:fill="E6E6E6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gradeBl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gradeBlservice, gradedataservice,po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gradeDataservice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gradedata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Txtutility,po, gradedataservice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planUi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planBlservice,界面类库包，vo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planBlservice</w:t>
            </w:r>
          </w:p>
        </w:tc>
        <w:tc>
          <w:tcPr>
            <w:tcW w:w="6845" w:type="dxa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planBl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planBlservice,dataservice,po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planDataservice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Plandata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Txtutility,po, plandataservice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selectionUi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selectionBlservice,界面类库包，vo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selectionBlservice</w:t>
            </w:r>
          </w:p>
        </w:tc>
        <w:tc>
          <w:tcPr>
            <w:tcW w:w="6845" w:type="dxa"/>
            <w:shd w:val="clear" w:color="auto" w:fill="E6E6E6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selectionBl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selectionBlservice, selectiondataservice,po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selectionDataservice</w:t>
            </w:r>
          </w:p>
        </w:tc>
        <w:tc>
          <w:tcPr>
            <w:tcW w:w="6845" w:type="dxa"/>
            <w:shd w:val="clear" w:color="auto" w:fill="E6E6E6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selectiondata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Txtutility,po, selectiondataservice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Vo</w:t>
            </w:r>
          </w:p>
        </w:tc>
        <w:tc>
          <w:tcPr>
            <w:tcW w:w="6845" w:type="dxa"/>
            <w:shd w:val="clear" w:color="auto" w:fill="E6E6E6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  <w:tc>
          <w:tcPr>
            <w:tcW w:w="6845" w:type="dxa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Uyilitybl</w:t>
            </w:r>
          </w:p>
        </w:tc>
        <w:tc>
          <w:tcPr>
            <w:tcW w:w="6845" w:type="dxa"/>
            <w:shd w:val="clear" w:color="auto" w:fill="E6E6E6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Java.swing,java.awt,java.2D,java.3D</w:t>
            </w:r>
          </w:p>
        </w:tc>
      </w:tr>
      <w:tr w:rsidR="00C80124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javaRMI</w:t>
            </w:r>
          </w:p>
        </w:tc>
        <w:tc>
          <w:tcPr>
            <w:tcW w:w="6845" w:type="dxa"/>
            <w:shd w:val="clear" w:color="auto" w:fill="E6E6E6"/>
          </w:tcPr>
          <w:p w:rsidR="00C80124" w:rsidRDefault="00C80124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0124">
        <w:trPr>
          <w:jc w:val="center"/>
        </w:trPr>
        <w:tc>
          <w:tcPr>
            <w:tcW w:w="2602" w:type="dxa"/>
            <w:vAlign w:val="center"/>
          </w:tcPr>
          <w:p w:rsidR="00C80124" w:rsidRDefault="00686563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txtutility</w:t>
            </w:r>
          </w:p>
        </w:tc>
        <w:tc>
          <w:tcPr>
            <w:tcW w:w="6845" w:type="dxa"/>
          </w:tcPr>
          <w:p w:rsidR="00C80124" w:rsidRDefault="00686563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Java.io</w:t>
            </w:r>
          </w:p>
        </w:tc>
      </w:tr>
    </w:tbl>
    <w:p w:rsidR="00C80124" w:rsidRDefault="00C80124">
      <w:pPr>
        <w:ind w:firstLine="500"/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NJWU选课系统客户端开发包图如图4.1-1所示,服务器端开发包图如图4.1-2所示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241A0C">
      <w:pPr>
        <w:ind w:firstLine="500"/>
        <w:jc w:val="center"/>
      </w:pPr>
      <w:r>
        <w:lastRenderedPageBreak/>
        <w:pict>
          <v:shape id="_x0000_i1044" type="#_x0000_t75" style="width:468pt;height:378.8pt">
            <v:imagedata r:id="rId13" o:title="clientpackage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图4.1-1 NJWU选课系统CSS客户端开发包图</w:t>
      </w:r>
    </w:p>
    <w:p w:rsidR="00C80124" w:rsidRDefault="00C80124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2A24F2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pict>
          <v:shape id="_x0000_i1045" type="#_x0000_t75" style="width:468pt;height:197.2pt">
            <v:imagedata r:id="rId14" o:title="serverpackage"/>
          </v:shape>
        </w:pict>
      </w:r>
    </w:p>
    <w:p w:rsidR="00C80124" w:rsidRDefault="00686563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图4.1-2 NJWU选课系统CSS服务器端开发包图</w:t>
      </w:r>
    </w:p>
    <w:p w:rsidR="00C80124" w:rsidRDefault="00C80124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4.2</w:t>
      </w:r>
      <w:bookmarkStart w:id="9" w:name="运行时进程"/>
      <w:bookmarkEnd w:id="9"/>
      <w:r>
        <w:rPr>
          <w:rFonts w:ascii="宋体" w:hAnsi="宋体" w:cs="宋体" w:hint="eastAsia"/>
          <w:bCs w:val="0"/>
          <w:lang w:eastAsia="zh-CN"/>
        </w:rPr>
        <w:t>运行时进程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在NJWU选课系统CSS中,会有多个客户端进程和一个服务器端进程,其进程图如图4.2所示。结合部署图,客户端进程是在客户端机器上运行,服务器端进程在服务器端机器上运行。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Calibri" w:hAnsi="Calibri" w:cs="黑体"/>
          <w:kern w:val="2"/>
          <w:sz w:val="21"/>
          <w:szCs w:val="22"/>
          <w:lang w:eastAsia="zh-CN"/>
        </w:rPr>
      </w:pPr>
      <w:r>
        <w:rPr>
          <w:rFonts w:ascii="Calibri" w:hAnsi="Calibri" w:cs="黑体"/>
          <w:kern w:val="2"/>
          <w:sz w:val="21"/>
          <w:szCs w:val="22"/>
          <w:lang w:eastAsia="zh-CN"/>
        </w:rPr>
        <w:pict>
          <v:shape id="图片框 1031" o:spid="_x0000_i1026" type="#_x0000_t75" style="width:146.7pt;height:166.55pt">
            <v:imagedata r:id="rId15" o:title="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图4.2 进程图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4.3</w:t>
      </w:r>
      <w:bookmarkStart w:id="10" w:name="物理部署"/>
      <w:bookmarkEnd w:id="10"/>
      <w:r>
        <w:rPr>
          <w:rFonts w:ascii="宋体" w:hAnsi="宋体" w:cs="宋体" w:hint="eastAsia"/>
          <w:bCs w:val="0"/>
          <w:lang w:eastAsia="zh-CN"/>
        </w:rPr>
        <w:t>物理部署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NJWU选课系统CSS中客户端构件是放在客户端机器上，服务器端构件是放在服务器端机器上。在客户端节点上，还要部署RMIStub构件。由于JavaRMI构件属于JDK6.0的一部分。所以，在系统JDK环境已经设置好的情况下，不需要再独立部署。部署图如图4.3所示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Calibri" w:hAnsi="Calibri" w:cs="黑体"/>
          <w:kern w:val="2"/>
          <w:sz w:val="21"/>
          <w:szCs w:val="22"/>
          <w:lang w:eastAsia="zh-CN"/>
        </w:rPr>
        <w:lastRenderedPageBreak/>
        <w:pict>
          <v:shape id="_x0000_i1027" type="#_x0000_t75" style="width:289.05pt;height:190.2pt">
            <v:imagedata r:id="rId16" o:title="" cropbottom="1758f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图4.3 部署图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4.4</w:t>
      </w:r>
      <w:bookmarkStart w:id="11" w:name="构件图"/>
      <w:bookmarkEnd w:id="11"/>
      <w:r>
        <w:rPr>
          <w:rFonts w:ascii="宋体" w:hAnsi="宋体" w:cs="宋体" w:hint="eastAsia"/>
          <w:bCs w:val="0"/>
          <w:lang w:eastAsia="zh-CN"/>
        </w:rPr>
        <w:t>构件图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NJWU选课系统CSS有3个顶级构件：客户端、服务器端、以及负责连接两端的网络构件。从体系结构的角度，客户端和服务器端是构件（Component）；而网络构件是连接件（Connector）。每个顶层构件还可以进一步再细分出部分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Calibri" w:hAnsi="Calibri" w:cs="黑体"/>
          <w:kern w:val="2"/>
          <w:sz w:val="21"/>
          <w:szCs w:val="22"/>
          <w:lang w:eastAsia="zh-CN"/>
        </w:rPr>
      </w:pPr>
      <w:r>
        <w:rPr>
          <w:rFonts w:ascii="Calibri" w:hAnsi="Calibri" w:cs="黑体"/>
          <w:kern w:val="2"/>
          <w:sz w:val="21"/>
          <w:szCs w:val="22"/>
          <w:lang w:eastAsia="zh-CN"/>
        </w:rPr>
        <w:pict>
          <v:shape id="图片框 1027" o:spid="_x0000_i1028" type="#_x0000_t75" style="width:272.95pt;height:176.25pt">
            <v:imagedata r:id="rId17" o:title="" cropbottom="2417f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图4.4-1   0层构件图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1层构件图主要进一步细化了0层构件。这时候，需要考虑到逻辑视角的映射，通过1层构件图将逻辑视角的分层映射到0层构件图中的构件中去。逻辑视角的各层可能会分别部署在不同的物理机器上。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lastRenderedPageBreak/>
        <w:t>NJWU选课系统CSS，数据层是放在服务器端的。因为不同的用户（教务处老师、院系教务老师、任课老师、学生、管理员）会在客户端和服务器端分别完成相应的不同操作，所以客户端和服务器端都有各自的展示层和业务逻辑层。不同的是，客户端需要通过网络构件连接数据层的IDataRemoteService接口，而服务器端则是业务逻辑层直接访问IDataService接口。对于Network构建，我们也可以细化。由于使用了RMI技术，所以客户端需要有Stub类。Stub类和服务器端的需接口都共同依赖与Java RMI构件。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Cambria" w:eastAsia="黑体" w:hAnsi="Cambria" w:cs="黑体"/>
          <w:kern w:val="2"/>
          <w:sz w:val="20"/>
          <w:lang w:eastAsia="zh-CN"/>
        </w:rPr>
      </w:pPr>
      <w:r>
        <w:rPr>
          <w:rFonts w:ascii="Cambria" w:eastAsia="黑体" w:hAnsi="Cambria" w:cs="黑体"/>
          <w:kern w:val="2"/>
          <w:sz w:val="20"/>
          <w:lang w:eastAsia="zh-CN"/>
        </w:rPr>
        <w:pict>
          <v:shape id="_x0000_i1029" type="#_x0000_t75" style="width:297.15pt;height:228.9pt">
            <v:imagedata r:id="rId18" o:title="" cropbottom="1470f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图4.4-2 1层构件图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Calibri" w:hAnsi="Calibri" w:cs="黑体"/>
          <w:kern w:val="2"/>
          <w:sz w:val="21"/>
          <w:szCs w:val="22"/>
          <w:lang w:eastAsia="zh-CN"/>
        </w:rPr>
      </w:pPr>
      <w:r>
        <w:rPr>
          <w:rFonts w:ascii="Calibri" w:hAnsi="Calibri" w:cs="黑体"/>
          <w:kern w:val="2"/>
          <w:sz w:val="21"/>
          <w:szCs w:val="22"/>
          <w:lang w:eastAsia="zh-CN"/>
        </w:rPr>
        <w:pict>
          <v:shape id="图片框 1029" o:spid="_x0000_i1030" type="#_x0000_t75" style="width:284.25pt;height:154.75pt">
            <v:imagedata r:id="rId19" o:title="" cropbottom="2154f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图4.4-3 Network构件图</w:t>
      </w:r>
    </w:p>
    <w:p w:rsidR="00C80124" w:rsidRDefault="00C80124">
      <w:pPr>
        <w:ind w:firstLine="500"/>
        <w:rPr>
          <w:rFonts w:ascii="宋体" w:hAnsi="宋体" w:cs="宋体"/>
          <w:b/>
          <w:bCs/>
          <w:sz w:val="32"/>
          <w:szCs w:val="32"/>
          <w:highlight w:val="yellow"/>
          <w:lang w:eastAsia="zh-CN"/>
        </w:rPr>
      </w:pPr>
    </w:p>
    <w:p w:rsidR="00C80124" w:rsidRDefault="00686563">
      <w:pPr>
        <w:pStyle w:val="1"/>
        <w:spacing w:line="240" w:lineRule="auto"/>
        <w:rPr>
          <w:rFonts w:ascii="宋体" w:hAnsi="宋体" w:cs="宋体"/>
          <w:bCs w:val="0"/>
          <w:lang w:eastAsia="zh-CN"/>
        </w:rPr>
      </w:pPr>
      <w:bookmarkStart w:id="12" w:name="接口视角"/>
      <w:bookmarkEnd w:id="12"/>
      <w:r>
        <w:rPr>
          <w:rFonts w:ascii="宋体" w:hAnsi="宋体" w:cs="宋体" w:hint="eastAsia"/>
          <w:bCs w:val="0"/>
          <w:lang w:eastAsia="zh-CN"/>
        </w:rPr>
        <w:lastRenderedPageBreak/>
        <w:t>5.接口视角</w:t>
      </w: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5.1</w:t>
      </w:r>
      <w:bookmarkStart w:id="13" w:name="模块的职责"/>
      <w:bookmarkEnd w:id="13"/>
      <w:r>
        <w:rPr>
          <w:rFonts w:ascii="宋体" w:hAnsi="宋体" w:cs="宋体" w:hint="eastAsia"/>
          <w:bCs w:val="0"/>
          <w:lang w:eastAsia="zh-CN"/>
        </w:rPr>
        <w:t>模块的职责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客户端模块和服务器端模块试图分别如图5.1-1和图5.1-2所示。客户端各层和服务器端各层的职责分别如表5.1-1和表5.1-2所示。</w:t>
      </w:r>
    </w:p>
    <w:p w:rsidR="00C80124" w:rsidRDefault="00153745">
      <w:pPr>
        <w:ind w:firstLine="500"/>
        <w:jc w:val="center"/>
        <w:rPr>
          <w:rFonts w:ascii="宋体" w:hAnsi="宋体"/>
          <w:kern w:val="2"/>
          <w:sz w:val="21"/>
          <w:szCs w:val="21"/>
          <w:lang w:eastAsia="zh-CN"/>
        </w:rPr>
      </w:pPr>
      <w:r>
        <w:rPr>
          <w:rFonts w:ascii="宋体" w:hAnsi="宋体"/>
          <w:kern w:val="2"/>
          <w:sz w:val="21"/>
          <w:szCs w:val="21"/>
          <w:lang w:eastAsia="zh-CN"/>
        </w:rPr>
        <w:pict>
          <v:shape id="_x0000_i1031" type="#_x0000_t75" style="width:304.1pt;height:208.5pt">
            <v:imagedata r:id="rId20" o:title="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图5.1-1 客户端模块视图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宋体" w:hAnsi="宋体"/>
          <w:kern w:val="2"/>
          <w:sz w:val="21"/>
          <w:szCs w:val="21"/>
          <w:lang w:eastAsia="zh-CN"/>
        </w:rPr>
      </w:pPr>
      <w:r>
        <w:rPr>
          <w:rFonts w:ascii="宋体" w:hAnsi="宋体"/>
          <w:kern w:val="2"/>
          <w:sz w:val="21"/>
          <w:szCs w:val="21"/>
          <w:lang w:eastAsia="zh-CN"/>
        </w:rPr>
        <w:pict>
          <v:shape id="图片框 1033" o:spid="_x0000_i1032" type="#_x0000_t75" style="width:304.1pt;height:136.5pt">
            <v:imagedata r:id="rId21" o:title="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图5.1-2 服务器端模块视图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表5.1-1 客户端各层的职责</w:t>
      </w:r>
    </w:p>
    <w:tbl>
      <w:tblPr>
        <w:tblW w:w="852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6400"/>
      </w:tblGrid>
      <w:tr w:rsidR="00C80124">
        <w:trPr>
          <w:jc w:val="center"/>
        </w:trPr>
        <w:tc>
          <w:tcPr>
            <w:tcW w:w="2122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层</w:t>
            </w:r>
          </w:p>
        </w:tc>
        <w:tc>
          <w:tcPr>
            <w:tcW w:w="6400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C80124">
        <w:trPr>
          <w:jc w:val="center"/>
        </w:trPr>
        <w:tc>
          <w:tcPr>
            <w:tcW w:w="2122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400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负责初始化网络通信机制，启动用户界面。</w:t>
            </w:r>
          </w:p>
        </w:tc>
      </w:tr>
      <w:tr w:rsidR="00C80124">
        <w:trPr>
          <w:jc w:val="center"/>
        </w:trPr>
        <w:tc>
          <w:tcPr>
            <w:tcW w:w="2122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6400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基于窗口的NJWU选课系统CSS客户端用户界面。</w:t>
            </w:r>
          </w:p>
        </w:tc>
      </w:tr>
      <w:tr w:rsidR="00C80124">
        <w:trPr>
          <w:jc w:val="center"/>
        </w:trPr>
        <w:tc>
          <w:tcPr>
            <w:tcW w:w="2122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业务逻辑层</w:t>
            </w:r>
          </w:p>
        </w:tc>
        <w:tc>
          <w:tcPr>
            <w:tcW w:w="6400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对于用户界面的输入响应和业务处理逻辑。</w:t>
            </w:r>
          </w:p>
        </w:tc>
      </w:tr>
      <w:tr w:rsidR="00C80124">
        <w:trPr>
          <w:jc w:val="center"/>
        </w:trPr>
        <w:tc>
          <w:tcPr>
            <w:tcW w:w="2122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6400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</w:p>
        </w:tc>
      </w:tr>
    </w:tbl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表5.1-2 服务器端各层的职责</w:t>
      </w:r>
    </w:p>
    <w:tbl>
      <w:tblPr>
        <w:tblW w:w="852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63"/>
        <w:gridCol w:w="6159"/>
      </w:tblGrid>
      <w:tr w:rsidR="00C80124">
        <w:trPr>
          <w:jc w:val="center"/>
        </w:trPr>
        <w:tc>
          <w:tcPr>
            <w:tcW w:w="2363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层</w:t>
            </w:r>
          </w:p>
        </w:tc>
        <w:tc>
          <w:tcPr>
            <w:tcW w:w="615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C80124">
        <w:trPr>
          <w:trHeight w:val="246"/>
          <w:jc w:val="center"/>
        </w:trPr>
        <w:tc>
          <w:tcPr>
            <w:tcW w:w="236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159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负责初始化网络通信机制，启动用户界面。</w:t>
            </w:r>
          </w:p>
        </w:tc>
      </w:tr>
      <w:tr w:rsidR="00C80124">
        <w:trPr>
          <w:jc w:val="center"/>
        </w:trPr>
        <w:tc>
          <w:tcPr>
            <w:tcW w:w="236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6159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基于窗口的NJWU选课系统CSS服务器用户界面。</w:t>
            </w:r>
          </w:p>
        </w:tc>
      </w:tr>
      <w:tr w:rsidR="00C80124">
        <w:trPr>
          <w:jc w:val="center"/>
        </w:trPr>
        <w:tc>
          <w:tcPr>
            <w:tcW w:w="236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6159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对于用户界面的输入响应和业务处理逻辑。</w:t>
            </w:r>
          </w:p>
        </w:tc>
      </w:tr>
      <w:tr w:rsidR="00C80124">
        <w:trPr>
          <w:jc w:val="center"/>
        </w:trPr>
        <w:tc>
          <w:tcPr>
            <w:tcW w:w="236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6159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负责数据的持久化及数据访问接口。</w:t>
            </w:r>
          </w:p>
        </w:tc>
      </w:tr>
      <w:tr w:rsidR="00C80124">
        <w:trPr>
          <w:jc w:val="center"/>
        </w:trPr>
        <w:tc>
          <w:tcPr>
            <w:tcW w:w="236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6159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利用Java RMI机制开启RMI服务，注册RMI服务</w:t>
            </w:r>
          </w:p>
        </w:tc>
      </w:tr>
    </w:tbl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686563">
      <w:pPr>
        <w:ind w:firstLine="500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每一层只是使用下方直接接触的层。层与层之间仅仅是通过接口的调用来完成的。层之间调用的接口如表5.1-3所示。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表5.1-3 层之间调用的接口</w:t>
      </w:r>
    </w:p>
    <w:tbl>
      <w:tblPr>
        <w:tblW w:w="909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674"/>
        <w:gridCol w:w="2828"/>
        <w:gridCol w:w="3594"/>
      </w:tblGrid>
      <w:tr w:rsidR="00C80124">
        <w:trPr>
          <w:jc w:val="center"/>
        </w:trPr>
        <w:tc>
          <w:tcPr>
            <w:tcW w:w="2674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接口</w:t>
            </w:r>
          </w:p>
        </w:tc>
        <w:tc>
          <w:tcPr>
            <w:tcW w:w="2828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服务调用方</w:t>
            </w:r>
          </w:p>
        </w:tc>
        <w:tc>
          <w:tcPr>
            <w:tcW w:w="3594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服务提供方</w:t>
            </w:r>
          </w:p>
        </w:tc>
      </w:tr>
      <w:tr w:rsidR="00C80124">
        <w:trPr>
          <w:jc w:val="center"/>
        </w:trPr>
        <w:tc>
          <w:tcPr>
            <w:tcW w:w="2674" w:type="dxa"/>
            <w:shd w:val="clear" w:color="auto" w:fill="E6E6E6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Static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Slection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</w:tc>
        <w:tc>
          <w:tcPr>
            <w:tcW w:w="2828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3594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C80124">
        <w:trPr>
          <w:jc w:val="center"/>
        </w:trPr>
        <w:tc>
          <w:tcPr>
            <w:tcW w:w="2674" w:type="dxa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StaticData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SlectionData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80124" w:rsidRDefault="001537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Data</w:t>
            </w:r>
            <w:r w:rsidR="00686563">
              <w:rPr>
                <w:rFonts w:ascii="微软雅黑" w:eastAsia="微软雅黑" w:hAnsi="微软雅黑" w:cs="微软雅黑" w:hint="eastAsia"/>
                <w:sz w:val="24"/>
                <w:szCs w:val="24"/>
              </w:rPr>
              <w:t>Factory</w:t>
            </w:r>
          </w:p>
        </w:tc>
        <w:tc>
          <w:tcPr>
            <w:tcW w:w="282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3594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686563">
      <w:pPr>
        <w:ind w:firstLine="500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借用发布整体框架策略用例来说明层之间的调用，如图5.1-3所示。每一层之间都是由上层依赖了一个接口（需接口），而下层实现这个接口（供接口）。FrameBLService提供了框架界面所需要的所有业务逻辑功能。FrameDataService提供了对数据库的增、删、改、查等操作。这样的实现就大大降低了层与层之间的耦合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8D5C51">
      <w:pPr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  <w:pict>
          <v:shape id="_x0000_i1046" type="#_x0000_t75" style="width:468pt;height:292.85pt">
            <v:imagedata r:id="rId22" o:title="CallingInterface"/>
          </v:shape>
        </w:pict>
      </w:r>
    </w:p>
    <w:p w:rsidR="00C80124" w:rsidRDefault="00686563">
      <w:pPr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图5.1-3 发布整体框架用例层之间调用的接口</w:t>
      </w:r>
    </w:p>
    <w:p w:rsidR="00C80124" w:rsidRDefault="00C80124">
      <w:pPr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5.2</w:t>
      </w:r>
      <w:bookmarkStart w:id="14" w:name="用户界面层的分解"/>
      <w:bookmarkEnd w:id="14"/>
      <w:r>
        <w:rPr>
          <w:rFonts w:ascii="宋体" w:hAnsi="宋体" w:cs="宋体" w:hint="eastAsia"/>
          <w:bCs w:val="0"/>
          <w:lang w:eastAsia="zh-CN"/>
        </w:rPr>
        <w:t>用户界面层的分解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根据需求，系统存在24个用户界面：登陆界面、教务处老师主界面、院系教务老师主界面、任课老师主界面、学生主界面、管理员主界面、课程发布界面、通识课界面、通修课界面、统计信息界面、查看教学计划界面、发布整体框架界面、用户管理界面、查看学生界面、课程信息界面、录入成绩界面、选课界面、退选界面、补选界面、查看成绩界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lastRenderedPageBreak/>
        <w:t>面、选择课程界面、录入计划界面、登记课程界面、查看课程界面。界面跳转如图5.2-1所示。</w:t>
      </w:r>
    </w:p>
    <w:p w:rsidR="00C80124" w:rsidRDefault="00FE4EBC">
      <w:pPr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sz w:val="24"/>
          <w:lang w:eastAsia="zh-CN"/>
        </w:rPr>
        <w:pict>
          <v:group id="组合 1040" o:spid="_x0000_s1026" style="position:absolute;margin-left:5.4pt;margin-top:5.05pt;width:456.4pt;height:436pt;z-index:2" coordorigin="1848,4394" coordsize="9128,8720">
            <v:group id="组合 1041" o:spid="_x0000_s1053" style="position:absolute;left:3756;top:10559;width:2589;height:2555" coordorigin="2184,6730" coordsize="2589,2555"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1050" o:spid="_x0000_s1054" type="#_x0000_t176" style="position:absolute;left:2184;top:6730;width:787;height:751" o:preferrelative="t">
                <v:stroke miterlimit="2"/>
                <v:textbox>
                  <w:txbxContent>
                    <w:p w:rsidR="007E2580" w:rsidRDefault="007E2580">
                      <w:pPr>
                        <w:jc w:val="center"/>
                        <w:rPr>
                          <w:rFonts w:ascii="幼圆" w:eastAsia="幼圆" w:hAnsi="幼圆" w:cs="幼圆"/>
                          <w:sz w:val="20"/>
                          <w:lang w:eastAsia="zh-CN"/>
                        </w:rPr>
                      </w:pPr>
                      <w:r>
                        <w:rPr>
                          <w:rFonts w:ascii="幼圆" w:eastAsia="幼圆" w:hAnsi="幼圆" w:cs="幼圆" w:hint="eastAsia"/>
                          <w:sz w:val="20"/>
                          <w:lang w:eastAsia="zh-CN"/>
                        </w:rPr>
                        <w:t>查看学生</w:t>
                      </w:r>
                    </w:p>
                  </w:txbxContent>
                </v:textbox>
              </v:shape>
              <v:shape id="流程图: 可选过程 1051" o:spid="_x0000_s1055" type="#_x0000_t176" style="position:absolute;left:3811;top:8573;width:782;height:712" o:preferrelative="t">
                <v:stroke miterlimit="2"/>
                <v:textbox>
                  <w:txbxContent>
                    <w:p w:rsidR="007E2580" w:rsidRDefault="007E2580">
                      <w:pPr>
                        <w:jc w:val="center"/>
                        <w:rPr>
                          <w:rFonts w:ascii="幼圆" w:eastAsia="幼圆" w:hAnsi="幼圆" w:cs="幼圆"/>
                          <w:sz w:val="20"/>
                          <w:lang w:eastAsia="zh-CN"/>
                        </w:rPr>
                      </w:pPr>
                      <w:r>
                        <w:rPr>
                          <w:rFonts w:ascii="幼圆" w:eastAsia="幼圆" w:hAnsi="幼圆" w:cs="幼圆" w:hint="eastAsia"/>
                          <w:sz w:val="20"/>
                          <w:lang w:eastAsia="zh-CN"/>
                        </w:rPr>
                        <w:t>课程信息</w:t>
                      </w:r>
                    </w:p>
                  </w:txbxContent>
                </v:textbox>
              </v:shape>
              <v:shape id="流程图: 可选过程 1052" o:spid="_x0000_s1056" type="#_x0000_t176" style="position:absolute;left:2196;top:7758;width:770;height:717" o:preferrelative="t">
                <v:stroke miterlimit="2"/>
                <v:textbox>
                  <w:txbxContent>
                    <w:p w:rsidR="007E2580" w:rsidRDefault="007E2580">
                      <w:pPr>
                        <w:jc w:val="center"/>
                        <w:rPr>
                          <w:rFonts w:ascii="幼圆" w:eastAsia="幼圆" w:hAnsi="幼圆" w:cs="幼圆"/>
                          <w:sz w:val="20"/>
                          <w:lang w:eastAsia="zh-CN"/>
                        </w:rPr>
                      </w:pPr>
                      <w:r>
                        <w:rPr>
                          <w:rFonts w:ascii="幼圆" w:eastAsia="幼圆" w:hAnsi="幼圆" w:cs="幼圆" w:hint="eastAsia"/>
                          <w:sz w:val="20"/>
                          <w:lang w:eastAsia="zh-CN"/>
                        </w:rPr>
                        <w:t>录入成绩</w:t>
                      </w:r>
                    </w:p>
                  </w:txbxContent>
                </v:textbox>
              </v:shape>
              <v:shape id="流程图: 可选过程 1047" o:spid="_x0000_s1057" type="#_x0000_t176" style="position:absolute;left:3631;top:6941;width:1142;height:1170" o:preferrelative="t">
                <v:stroke miterlimit="2"/>
                <v:textbox>
                  <w:txbxContent>
                    <w:p w:rsidR="007E2580" w:rsidRDefault="007E2580">
                      <w:pPr>
                        <w:jc w:val="center"/>
                        <w:rPr>
                          <w:rFonts w:ascii="幼圆" w:eastAsia="幼圆" w:hAnsi="幼圆" w:cs="幼圆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幼圆" w:eastAsia="幼圆" w:hAnsi="幼圆" w:cs="幼圆" w:hint="eastAsia"/>
                          <w:sz w:val="24"/>
                          <w:szCs w:val="24"/>
                          <w:lang w:eastAsia="zh-CN"/>
                        </w:rPr>
                        <w:t>任课老师主界面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连接符 120" o:spid="_x0000_s1058" type="#_x0000_t32" style="position:absolute;left:2971;top:7106;width:660;height:420" o:preferrelative="t" filled="t">
                <v:stroke startarrow="block" endarrow="block" miterlimit="2"/>
              </v:shape>
              <v:shape id="直接连接符 122" o:spid="_x0000_s1059" type="#_x0000_t32" style="position:absolute;left:2966;top:7441;width:669;height:676;flip:y" o:preferrelative="t" filled="t">
                <v:stroke startarrow="block" endarrow="block" miterlimit="2"/>
              </v:shape>
              <v:shape id="直接连接符 123" o:spid="_x0000_s1060" type="#_x0000_t32" style="position:absolute;left:4202;top:8111;width:1;height:462;flip:y" o:preferrelative="t" filled="t">
                <v:stroke startarrow="block" endarrow="block" miterlimit="2"/>
              </v:shape>
            </v:group>
            <v:group id="组合 1049" o:spid="_x0000_s1061" style="position:absolute;left:1848;top:4394;width:9128;height:8528" coordorigin="1848,1645" coordsize="9128,8528">
              <v:shape id="流程图: 可选过程 1044" o:spid="_x0000_s1062" type="#_x0000_t176" style="position:absolute;left:6003;top:5272;width:1356;height:1390" o:preferrelative="t">
                <v:stroke miterlimit="2"/>
                <v:textbox>
                  <w:txbxContent>
                    <w:p w:rsidR="007E2580" w:rsidRDefault="007E2580">
                      <w:pPr>
                        <w:jc w:val="center"/>
                        <w:rPr>
                          <w:rFonts w:ascii="幼圆" w:eastAsia="幼圆" w:hAnsi="幼圆" w:cs="幼圆"/>
                          <w:sz w:val="44"/>
                          <w:szCs w:val="44"/>
                          <w:lang w:eastAsia="zh-CN"/>
                        </w:rPr>
                      </w:pPr>
                      <w:r>
                        <w:rPr>
                          <w:rFonts w:ascii="幼圆" w:eastAsia="幼圆" w:hAnsi="幼圆" w:cs="幼圆" w:hint="eastAsia"/>
                          <w:sz w:val="44"/>
                          <w:szCs w:val="44"/>
                          <w:lang w:eastAsia="zh-CN"/>
                        </w:rPr>
                        <w:t>登陆界面</w:t>
                      </w:r>
                    </w:p>
                  </w:txbxContent>
                </v:textbox>
              </v:shape>
              <v:group id="组合 1051" o:spid="_x0000_s1063" style="position:absolute;left:1848;top:5076;width:3517;height:1822;flip:x" coordorigin="7904,4426" coordsize="3517,1822">
                <v:shape id="流程图: 可选过程 1045" o:spid="_x0000_s1064" type="#_x0000_t176" style="position:absolute;left:7904;top:4733;width:1134;height:1156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4"/>
                            <w:szCs w:val="24"/>
                            <w:lang w:eastAsia="zh-CN"/>
                          </w:rPr>
                          <w:t>院系教务老师主界面</w:t>
                        </w:r>
                      </w:p>
                    </w:txbxContent>
                  </v:textbox>
                </v:shape>
                <v:shape id="流程图: 可选过程 1091" o:spid="_x0000_s1065" type="#_x0000_t176" style="position:absolute;left:9694;top:5540;width:784;height:708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查看课程</w:t>
                        </w:r>
                      </w:p>
                    </w:txbxContent>
                  </v:textbox>
                </v:shape>
                <v:shape id="流程图: 可选过程 66" o:spid="_x0000_s1066" type="#_x0000_t176" style="position:absolute;left:9682;top:4426;width:784;height:706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录入计划</w:t>
                        </w:r>
                      </w:p>
                    </w:txbxContent>
                  </v:textbox>
                </v:shape>
                <v:shape id="流程图: 可选过程 1090" o:spid="_x0000_s1067" type="#_x0000_t176" style="position:absolute;left:10637;top:4973;width:784;height:708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登记课程</w:t>
                        </w:r>
                      </w:p>
                    </w:txbxContent>
                  </v:textbox>
                </v:shape>
                <v:shape id="直接连接符 91" o:spid="_x0000_s1068" type="#_x0000_t32" style="position:absolute;left:9038;top:4779;width:644;height:532;flip:x" o:preferrelative="t" filled="t">
                  <v:stroke startarrow="block" endarrow="block" miterlimit="2"/>
                </v:shape>
                <v:shape id="直接连接符 92" o:spid="_x0000_s1069" type="#_x0000_t32" style="position:absolute;left:9038;top:5311;width:1599;height:16;flip:x y" o:preferrelative="t" filled="t">
                  <v:stroke startarrow="block" endarrow="block" miterlimit="2"/>
                </v:shape>
                <v:shape id="直接连接符 93" o:spid="_x0000_s1070" type="#_x0000_t32" style="position:absolute;left:9058;top:5198;width:637;height:697;flip:x y" o:preferrelative="t" filled="t">
                  <v:stroke startarrow="block" endarrow="block" miterlimit="2"/>
                </v:shape>
              </v:group>
              <v:group id="组合 1059" o:spid="_x0000_s1071" style="position:absolute;left:2795;top:1645;width:5957;height:2388" coordorigin="2361,1645" coordsize="5958,2389">
                <v:shape id="流程图: 可选过程 1039" o:spid="_x0000_s1072" type="#_x0000_t176" style="position:absolute;left:3910;top:2766;width:952;height:448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通修课</w:t>
                        </w:r>
                      </w:p>
                    </w:txbxContent>
                  </v:textbox>
                </v:shape>
                <v:shape id="流程图: 可选过程 1040" o:spid="_x0000_s1073" type="#_x0000_t176" style="position:absolute;left:5166;top:1645;width:784;height:738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统计信息</w:t>
                        </w:r>
                      </w:p>
                    </w:txbxContent>
                  </v:textbox>
                </v:shape>
                <v:shape id="流程图: 可选过程 46" o:spid="_x0000_s1074" type="#_x0000_t176" style="position:absolute;left:2361;top:3023;width:768;height:719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课程发布</w:t>
                        </w:r>
                      </w:p>
                    </w:txbxContent>
                  </v:textbox>
                </v:shape>
                <v:shape id="流程图: 可选过程 47" o:spid="_x0000_s1075" type="#_x0000_t176" style="position:absolute;left:3896;top:3505;width:972;height:448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通识课</w:t>
                        </w:r>
                      </w:p>
                    </w:txbxContent>
                  </v:textbox>
                </v:shape>
                <v:shape id="流程图: 可选过程 1042" o:spid="_x0000_s1076" type="#_x0000_t176" style="position:absolute;left:7532;top:3051;width:787;height:776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发布框架</w:t>
                        </w:r>
                      </w:p>
                    </w:txbxContent>
                  </v:textbox>
                </v:shape>
                <v:shape id="流程图: 可选过程 1043" o:spid="_x0000_s1077" type="#_x0000_t176" style="position:absolute;left:5646;top:2831;width:1209;height:1203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4"/>
                            <w:szCs w:val="24"/>
                            <w:lang w:eastAsia="zh-CN"/>
                          </w:rPr>
                          <w:t>教务处老师主界面</w:t>
                        </w:r>
                      </w:p>
                    </w:txbxContent>
                  </v:textbox>
                </v:shape>
                <v:shape id="流程图: 可选过程 1041" o:spid="_x0000_s1078" type="#_x0000_t176" style="position:absolute;left:6662;top:1664;width:786;height:720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查看计划</w:t>
                        </w:r>
                      </w:p>
                    </w:txbxContent>
                  </v:textbox>
                </v:shape>
                <v:shape id="直接连接符 97" o:spid="_x0000_s1079" type="#_x0000_t32" style="position:absolute;left:5558;top:2383;width:693;height:448" o:preferrelative="t" filled="t">
                  <v:stroke startarrow="block" endarrow="block" miterlimit="2"/>
                </v:shape>
                <v:shape id="直接连接符 98" o:spid="_x0000_s1080" type="#_x0000_t32" style="position:absolute;left:6237;top:2384;width:818;height:412;flip:x" o:preferrelative="t" filled="t">
                  <v:stroke startarrow="block" endarrow="block" miterlimit="2"/>
                </v:shape>
                <v:shape id="直接连接符 99" o:spid="_x0000_s1081" type="#_x0000_t32" style="position:absolute;left:4862;top:2990;width:784;height:443" o:preferrelative="t" filled="t">
                  <v:stroke startarrow="block" endarrow="block" miterlimit="2"/>
                </v:shape>
                <v:shape id="直接连接符 100" o:spid="_x0000_s1082" type="#_x0000_t32" style="position:absolute;left:4868;top:3410;width:773;height:319;flip:y" o:preferrelative="t" filled="t">
                  <v:stroke startarrow="block" endarrow="block" miterlimit="2"/>
                </v:shape>
                <v:shape id="直接连接符 102" o:spid="_x0000_s1083" type="#_x0000_t32" style="position:absolute;left:6855;top:3433;width:677;height:6" o:preferrelative="t" filled="t">
                  <v:stroke startarrow="block" endarrow="block" miterlimit="2"/>
                </v:shape>
                <v:shape id="直接连接符 103" o:spid="_x0000_s1084" type="#_x0000_t32" style="position:absolute;left:3129;top:2990;width:781;height:393;flip:y" o:preferrelative="t" filled="t">
                  <v:stroke startarrow="block" endarrow="block" miterlimit="2"/>
                </v:shape>
                <v:shape id="直接连接符 104" o:spid="_x0000_s1085" type="#_x0000_t32" style="position:absolute;left:3129;top:3383;width:767;height:346" o:preferrelative="t" filled="t">
                  <v:stroke startarrow="block" endarrow="block" miterlimit="2"/>
                </v:shape>
              </v:group>
              <v:group id="组合 1074" o:spid="_x0000_s1086" style="position:absolute;left:7961;top:5533;width:2650;height:844;flip:x" coordorigin="2630,5063" coordsize="2651,844">
                <v:shape id="流程图: 可选过程 1046" o:spid="_x0000_s1087" type="#_x0000_t176" style="position:absolute;left:4142;top:5063;width:1139;height:844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4"/>
                            <w:szCs w:val="24"/>
                            <w:lang w:eastAsia="zh-CN"/>
                          </w:rPr>
                          <w:t>管理员主界面</w:t>
                        </w:r>
                      </w:p>
                    </w:txbxContent>
                  </v:textbox>
                </v:shape>
                <v:shape id="流程图: 可选过程 1049" o:spid="_x0000_s1088" type="#_x0000_t176" style="position:absolute;left:2630;top:5135;width:770;height:712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用户管理</w:t>
                        </w:r>
                      </w:p>
                    </w:txbxContent>
                  </v:textbox>
                </v:shape>
                <v:shape id="直接连接符 107" o:spid="_x0000_s1089" type="#_x0000_t32" style="position:absolute;left:3400;top:5485;width:742;height:6;flip:y" o:preferrelative="t" filled="t">
                  <v:stroke startarrow="block" endarrow="block" miterlimit="2"/>
                </v:shape>
              </v:group>
              <v:group id="组合 1078" o:spid="_x0000_s1090" style="position:absolute;left:6944;top:7657;width:4032;height:2516" coordorigin="6943,6953" coordsize="4033,2516">
                <v:shape id="流程图: 可选过程 1057" o:spid="_x0000_s1091" type="#_x0000_t176" style="position:absolute;left:10153;top:7586;width:823;height:725" o:preferrelative="t">
                  <v:stroke miterlimit="2"/>
                  <v:textbox>
                    <w:txbxContent>
                      <w:p w:rsidR="007E2580" w:rsidRDefault="007E2580">
                        <w:pPr>
                          <w:jc w:val="center"/>
                          <w:rPr>
                            <w:rFonts w:ascii="幼圆" w:eastAsia="幼圆" w:hAnsi="幼圆" w:cs="幼圆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sz w:val="20"/>
                            <w:lang w:eastAsia="zh-CN"/>
                          </w:rPr>
                          <w:t>选择课程</w:t>
                        </w:r>
                      </w:p>
                    </w:txbxContent>
                  </v:textbox>
                </v:shape>
                <v:group id="组合 1080" o:spid="_x0000_s1092" style="position:absolute;left:6943;top:6953;width:3197;height:2516" coordorigin="6961,6936" coordsize="3198,2517">
                  <v:shape id="流程图: 可选过程 1054" o:spid="_x0000_s1093" type="#_x0000_t176" style="position:absolute;left:8771;top:7681;width:774;height:464" o:preferrelative="t">
                    <v:stroke miterlimit="2"/>
                    <v:textbox>
                      <w:txbxContent>
                        <w:p w:rsidR="007E2580" w:rsidRDefault="007E2580">
                          <w:pPr>
                            <w:jc w:val="center"/>
                            <w:rPr>
                              <w:rFonts w:ascii="幼圆" w:eastAsia="幼圆" w:hAnsi="幼圆" w:cs="幼圆"/>
                              <w:sz w:val="20"/>
                              <w:lang w:eastAsia="zh-CN"/>
                            </w:rPr>
                          </w:pPr>
                          <w:r>
                            <w:rPr>
                              <w:rFonts w:ascii="幼圆" w:eastAsia="幼圆" w:hAnsi="幼圆" w:cs="幼圆" w:hint="eastAsia"/>
                              <w:sz w:val="20"/>
                              <w:lang w:eastAsia="zh-CN"/>
                            </w:rPr>
                            <w:t>退选</w:t>
                          </w:r>
                        </w:p>
                      </w:txbxContent>
                    </v:textbox>
                  </v:shape>
                  <v:shape id="流程图: 可选过程 1055" o:spid="_x0000_s1094" type="#_x0000_t176" style="position:absolute;left:8769;top:8420;width:759;height:433" o:preferrelative="t">
                    <v:stroke miterlimit="2"/>
                    <v:textbox>
                      <w:txbxContent>
                        <w:p w:rsidR="007E2580" w:rsidRDefault="007E2580">
                          <w:pPr>
                            <w:jc w:val="center"/>
                            <w:rPr>
                              <w:rFonts w:ascii="幼圆" w:eastAsia="幼圆" w:hAnsi="幼圆" w:cs="幼圆"/>
                              <w:sz w:val="20"/>
                              <w:lang w:eastAsia="zh-CN"/>
                            </w:rPr>
                          </w:pPr>
                          <w:r>
                            <w:rPr>
                              <w:rFonts w:ascii="幼圆" w:eastAsia="幼圆" w:hAnsi="幼圆" w:cs="幼圆" w:hint="eastAsia"/>
                              <w:sz w:val="20"/>
                              <w:lang w:eastAsia="zh-CN"/>
                            </w:rPr>
                            <w:t>补选</w:t>
                          </w:r>
                        </w:p>
                      </w:txbxContent>
                    </v:textbox>
                  </v:shape>
                  <v:shape id="流程图: 可选过程 1048" o:spid="_x0000_s1095" type="#_x0000_t176" style="position:absolute;left:6961;top:7465;width:1123;height:847" o:preferrelative="t">
                    <v:stroke miterlimit="2"/>
                    <v:textbox>
                      <w:txbxContent>
                        <w:p w:rsidR="007E2580" w:rsidRDefault="007E2580">
                          <w:pPr>
                            <w:jc w:val="center"/>
                            <w:rPr>
                              <w:rFonts w:ascii="幼圆" w:eastAsia="幼圆" w:hAnsi="幼圆" w:cs="幼圆"/>
                              <w:sz w:val="24"/>
                              <w:szCs w:val="24"/>
                              <w:lang w:eastAsia="zh-CN"/>
                            </w:rPr>
                          </w:pPr>
                          <w:r>
                            <w:rPr>
                              <w:rFonts w:ascii="幼圆" w:eastAsia="幼圆" w:hAnsi="幼圆" w:cs="幼圆" w:hint="eastAsia"/>
                              <w:sz w:val="24"/>
                              <w:szCs w:val="24"/>
                              <w:lang w:eastAsia="zh-CN"/>
                            </w:rPr>
                            <w:t>学生主界面</w:t>
                          </w:r>
                        </w:p>
                      </w:txbxContent>
                    </v:textbox>
                  </v:shape>
                  <v:shape id="流程图: 可选过程 1053" o:spid="_x0000_s1096" type="#_x0000_t176" style="position:absolute;left:8769;top:6936;width:776;height:432" o:preferrelative="t">
                    <v:stroke miterlimit="2"/>
                    <v:textbox>
                      <w:txbxContent>
                        <w:p w:rsidR="007E2580" w:rsidRDefault="007E2580">
                          <w:pPr>
                            <w:jc w:val="center"/>
                            <w:rPr>
                              <w:rFonts w:ascii="幼圆" w:eastAsia="幼圆" w:hAnsi="幼圆" w:cs="幼圆"/>
                              <w:sz w:val="20"/>
                              <w:lang w:eastAsia="zh-CN"/>
                            </w:rPr>
                          </w:pPr>
                          <w:r>
                            <w:rPr>
                              <w:rFonts w:ascii="幼圆" w:eastAsia="幼圆" w:hAnsi="幼圆" w:cs="幼圆" w:hint="eastAsia"/>
                              <w:sz w:val="20"/>
                              <w:lang w:eastAsia="zh-CN"/>
                            </w:rPr>
                            <w:t>选课</w:t>
                          </w:r>
                        </w:p>
                      </w:txbxContent>
                    </v:textbox>
                  </v:shape>
                  <v:shape id="流程图: 可选过程 1056" o:spid="_x0000_s1097" type="#_x0000_t176" style="position:absolute;left:7124;top:8718;width:794;height:735" o:preferrelative="t">
                    <v:stroke miterlimit="2"/>
                    <v:textbox>
                      <w:txbxContent>
                        <w:p w:rsidR="007E2580" w:rsidRDefault="007E2580">
                          <w:pPr>
                            <w:jc w:val="center"/>
                            <w:rPr>
                              <w:rFonts w:ascii="幼圆" w:eastAsia="幼圆" w:hAnsi="幼圆" w:cs="幼圆"/>
                              <w:sz w:val="20"/>
                              <w:lang w:eastAsia="zh-CN"/>
                            </w:rPr>
                          </w:pPr>
                          <w:r>
                            <w:rPr>
                              <w:rFonts w:ascii="幼圆" w:eastAsia="幼圆" w:hAnsi="幼圆" w:cs="幼圆" w:hint="eastAsia"/>
                              <w:sz w:val="20"/>
                              <w:lang w:eastAsia="zh-CN"/>
                            </w:rPr>
                            <w:t>查看成绩</w:t>
                          </w:r>
                        </w:p>
                      </w:txbxContent>
                    </v:textbox>
                  </v:shape>
                  <v:shape id="直接连接符 110" o:spid="_x0000_s1098" type="#_x0000_t32" style="position:absolute;left:8084;top:7152;width:685;height:737;flip:x" o:preferrelative="t" filled="t">
                    <v:stroke startarrow="block" endarrow="block" miterlimit="2"/>
                  </v:shape>
                  <v:shape id="直接连接符 111" o:spid="_x0000_s1099" type="#_x0000_t32" style="position:absolute;left:8087;top:7905;width:684;height:9;flip:x y" o:preferrelative="t" filled="t">
                    <v:stroke startarrow="block" endarrow="block" miterlimit="2"/>
                  </v:shape>
                  <v:shape id="直接连接符 112" o:spid="_x0000_s1100" type="#_x0000_t32" style="position:absolute;left:8084;top:7889;width:685;height:748;flip:x y" o:preferrelative="t" filled="t">
                    <v:stroke startarrow="block" endarrow="block" miterlimit="2"/>
                  </v:shape>
                  <v:shape id="直接连接符 115" o:spid="_x0000_s1101" type="#_x0000_t32" style="position:absolute;left:7521;top:8312;width:2;height:406;flip:x" o:preferrelative="t" filled="t">
                    <v:stroke startarrow="block" endarrow="block" miterlimit="2"/>
                  </v:shape>
                  <v:shape id="直接连接符 128" o:spid="_x0000_s1102" type="#_x0000_t32" style="position:absolute;left:9545;top:7152;width:608;height:779" o:preferrelative="t" filled="t">
                    <v:stroke dashstyle="dash" endarrow="block" miterlimit="2"/>
                  </v:shape>
                  <v:shape id="直接连接符 129" o:spid="_x0000_s1103" type="#_x0000_t32" style="position:absolute;left:9545;top:7913;width:608;height:18" o:preferrelative="t" filled="t">
                    <v:stroke dashstyle="dash" endarrow="block" miterlimit="2"/>
                  </v:shape>
                  <v:shape id="直接连接符 130" o:spid="_x0000_s1104" type="#_x0000_t32" style="position:absolute;left:9528;top:7928;width:631;height:708;flip:y" o:preferrelative="t" filled="t">
                    <v:stroke dashstyle="dash" endarrow="block" miterlimit="2"/>
                  </v:shape>
                </v:group>
              </v:group>
              <v:shape id="直接连接符 135" o:spid="_x0000_s1105" type="#_x0000_t32" style="position:absolute;left:5364;top:5961;width:639;height:6" o:preferrelative="t" filled="t">
                <v:stroke startarrow="block" endarrow="block" miterlimit="2"/>
              </v:shape>
              <v:shape id="直接连接符 136" o:spid="_x0000_s1106" type="#_x0000_t32" style="position:absolute;left:7359;top:5955;width:601;height:12;flip:y" o:preferrelative="t" filled="t">
                <v:stroke startarrow="block" endarrow="block" miterlimit="2"/>
              </v:shape>
              <v:shape id="直接连接符 137" o:spid="_x0000_s1107" type="#_x0000_t32" style="position:absolute;left:6681;top:4034;width:4;height:1238;flip:x" o:preferrelative="t" filled="t">
                <v:stroke startarrow="block" endarrow="block" miterlimit="2"/>
              </v:shape>
              <v:shape id="直接连接符 140" o:spid="_x0000_s1108" type="#_x0000_t32" style="position:absolute;left:5774;top:6662;width:907;height:1346;flip:x" o:preferrelative="t" filled="t">
                <v:stroke startarrow="block" endarrow="block" miterlimit="2"/>
              </v:shape>
              <v:shape id="直接连接符 141" o:spid="_x0000_s1109" type="#_x0000_t32" style="position:absolute;left:6681;top:6662;width:825;height:1524" o:preferrelative="t" filled="t">
                <v:stroke startarrow="block" endarrow="block" miterlimit="2"/>
              </v:shape>
            </v:group>
          </v:group>
        </w:pic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图5.2-1 用户界面跳转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服务器端和客户端的用户界面设计接口是一致的，只是具体的页面不一样。用户界面类如图5.2-2所示。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Calibri" w:hAnsi="Calibri" w:cs="黑体"/>
          <w:kern w:val="2"/>
          <w:sz w:val="21"/>
          <w:szCs w:val="22"/>
          <w:lang w:eastAsia="zh-CN"/>
        </w:rPr>
        <w:lastRenderedPageBreak/>
        <w:pict>
          <v:shape id="图片框 1072" o:spid="_x0000_i1033" type="#_x0000_t75" style="width:225.15pt;height:162.8pt">
            <v:imagedata r:id="rId23" o:title="" cropbottom="3704f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图5.2-2 用户界面类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80124" w:rsidRDefault="00686563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5.2.1用户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  <w:lang w:eastAsia="zh-CN"/>
        </w:rPr>
        <w:t>界面层模块的职责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如表5.2.1-1所示为用户界面层模块的职责。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表5.2.1-1 用户界面层模块的职责</w:t>
      </w:r>
    </w:p>
    <w:tbl>
      <w:tblPr>
        <w:tblW w:w="852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807"/>
        <w:gridCol w:w="6715"/>
      </w:tblGrid>
      <w:tr w:rsidR="00C80124">
        <w:trPr>
          <w:jc w:val="center"/>
        </w:trPr>
        <w:tc>
          <w:tcPr>
            <w:tcW w:w="1807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模块</w:t>
            </w:r>
          </w:p>
        </w:tc>
        <w:tc>
          <w:tcPr>
            <w:tcW w:w="6715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C80124">
        <w:trPr>
          <w:jc w:val="center"/>
        </w:trPr>
        <w:tc>
          <w:tcPr>
            <w:tcW w:w="1807" w:type="dxa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MainFrame</w:t>
            </w:r>
          </w:p>
        </w:tc>
        <w:tc>
          <w:tcPr>
            <w:tcW w:w="6715" w:type="dxa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界面Frame，负责界面的显示和界面的跳转。</w:t>
            </w:r>
          </w:p>
        </w:tc>
      </w:tr>
    </w:tbl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5.2.2用</w:t>
      </w:r>
      <w:bookmarkStart w:id="16" w:name="用户界面层模块的接口规范"/>
      <w:bookmarkEnd w:id="16"/>
      <w:r>
        <w:rPr>
          <w:rFonts w:ascii="宋体" w:hAnsi="宋体" w:cs="宋体" w:hint="eastAsia"/>
          <w:bCs w:val="0"/>
          <w:lang w:eastAsia="zh-CN"/>
        </w:rPr>
        <w:t>户界面层模块的接口规范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用户界面层模块的接口规范如表5.2.2-1所示。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表5.2.2-1 用户界面层模块的接口规范</w:t>
      </w:r>
    </w:p>
    <w:tbl>
      <w:tblPr>
        <w:tblW w:w="847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C80124">
        <w:trPr>
          <w:jc w:val="center"/>
        </w:trPr>
        <w:tc>
          <w:tcPr>
            <w:tcW w:w="1616" w:type="dxa"/>
            <w:vMerge w:val="restart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MainFrame</w:t>
            </w:r>
          </w:p>
        </w:tc>
        <w:tc>
          <w:tcPr>
            <w:tcW w:w="1371" w:type="dxa"/>
            <w:shd w:val="clear" w:color="auto" w:fill="333399"/>
          </w:tcPr>
          <w:p w:rsidR="00C80124" w:rsidRDefault="00686563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语法</w:t>
            </w:r>
          </w:p>
        </w:tc>
        <w:tc>
          <w:tcPr>
            <w:tcW w:w="5485" w:type="dxa"/>
            <w:shd w:val="clear" w:color="auto" w:fill="E6E6E6"/>
          </w:tcPr>
          <w:p w:rsidR="00C80124" w:rsidRDefault="008D5C51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nit(args[])</w:t>
            </w:r>
          </w:p>
        </w:tc>
      </w:tr>
      <w:tr w:rsidR="00C80124">
        <w:trPr>
          <w:jc w:val="center"/>
        </w:trPr>
        <w:tc>
          <w:tcPr>
            <w:tcW w:w="1616" w:type="dxa"/>
            <w:vMerge/>
            <w:shd w:val="clear" w:color="auto" w:fill="333399"/>
          </w:tcPr>
          <w:p w:rsidR="00C80124" w:rsidRDefault="00C80124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</w:p>
        </w:tc>
        <w:tc>
          <w:tcPr>
            <w:tcW w:w="1371" w:type="dxa"/>
            <w:shd w:val="clear" w:color="auto" w:fill="333399"/>
          </w:tcPr>
          <w:p w:rsidR="00C80124" w:rsidRDefault="00686563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前置条件</w:t>
            </w:r>
          </w:p>
        </w:tc>
        <w:tc>
          <w:tcPr>
            <w:tcW w:w="5485" w:type="dxa"/>
            <w:shd w:val="clear" w:color="auto" w:fill="E6E6E6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1616" w:type="dxa"/>
            <w:vMerge/>
            <w:shd w:val="clear" w:color="auto" w:fill="333399"/>
          </w:tcPr>
          <w:p w:rsidR="00C80124" w:rsidRDefault="00C80124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</w:p>
        </w:tc>
        <w:tc>
          <w:tcPr>
            <w:tcW w:w="1371" w:type="dxa"/>
            <w:shd w:val="clear" w:color="auto" w:fill="333399"/>
          </w:tcPr>
          <w:p w:rsidR="00C80124" w:rsidRDefault="00686563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后置条件</w:t>
            </w:r>
          </w:p>
        </w:tc>
        <w:tc>
          <w:tcPr>
            <w:tcW w:w="5485" w:type="dxa"/>
            <w:shd w:val="clear" w:color="auto" w:fill="E6E6E6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显示Frame以及LoginPanel</w:t>
            </w:r>
          </w:p>
        </w:tc>
      </w:tr>
    </w:tbl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用户界面层需要的服务接口如表5.2.2-2所示。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lastRenderedPageBreak/>
        <w:t>表5.2.2-2 用户界面层模块需要的服务接口</w:t>
      </w:r>
    </w:p>
    <w:tbl>
      <w:tblPr>
        <w:tblW w:w="9141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C80124">
        <w:trPr>
          <w:jc w:val="center"/>
        </w:trPr>
        <w:tc>
          <w:tcPr>
            <w:tcW w:w="4493" w:type="dxa"/>
            <w:shd w:val="clear" w:color="auto" w:fill="333399"/>
          </w:tcPr>
          <w:p w:rsidR="00C80124" w:rsidRDefault="00686563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服务名</w:t>
            </w:r>
          </w:p>
        </w:tc>
        <w:tc>
          <w:tcPr>
            <w:tcW w:w="4648" w:type="dxa"/>
            <w:shd w:val="clear" w:color="auto" w:fill="333399"/>
          </w:tcPr>
          <w:p w:rsidR="00C80124" w:rsidRDefault="00686563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服务</w:t>
            </w:r>
          </w:p>
        </w:tc>
      </w:tr>
      <w:tr w:rsidR="00C80124">
        <w:trPr>
          <w:jc w:val="center"/>
        </w:trPr>
        <w:tc>
          <w:tcPr>
            <w:tcW w:w="4493" w:type="dxa"/>
            <w:shd w:val="clear" w:color="auto" w:fill="E6E6E6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648" w:type="dxa"/>
            <w:shd w:val="clear" w:color="auto" w:fill="E6E6E6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登陆界面的业务逻辑接口</w:t>
            </w:r>
          </w:p>
        </w:tc>
      </w:tr>
      <w:tr w:rsidR="00C80124">
        <w:trPr>
          <w:jc w:val="center"/>
        </w:trPr>
        <w:tc>
          <w:tcPr>
            <w:tcW w:w="4493" w:type="dxa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648" w:type="dxa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每个界面都有一个相应的业务逻辑接口</w:t>
            </w:r>
          </w:p>
        </w:tc>
      </w:tr>
    </w:tbl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5.2.3用户</w:t>
      </w:r>
      <w:bookmarkStart w:id="17" w:name="用户界面层模块设计原理"/>
      <w:bookmarkEnd w:id="17"/>
      <w:r>
        <w:rPr>
          <w:rFonts w:ascii="宋体" w:hAnsi="宋体" w:cs="宋体" w:hint="eastAsia"/>
          <w:bCs w:val="0"/>
          <w:lang w:eastAsia="zh-CN"/>
        </w:rPr>
        <w:t>界面模块设计原理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用户界面利用Java的Swing和AWT库来实现。</w:t>
      </w:r>
    </w:p>
    <w:p w:rsidR="00C80124" w:rsidRDefault="00C80124">
      <w:pPr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5.3</w:t>
      </w:r>
      <w:bookmarkStart w:id="18" w:name="业务逻辑层的分解"/>
      <w:bookmarkEnd w:id="18"/>
      <w:r>
        <w:rPr>
          <w:rFonts w:ascii="宋体" w:hAnsi="宋体" w:cs="宋体" w:hint="eastAsia"/>
          <w:bCs w:val="0"/>
          <w:lang w:eastAsia="zh-CN"/>
        </w:rPr>
        <w:t>业务逻辑层的分解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业务逻辑层包括多个针对界面的业务逻辑处理对象。例如，User对象负责处理登陆界面的业务逻辑；Selection对象负责处理选择课程的业务逻辑。业务逻辑层的设计如图5.3-1所示。</w:t>
      </w:r>
    </w:p>
    <w:p w:rsidR="00073BA2" w:rsidRDefault="00073BA2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073BA2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pict>
          <v:shape id="_x0000_i1047" type="#_x0000_t75" style="width:468pt;height:52.65pt">
            <v:imagedata r:id="rId24" o:title="blpackage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图5.3-1 业务逻辑层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3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5.3.1</w:t>
      </w:r>
      <w:bookmarkStart w:id="19" w:name="业务逻辑层模块的职责"/>
      <w:bookmarkEnd w:id="19"/>
      <w:r>
        <w:rPr>
          <w:rFonts w:ascii="宋体" w:hAnsi="宋体" w:cs="宋体" w:hint="eastAsia"/>
          <w:bCs w:val="0"/>
          <w:lang w:eastAsia="zh-CN"/>
        </w:rPr>
        <w:t>业务逻辑层模块的职责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业务逻辑层模块的职责如表5.3.1-1所示。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表5.3.1-1 业务逻辑层模块的职责</w:t>
      </w:r>
    </w:p>
    <w:tbl>
      <w:tblPr>
        <w:tblW w:w="8797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71"/>
        <w:gridCol w:w="6526"/>
      </w:tblGrid>
      <w:tr w:rsidR="00C80124" w:rsidTr="00073BA2">
        <w:trPr>
          <w:jc w:val="center"/>
        </w:trPr>
        <w:tc>
          <w:tcPr>
            <w:tcW w:w="2271" w:type="dxa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模块</w:t>
            </w:r>
          </w:p>
        </w:tc>
        <w:tc>
          <w:tcPr>
            <w:tcW w:w="6526" w:type="dxa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职责</w:t>
            </w:r>
          </w:p>
        </w:tc>
      </w:tr>
      <w:tr w:rsidR="00C80124" w:rsidTr="00073BA2">
        <w:trPr>
          <w:jc w:val="center"/>
        </w:trPr>
        <w:tc>
          <w:tcPr>
            <w:tcW w:w="2271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userbl</w:t>
            </w:r>
          </w:p>
        </w:tc>
        <w:tc>
          <w:tcPr>
            <w:tcW w:w="6526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负责实现对应与登陆界面所需要的服务</w:t>
            </w:r>
          </w:p>
        </w:tc>
      </w:tr>
      <w:tr w:rsidR="00C80124" w:rsidTr="00073BA2">
        <w:trPr>
          <w:jc w:val="center"/>
        </w:trPr>
        <w:tc>
          <w:tcPr>
            <w:tcW w:w="2271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framebl</w:t>
            </w:r>
          </w:p>
        </w:tc>
        <w:tc>
          <w:tcPr>
            <w:tcW w:w="6526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负责实现发布框架界面所需要的服务</w:t>
            </w:r>
          </w:p>
        </w:tc>
      </w:tr>
      <w:tr w:rsidR="00C80124" w:rsidTr="00073BA2">
        <w:trPr>
          <w:jc w:val="center"/>
        </w:trPr>
        <w:tc>
          <w:tcPr>
            <w:tcW w:w="2271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staticbl</w:t>
            </w:r>
          </w:p>
        </w:tc>
        <w:tc>
          <w:tcPr>
            <w:tcW w:w="6526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负责实现统计信息界面所需要的服务</w:t>
            </w:r>
          </w:p>
        </w:tc>
      </w:tr>
      <w:tr w:rsidR="00C80124" w:rsidTr="00073BA2">
        <w:trPr>
          <w:jc w:val="center"/>
        </w:trPr>
        <w:tc>
          <w:tcPr>
            <w:tcW w:w="2271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coursebl</w:t>
            </w:r>
          </w:p>
        </w:tc>
        <w:tc>
          <w:tcPr>
            <w:tcW w:w="6526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负责实现课程发布界面与课程信息界面所需要的服务</w:t>
            </w:r>
          </w:p>
        </w:tc>
      </w:tr>
      <w:tr w:rsidR="00C80124" w:rsidTr="00073BA2">
        <w:trPr>
          <w:jc w:val="center"/>
        </w:trPr>
        <w:tc>
          <w:tcPr>
            <w:tcW w:w="2271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gradebl</w:t>
            </w:r>
          </w:p>
        </w:tc>
        <w:tc>
          <w:tcPr>
            <w:tcW w:w="6526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负责实现查看成绩界面和录入成绩界面所需要的服务</w:t>
            </w:r>
          </w:p>
        </w:tc>
      </w:tr>
      <w:tr w:rsidR="00C80124" w:rsidTr="00073BA2">
        <w:trPr>
          <w:jc w:val="center"/>
        </w:trPr>
        <w:tc>
          <w:tcPr>
            <w:tcW w:w="2271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planbl</w:t>
            </w:r>
          </w:p>
        </w:tc>
        <w:tc>
          <w:tcPr>
            <w:tcW w:w="6526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负责实现发布计划界面和查看计划界面所需要的服务</w:t>
            </w:r>
          </w:p>
        </w:tc>
      </w:tr>
      <w:tr w:rsidR="00C80124" w:rsidTr="00073BA2">
        <w:trPr>
          <w:jc w:val="center"/>
        </w:trPr>
        <w:tc>
          <w:tcPr>
            <w:tcW w:w="2271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selectionbl</w:t>
            </w:r>
          </w:p>
        </w:tc>
        <w:tc>
          <w:tcPr>
            <w:tcW w:w="6526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负责选择课程界面所需要的服务</w:t>
            </w:r>
          </w:p>
        </w:tc>
      </w:tr>
      <w:tr w:rsidR="00073BA2" w:rsidTr="00073BA2">
        <w:trPr>
          <w:jc w:val="center"/>
        </w:trPr>
        <w:tc>
          <w:tcPr>
            <w:tcW w:w="2271" w:type="dxa"/>
            <w:shd w:val="clear" w:color="auto" w:fill="E6E6E6"/>
            <w:vAlign w:val="center"/>
          </w:tcPr>
          <w:p w:rsidR="00073BA2" w:rsidRDefault="00073BA2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processmngbl</w:t>
            </w:r>
          </w:p>
        </w:tc>
        <w:tc>
          <w:tcPr>
            <w:tcW w:w="6526" w:type="dxa"/>
            <w:shd w:val="clear" w:color="auto" w:fill="E6E6E6"/>
            <w:vAlign w:val="center"/>
          </w:tcPr>
          <w:p w:rsidR="00073BA2" w:rsidRDefault="00073BA2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负责处理与教学进度相关的服务</w:t>
            </w:r>
          </w:p>
        </w:tc>
      </w:tr>
    </w:tbl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3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5.3.2</w:t>
      </w:r>
      <w:bookmarkStart w:id="20" w:name="业务逻辑层模块的接口规范"/>
      <w:bookmarkEnd w:id="20"/>
      <w:r>
        <w:rPr>
          <w:rFonts w:ascii="宋体" w:hAnsi="宋体" w:cs="宋体" w:hint="eastAsia"/>
          <w:bCs w:val="0"/>
          <w:lang w:eastAsia="zh-CN"/>
        </w:rPr>
        <w:t>业务逻辑层模块的接口规范</w: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表5.3.2-1 userbl模块的接口规范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099"/>
        <w:gridCol w:w="177"/>
        <w:gridCol w:w="6207"/>
      </w:tblGrid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trHeight w:val="382"/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User.login</w:t>
            </w: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login(long id,String password);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password符合输入规则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查找是否存在相应的User，根据输入的password返回登陆验证的结果</w:t>
            </w:r>
          </w:p>
        </w:tc>
      </w:tr>
      <w:tr w:rsidR="00C8012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User.addUser</w:t>
            </w:r>
          </w:p>
        </w:tc>
        <w:tc>
          <w:tcPr>
            <w:tcW w:w="1276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int addUsesr(String file)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用户使用文件保存用户的信息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将文件的用户导入，创建相关用户</w:t>
            </w:r>
          </w:p>
        </w:tc>
      </w:tr>
      <w:tr w:rsidR="00C80124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User.ChangeUserInfo</w:t>
            </w:r>
          </w:p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int changeUserInfo(String ID,UserVo vo)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管理员输入了正确的修改的信息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修改相关用户信息</w:t>
            </w:r>
          </w:p>
        </w:tc>
      </w:tr>
      <w:tr w:rsidR="00C8012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User.deleteUser</w:t>
            </w:r>
          </w:p>
        </w:tc>
        <w:tc>
          <w:tcPr>
            <w:tcW w:w="1276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int deleteUser(String ID)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管理员输入了合法的ＩＤ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系统删除相关用户</w:t>
            </w:r>
          </w:p>
        </w:tc>
      </w:tr>
      <w:tr w:rsidR="00C80124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User.getUser</w:t>
            </w:r>
          </w:p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ArrayList&lt;UserVO&gt; getUser(String type)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用户使输入了合法的类型</w:t>
            </w:r>
          </w:p>
        </w:tc>
      </w:tr>
      <w:tr w:rsidR="00C8012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用户查询相关类型的用户，并返回</w:t>
            </w:r>
          </w:p>
        </w:tc>
      </w:tr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6384" w:type="dxa"/>
            <w:gridSpan w:val="2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UserInfoDataService.find(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String type)</w:t>
            </w:r>
          </w:p>
        </w:tc>
        <w:tc>
          <w:tcPr>
            <w:tcW w:w="6384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根据用户类型进行查找单一持久化对象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UserInfoDataService.insert(ArrayList&lt;UserInfoPO&gt; pos)</w:t>
            </w:r>
          </w:p>
        </w:tc>
        <w:tc>
          <w:tcPr>
            <w:tcW w:w="6384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插入单一持久化对象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UserInfoDataService.delete(UserInfoPO po)</w:t>
            </w:r>
          </w:p>
        </w:tc>
        <w:tc>
          <w:tcPr>
            <w:tcW w:w="6384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删除单一持久化对象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UserInfoDataService.update(String ID,UserInfoPO po)</w:t>
            </w:r>
          </w:p>
        </w:tc>
        <w:tc>
          <w:tcPr>
            <w:tcW w:w="6384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更新单一持久化对象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vAlign w:val="center"/>
          </w:tcPr>
          <w:p w:rsidR="00C80124" w:rsidRDefault="00686563">
            <w:pPr>
              <w:tabs>
                <w:tab w:val="center" w:pos="1552"/>
                <w:tab w:val="right" w:pos="2976"/>
              </w:tabs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UserLoginDataService.find(UserLoginPO po)</w:t>
            </w:r>
          </w:p>
        </w:tc>
        <w:tc>
          <w:tcPr>
            <w:tcW w:w="6384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根据登陆信息进行查找单一持久化对象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表5.3.2-2 framebl模块的接口规范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276"/>
        <w:gridCol w:w="107"/>
        <w:gridCol w:w="6384"/>
      </w:tblGrid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1809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Frame.createFrame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createFrame(int total,String description);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启动发布框架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保存框架基本信息，返回框架信息</w:t>
            </w:r>
          </w:p>
        </w:tc>
      </w:tr>
      <w:tr w:rsidR="00C80124">
        <w:trPr>
          <w:jc w:val="center"/>
        </w:trPr>
        <w:tc>
          <w:tcPr>
            <w:tcW w:w="1809" w:type="dxa"/>
            <w:vMerge w:val="restart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Frame.createBlock</w:t>
            </w: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createBlock(String name,int lower,int upper,String description)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框架基本信息已输入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保存模块信息，返回模块信息</w:t>
            </w:r>
          </w:p>
        </w:tc>
      </w:tr>
      <w:tr w:rsidR="00C80124">
        <w:trPr>
          <w:jc w:val="center"/>
        </w:trPr>
        <w:tc>
          <w:tcPr>
            <w:tcW w:w="1809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Frame.release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release();</w:t>
            </w:r>
          </w:p>
        </w:tc>
      </w:tr>
      <w:tr w:rsidR="00C80124">
        <w:trPr>
          <w:jc w:val="center"/>
        </w:trPr>
        <w:tc>
          <w:tcPr>
            <w:tcW w:w="1809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框架信息已输入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框架信息设置为公开状态</w:t>
            </w:r>
          </w:p>
        </w:tc>
      </w:tr>
      <w:tr w:rsidR="00C80124">
        <w:trPr>
          <w:jc w:val="center"/>
        </w:trPr>
        <w:tc>
          <w:tcPr>
            <w:tcW w:w="1809" w:type="dxa"/>
            <w:vMerge w:val="restart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Frame.modifyBase</w:t>
            </w: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modifyBase(FramePO fpo，int total,String description);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框架已创建，启动修改框架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保存框架信息，返回新框架信息</w:t>
            </w:r>
          </w:p>
        </w:tc>
      </w:tr>
      <w:tr w:rsidR="00C80124">
        <w:trPr>
          <w:jc w:val="center"/>
        </w:trPr>
        <w:tc>
          <w:tcPr>
            <w:tcW w:w="1809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Frame.modifyBlock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modifyBlock(FramePO fpo，String name,int lower,int upper,String description);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模块存在，请求修改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491" w:type="dxa"/>
            <w:gridSpan w:val="2"/>
            <w:shd w:val="clear" w:color="auto" w:fill="EAF1DD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保存模块信息，返回新模块信息</w:t>
            </w:r>
          </w:p>
        </w:tc>
      </w:tr>
      <w:tr w:rsidR="00C80124">
        <w:trPr>
          <w:jc w:val="center"/>
        </w:trPr>
        <w:tc>
          <w:tcPr>
            <w:tcW w:w="1809" w:type="dxa"/>
            <w:vMerge w:val="restart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Frame.observe</w:t>
            </w: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observe();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框架已经设置为公开状态（非教务处老师）</w:t>
            </w:r>
          </w:p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框架已创建（教务员老师）</w:t>
            </w:r>
          </w:p>
        </w:tc>
      </w:tr>
      <w:tr w:rsidR="00C80124">
        <w:trPr>
          <w:jc w:val="center"/>
        </w:trPr>
        <w:tc>
          <w:tcPr>
            <w:tcW w:w="1809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491" w:type="dxa"/>
            <w:gridSpan w:val="2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3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6384" w:type="dxa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3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FrameDataService.find()</w:t>
            </w:r>
          </w:p>
        </w:tc>
        <w:tc>
          <w:tcPr>
            <w:tcW w:w="6384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根据ID进行查找单一持久化对象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3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FrameDataService.insert(FramePO fpo)</w:t>
            </w:r>
          </w:p>
        </w:tc>
        <w:tc>
          <w:tcPr>
            <w:tcW w:w="6384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插入单一持久化对象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3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FrameDataService.delete(FramePO fpo)</w:t>
            </w:r>
          </w:p>
        </w:tc>
        <w:tc>
          <w:tcPr>
            <w:tcW w:w="6384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删除单一持久化对象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3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FrameDataService.update(FramePO fpo)</w:t>
            </w:r>
          </w:p>
        </w:tc>
        <w:tc>
          <w:tcPr>
            <w:tcW w:w="6384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更新单一持久化对象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表5.3.2-3 static</w:t>
      </w:r>
      <w:r w:rsidR="000F1445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s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6666FF"/>
          <w:insideV w:val="single" w:sz="8" w:space="0" w:color="6666FF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674"/>
        <w:gridCol w:w="1211"/>
        <w:gridCol w:w="5173"/>
      </w:tblGrid>
      <w:tr w:rsidR="00C80124">
        <w:trPr>
          <w:jc w:val="center"/>
        </w:trPr>
        <w:tc>
          <w:tcPr>
            <w:tcW w:w="9576" w:type="dxa"/>
            <w:gridSpan w:val="4"/>
            <w:tcBorders>
              <w:top w:val="single" w:sz="12" w:space="0" w:color="9999FF"/>
            </w:tcBorders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Static</w:t>
            </w:r>
            <w:r w:rsidR="000F144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.showTotal</w:t>
            </w:r>
          </w:p>
        </w:tc>
        <w:tc>
          <w:tcPr>
            <w:tcW w:w="1885" w:type="dxa"/>
            <w:gridSpan w:val="2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173" w:type="dxa"/>
            <w:shd w:val="clear" w:color="auto" w:fill="EAF1DD"/>
            <w:vAlign w:val="center"/>
          </w:tcPr>
          <w:p w:rsidR="00C80124" w:rsidRDefault="00EC322F" w:rsidP="00EC322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 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Static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VO show();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885" w:type="dxa"/>
            <w:gridSpan w:val="2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1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启动查看，选中查看主体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885" w:type="dxa"/>
            <w:gridSpan w:val="2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1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返回统计数据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vAlign w:val="center"/>
          </w:tcPr>
          <w:p w:rsidR="00C80124" w:rsidRDefault="00686563" w:rsidP="00EC322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Static</w:t>
            </w:r>
            <w:r w:rsidR="000F144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.show</w:t>
            </w:r>
            <w:r w:rsidR="00EC32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Ins</w:t>
            </w:r>
          </w:p>
        </w:tc>
        <w:tc>
          <w:tcPr>
            <w:tcW w:w="1885" w:type="dxa"/>
            <w:gridSpan w:val="2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173" w:type="dxa"/>
            <w:vAlign w:val="center"/>
          </w:tcPr>
          <w:p w:rsidR="00C80124" w:rsidRDefault="00EC322F" w:rsidP="00EC322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 StaticsVO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show(String department);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885" w:type="dxa"/>
            <w:gridSpan w:val="2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1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启动查看院系统计，选中主体，院系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885" w:type="dxa"/>
            <w:gridSpan w:val="2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1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返回统计数据</w:t>
            </w:r>
          </w:p>
        </w:tc>
      </w:tr>
      <w:tr w:rsidR="00C8012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single" w:sz="8" w:space="0" w:color="9999FF"/>
            <w:insideV w:val="single" w:sz="8" w:space="0" w:color="9999FF"/>
          </w:tblBorders>
        </w:tblPrEx>
        <w:trPr>
          <w:jc w:val="center"/>
        </w:trPr>
        <w:tc>
          <w:tcPr>
            <w:tcW w:w="9576" w:type="dxa"/>
            <w:gridSpan w:val="4"/>
            <w:tcBorders>
              <w:left w:val="single" w:sz="12" w:space="0" w:color="9999FF"/>
              <w:right w:val="single" w:sz="12" w:space="0" w:color="9999FF"/>
            </w:tcBorders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C8012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single" w:sz="8" w:space="0" w:color="9999FF"/>
            <w:insideV w:val="single" w:sz="8" w:space="0" w:color="9999FF"/>
          </w:tblBorders>
        </w:tblPrEx>
        <w:trPr>
          <w:jc w:val="center"/>
        </w:trPr>
        <w:tc>
          <w:tcPr>
            <w:tcW w:w="3192" w:type="dxa"/>
            <w:gridSpan w:val="2"/>
            <w:tcBorders>
              <w:left w:val="single" w:sz="12" w:space="0" w:color="9999FF"/>
            </w:tcBorders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6384" w:type="dxa"/>
            <w:gridSpan w:val="2"/>
            <w:tcBorders>
              <w:right w:val="single" w:sz="12" w:space="0" w:color="9999FF"/>
            </w:tcBorders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C8012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single" w:sz="8" w:space="0" w:color="9999FF"/>
            <w:insideV w:val="single" w:sz="8" w:space="0" w:color="9999FF"/>
          </w:tblBorders>
        </w:tblPrEx>
        <w:trPr>
          <w:jc w:val="center"/>
        </w:trPr>
        <w:tc>
          <w:tcPr>
            <w:tcW w:w="3192" w:type="dxa"/>
            <w:gridSpan w:val="2"/>
            <w:tcBorders>
              <w:left w:val="single" w:sz="12" w:space="0" w:color="9999FF"/>
            </w:tcBorders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Static</w:t>
            </w:r>
            <w:r w:rsidR="000F144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DataService.find(TeacherStaticPO tpo)</w:t>
            </w:r>
          </w:p>
        </w:tc>
        <w:tc>
          <w:tcPr>
            <w:tcW w:w="6384" w:type="dxa"/>
            <w:gridSpan w:val="2"/>
            <w:tcBorders>
              <w:right w:val="single" w:sz="12" w:space="0" w:color="9999FF"/>
            </w:tcBorders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根据教师ID进行查找单一持久化对象</w:t>
            </w:r>
          </w:p>
        </w:tc>
      </w:tr>
      <w:tr w:rsidR="00C8012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single" w:sz="8" w:space="0" w:color="9999FF"/>
            <w:insideV w:val="single" w:sz="8" w:space="0" w:color="9999FF"/>
          </w:tblBorders>
        </w:tblPrEx>
        <w:trPr>
          <w:jc w:val="center"/>
        </w:trPr>
        <w:tc>
          <w:tcPr>
            <w:tcW w:w="3192" w:type="dxa"/>
            <w:gridSpan w:val="2"/>
            <w:tcBorders>
              <w:left w:val="single" w:sz="12" w:space="0" w:color="9999FF"/>
            </w:tcBorders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Static</w:t>
            </w:r>
            <w:r w:rsidR="000F144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DataService.find(StudentStaticPO spo)</w:t>
            </w:r>
          </w:p>
        </w:tc>
        <w:tc>
          <w:tcPr>
            <w:tcW w:w="6384" w:type="dxa"/>
            <w:gridSpan w:val="2"/>
            <w:tcBorders>
              <w:right w:val="single" w:sz="12" w:space="0" w:color="9999FF"/>
            </w:tcBorders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根据学生ID进行查找单一持久化对象</w:t>
            </w:r>
          </w:p>
        </w:tc>
      </w:tr>
      <w:tr w:rsidR="00C8012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single" w:sz="8" w:space="0" w:color="9999FF"/>
            <w:insideV w:val="single" w:sz="8" w:space="0" w:color="9999FF"/>
          </w:tblBorders>
        </w:tblPrEx>
        <w:trPr>
          <w:jc w:val="center"/>
        </w:trPr>
        <w:tc>
          <w:tcPr>
            <w:tcW w:w="3192" w:type="dxa"/>
            <w:gridSpan w:val="2"/>
            <w:tcBorders>
              <w:left w:val="single" w:sz="12" w:space="0" w:color="9999FF"/>
            </w:tcBorders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Static</w:t>
            </w:r>
            <w:r w:rsidR="000F144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DataService.find(CourseStaticPO cpo)</w:t>
            </w:r>
          </w:p>
        </w:tc>
        <w:tc>
          <w:tcPr>
            <w:tcW w:w="6384" w:type="dxa"/>
            <w:gridSpan w:val="2"/>
            <w:tcBorders>
              <w:right w:val="single" w:sz="12" w:space="0" w:color="9999FF"/>
            </w:tcBorders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根据课程ID进行查找单一持久化对象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表5.3.2-4 coursebl模块的接口规范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418"/>
        <w:gridCol w:w="1984"/>
        <w:gridCol w:w="4223"/>
      </w:tblGrid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1951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Course.createCourse</w:t>
            </w:r>
          </w:p>
        </w:tc>
        <w:tc>
          <w:tcPr>
            <w:tcW w:w="141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C80124" w:rsidRDefault="00EC322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createCourse(CourseVO cvo);</w:t>
            </w:r>
          </w:p>
        </w:tc>
      </w:tr>
      <w:tr w:rsidR="00C80124">
        <w:trPr>
          <w:jc w:val="center"/>
        </w:trPr>
        <w:tc>
          <w:tcPr>
            <w:tcW w:w="1951" w:type="dxa"/>
            <w:vMerge/>
            <w:shd w:val="clear" w:color="auto" w:fill="EAF1DD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启动发布课程</w:t>
            </w:r>
          </w:p>
        </w:tc>
      </w:tr>
      <w:tr w:rsidR="00C80124">
        <w:trPr>
          <w:jc w:val="center"/>
        </w:trPr>
        <w:tc>
          <w:tcPr>
            <w:tcW w:w="1951" w:type="dxa"/>
            <w:vMerge/>
            <w:shd w:val="clear" w:color="auto" w:fill="EAF1DD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保存课程，返回课程信息</w:t>
            </w:r>
          </w:p>
        </w:tc>
      </w:tr>
      <w:tr w:rsidR="00C80124">
        <w:trPr>
          <w:jc w:val="center"/>
        </w:trPr>
        <w:tc>
          <w:tcPr>
            <w:tcW w:w="1951" w:type="dxa"/>
            <w:vMerge w:val="restart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Course.release</w:t>
            </w:r>
          </w:p>
        </w:tc>
        <w:tc>
          <w:tcPr>
            <w:tcW w:w="141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release();</w:t>
            </w:r>
          </w:p>
        </w:tc>
      </w:tr>
      <w:tr w:rsidR="00C80124">
        <w:trPr>
          <w:jc w:val="center"/>
        </w:trPr>
        <w:tc>
          <w:tcPr>
            <w:tcW w:w="1951" w:type="dxa"/>
            <w:vMerge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课程信息已输入</w:t>
            </w:r>
          </w:p>
        </w:tc>
      </w:tr>
      <w:tr w:rsidR="00C80124">
        <w:trPr>
          <w:jc w:val="center"/>
        </w:trPr>
        <w:tc>
          <w:tcPr>
            <w:tcW w:w="1951" w:type="dxa"/>
            <w:vMerge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课程信息设置为公开状态</w:t>
            </w:r>
          </w:p>
        </w:tc>
      </w:tr>
      <w:tr w:rsidR="00C80124">
        <w:trPr>
          <w:jc w:val="center"/>
        </w:trPr>
        <w:tc>
          <w:tcPr>
            <w:tcW w:w="1951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Course.delete</w:t>
            </w:r>
          </w:p>
        </w:tc>
        <w:tc>
          <w:tcPr>
            <w:tcW w:w="141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C80124" w:rsidRDefault="00EC322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delete(String courseID);</w:t>
            </w:r>
          </w:p>
        </w:tc>
      </w:tr>
      <w:tr w:rsidR="00C80124">
        <w:trPr>
          <w:jc w:val="center"/>
        </w:trPr>
        <w:tc>
          <w:tcPr>
            <w:tcW w:w="1951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启动删除课程，选择课程</w:t>
            </w:r>
          </w:p>
        </w:tc>
      </w:tr>
      <w:tr w:rsidR="00C80124">
        <w:trPr>
          <w:jc w:val="center"/>
        </w:trPr>
        <w:tc>
          <w:tcPr>
            <w:tcW w:w="1951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保存删除信息，返回课程信息</w:t>
            </w:r>
          </w:p>
        </w:tc>
      </w:tr>
      <w:tr w:rsidR="00C80124">
        <w:trPr>
          <w:jc w:val="center"/>
        </w:trPr>
        <w:tc>
          <w:tcPr>
            <w:tcW w:w="1951" w:type="dxa"/>
            <w:vMerge w:val="restart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Course.modify</w:t>
            </w:r>
          </w:p>
        </w:tc>
        <w:tc>
          <w:tcPr>
            <w:tcW w:w="141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C80124" w:rsidRDefault="00EC322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modifyCourse(CourseVO cvo);</w:t>
            </w:r>
          </w:p>
        </w:tc>
      </w:tr>
      <w:tr w:rsidR="00C80124">
        <w:trPr>
          <w:jc w:val="center"/>
        </w:trPr>
        <w:tc>
          <w:tcPr>
            <w:tcW w:w="1951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启动课程信息修改</w:t>
            </w:r>
          </w:p>
        </w:tc>
      </w:tr>
      <w:tr w:rsidR="00C80124">
        <w:trPr>
          <w:jc w:val="center"/>
        </w:trPr>
        <w:tc>
          <w:tcPr>
            <w:tcW w:w="1951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保存并返回课程信息</w:t>
            </w:r>
          </w:p>
        </w:tc>
      </w:tr>
      <w:tr w:rsidR="003A4949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Course.observeList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ArrayList&lt;CourseVO&gt; observeList(String field,String value);</w:t>
            </w:r>
          </w:p>
        </w:tc>
      </w:tr>
      <w:tr w:rsidR="003A4949">
        <w:trPr>
          <w:trHeight w:val="405"/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启动课程列表查看</w:t>
            </w:r>
          </w:p>
        </w:tc>
      </w:tr>
      <w:tr w:rsidR="003A4949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显示课程列表</w:t>
            </w:r>
          </w:p>
        </w:tc>
      </w:tr>
      <w:tr w:rsidR="003A4949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Course.observeInfo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CourseVO observeInfo(String courseID);</w:t>
            </w:r>
          </w:p>
        </w:tc>
      </w:tr>
      <w:tr w:rsidR="003A4949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启动课程信息查看</w:t>
            </w:r>
          </w:p>
        </w:tc>
      </w:tr>
      <w:tr w:rsidR="003A4949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oruse.findCourseID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ArrayList&lt;CourseVO&gt; findCourseID(String text);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ourse.findCourseName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EC322F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publicArrayList&lt;CourseVO&gt; findCourseName(String text);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ourse.observeTeacherAllCoruse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EC322F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PublicArrayList&lt;Co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urseVO&gt;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observeTeaAllCour(String teaID);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ourse.ObserverInsAllCourse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publicArrayList&lt;CourseVO&gt;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observeInsAllCour(String depart);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ourse.InsLeanCourse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publicArrayList&lt;CourseVO&gt;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observeInsLeanCour(String depart);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Course.InsCreateCourse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ublicArrayList&lt;CourseVO&gt;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observeInsCreateCour(String depart);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ourse.findModualCourse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ArrayList&lt;CourseVO&gt; findModualCour(String 通修);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ourse.getAllTerms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String[] getAllTerms();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Course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.addCourses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CourseVO addCourses(ArrayList&lt;CourseVO&gt; vos) throws RemoteException;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EC322F" w:rsidTr="007E2580">
        <w:trPr>
          <w:jc w:val="center"/>
        </w:trPr>
        <w:tc>
          <w:tcPr>
            <w:tcW w:w="1951" w:type="dxa"/>
          </w:tcPr>
          <w:p w:rsidR="00EC322F" w:rsidRDefault="00EC322F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EC322F" w:rsidRDefault="00EC322F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EC322F" w:rsidRDefault="00EC322F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CourseVO addCourses(String text) throws 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RemoteException;</w:t>
            </w:r>
          </w:p>
        </w:tc>
      </w:tr>
      <w:tr w:rsidR="003A4949" w:rsidTr="003A4949">
        <w:trPr>
          <w:trHeight w:val="46"/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ourse.jaddCourse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ourse.getAllTerms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String[] jgetAllTerms();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Course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.jaddCourse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CourseVO jaddCourses(ArrayList&lt;CourseVO&gt; vos) throws RemoteException;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ourse.jaddCourses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CourseVO jaddCourses(String text) throws RemoteException;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ourse.jObserveAll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ArrayList&lt;CourseVO&gt; jobserveAllCour();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ourse.cresteTerm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void createTerm(String newTerm);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ourse.jDelete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3A494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jdelete(CourseVO v);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ourse.jcreateCourse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3A494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jcreateCourse(CourseVO course);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Course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.jCreteCourse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3A494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jcreateCourse(CourseVO course);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ourse.jUpdate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3A494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jupdateCourse(CourseVO v);</w:t>
            </w: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 w:rsidTr="007E2580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ourse.eateTerm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3A494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void jcreateTerm(String newTerm);</w:t>
            </w:r>
          </w:p>
        </w:tc>
      </w:tr>
      <w:tr w:rsidR="003A4949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A4949">
        <w:trPr>
          <w:jc w:val="center"/>
        </w:trPr>
        <w:tc>
          <w:tcPr>
            <w:tcW w:w="1951" w:type="dxa"/>
            <w:vMerge w:val="restart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ourse.getAllSelected</w:t>
            </w: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3A494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ArrayList&lt;CourseVO&gt; getAllSelectedCour();</w:t>
            </w:r>
          </w:p>
        </w:tc>
      </w:tr>
      <w:tr w:rsidR="003A4949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</w:p>
        </w:tc>
      </w:tr>
      <w:tr w:rsidR="003A4949">
        <w:trPr>
          <w:jc w:val="center"/>
        </w:trPr>
        <w:tc>
          <w:tcPr>
            <w:tcW w:w="1951" w:type="dxa"/>
            <w:vMerge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3A4949" w:rsidRDefault="003A4949" w:rsidP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3A4949" w:rsidRDefault="003A4949" w:rsidP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EC322F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EC322F" w:rsidRDefault="00EC322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EC322F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EC322F" w:rsidRDefault="00EC322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4223" w:type="dxa"/>
            <w:shd w:val="clear" w:color="auto" w:fill="EAF1DD"/>
          </w:tcPr>
          <w:p w:rsidR="00EC322F" w:rsidRDefault="00EC322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Default="00CF15EA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ResultMessage insert(CoursePO cpo)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CF15EA" w:rsidRDefault="00CF15EA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添加PO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Default="00CF15EA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ResultMessage update(CoursePO cpo)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Default="00CF15EA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更新课程信息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Default="00CF15EA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ResultMessage delete(String courseID)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Default="00CF15EA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删除课程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CoursePO find(String courseID)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根据课程号查找课程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ArrayList&lt;CoursePO&gt; finds(String field, String value)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根据关键信息查找课程列表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void readData()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读取数据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void writeData()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写数据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ArrayList&lt;CoursePO&gt; getTeaAllCour(String teaID)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得到老师教授的所有课程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ArrayList&lt;CoursePO&gt; </w:t>
            </w: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lastRenderedPageBreak/>
              <w:t>getInsAllCour(String depart)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lastRenderedPageBreak/>
              <w:t>得到学生修读的所有课程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lastRenderedPageBreak/>
              <w:t xml:space="preserve">    public ArrayList&lt;CoursePO&gt; getInsLeanCour(String ins)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得到院系修读的课程列表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String[] getAllTerms()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得到所有的学期列表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CoursePO addCourses(ArrayList&lt;CoursePO&gt; pos)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添加课程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String[] jgetAllTerms()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教务处老师得到学期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ArrayList&lt;CoursePO&gt; jgetTermCourses()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教务处老师得到学期课程列表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ResultMessage jAddCourse(CoursePO p)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教务处老师添加课程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ResultMessage jupdateCourse(CoursePO p)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教务处老师更新课程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CoursePO jAddCourses(ArrayList&lt;CoursePO&gt; pos)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教务处老师添加课程列表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void jcreateTerm(String newTerm)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教务处老师创建学期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ResultMessage jdelete(CoursePO p)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CF15EA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教务处老师删除课程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    public ArrayList&lt;CoursePO&gt; getInsCreateCour(String depart)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教务处老师得到院系修读列表</w:t>
            </w:r>
          </w:p>
        </w:tc>
      </w:tr>
      <w:tr w:rsidR="00CF15EA" w:rsidTr="00CF15EA">
        <w:trPr>
          <w:jc w:val="center"/>
        </w:trPr>
        <w:tc>
          <w:tcPr>
            <w:tcW w:w="5353" w:type="dxa"/>
            <w:gridSpan w:val="3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4C0AF0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lastRenderedPageBreak/>
              <w:t>public ArrayList&lt;CoursePO&gt; getAllSelectedCour() throws RemoteException;</w:t>
            </w:r>
          </w:p>
        </w:tc>
        <w:tc>
          <w:tcPr>
            <w:tcW w:w="4223" w:type="dxa"/>
            <w:shd w:val="clear" w:color="auto" w:fill="EAF1DD"/>
          </w:tcPr>
          <w:p w:rsidR="00CF15EA" w:rsidRPr="004C0AF0" w:rsidRDefault="00CF15EA" w:rsidP="007E258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得到所有选课学生列表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表5.3.2-5 gradebl模块的接口规范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1276"/>
        <w:gridCol w:w="3260"/>
        <w:gridCol w:w="2522"/>
      </w:tblGrid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Grade.getCourseRange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gridSpan w:val="2"/>
            <w:shd w:val="clear" w:color="auto" w:fill="EAF1DD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String getCourseRange(Stirng ID)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gridSpan w:val="2"/>
            <w:shd w:val="clear" w:color="auto" w:fill="EAF1DD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用户被正确识别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gridSpan w:val="2"/>
            <w:shd w:val="clear" w:color="auto" w:fill="EAF1DD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显示该用户的可以选择的范围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Grade.getCourseScore</w:t>
            </w: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gridSpan w:val="2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ArrayList&lt;GradeVo&gt; getCourseScore(String ID,String range)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gridSpan w:val="2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学生已修完响应的课程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gridSpan w:val="2"/>
          </w:tcPr>
          <w:p w:rsidR="00C80124" w:rsidRDefault="00686563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显示该用户选择范围内的课程成绩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Grade.getGPA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gridSpan w:val="2"/>
            <w:shd w:val="clear" w:color="auto" w:fill="EAF1DD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double  getGPA(String ID,String range)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gridSpan w:val="2"/>
            <w:shd w:val="clear" w:color="auto" w:fill="EAF1DD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ange内的课程成绩有效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gridSpan w:val="2"/>
            <w:shd w:val="clear" w:color="auto" w:fill="EAF1DD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显示该用户range内的GPA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Grade.getGradeSum</w:t>
            </w: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gridSpan w:val="2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int getGradeSum(String ID,String range)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gridSpan w:val="2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用户选择相应的range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gridSpan w:val="2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显示该用户选择range内的总学分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Grade.record</w:t>
            </w:r>
          </w:p>
        </w:tc>
        <w:tc>
          <w:tcPr>
            <w:tcW w:w="1276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gridSpan w:val="2"/>
            <w:shd w:val="clear" w:color="auto" w:fill="E6E6E6"/>
          </w:tcPr>
          <w:p w:rsidR="00C80124" w:rsidRDefault="00686563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RM record(ArrayList&lt;Integer&gt;)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6E6E6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gridSpan w:val="2"/>
            <w:shd w:val="clear" w:color="auto" w:fill="E6E6E6"/>
          </w:tcPr>
          <w:p w:rsidR="00C80124" w:rsidRDefault="00686563">
            <w:pPr>
              <w:tabs>
                <w:tab w:val="left" w:pos="709"/>
              </w:tabs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启动登记成绩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6E6E6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gridSpan w:val="2"/>
            <w:shd w:val="clear" w:color="auto" w:fill="E6E6E6"/>
          </w:tcPr>
          <w:p w:rsidR="00C80124" w:rsidRDefault="00686563">
            <w:pPr>
              <w:tabs>
                <w:tab w:val="left" w:pos="709"/>
              </w:tabs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返回登记成绩结果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shd w:val="clear" w:color="auto" w:fill="auto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Grade.observe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gridSpan w:val="2"/>
            <w:shd w:val="clear" w:color="auto" w:fill="FFFFFF"/>
          </w:tcPr>
          <w:p w:rsidR="00C80124" w:rsidRDefault="00686563">
            <w:pPr>
              <w:tabs>
                <w:tab w:val="left" w:pos="709"/>
              </w:tabs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RM observe(String courseNum)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auto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gridSpan w:val="2"/>
            <w:shd w:val="clear" w:color="auto" w:fill="FFFFFF"/>
          </w:tcPr>
          <w:p w:rsidR="00C80124" w:rsidRDefault="00686563">
            <w:pPr>
              <w:tabs>
                <w:tab w:val="left" w:pos="709"/>
              </w:tabs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课程成绩已登记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auto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gridSpan w:val="2"/>
            <w:shd w:val="clear" w:color="auto" w:fill="FFFFFF"/>
          </w:tcPr>
          <w:p w:rsidR="00C80124" w:rsidRDefault="00686563">
            <w:pPr>
              <w:tabs>
                <w:tab w:val="left" w:pos="709"/>
              </w:tabs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返回课程成绩单和统计信息</w:t>
            </w:r>
          </w:p>
        </w:tc>
      </w:tr>
      <w:tr w:rsidR="00C80124">
        <w:trPr>
          <w:jc w:val="center"/>
        </w:trPr>
        <w:tc>
          <w:tcPr>
            <w:tcW w:w="2518" w:type="dxa"/>
            <w:vMerge w:val="restart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Grade.hasRecorded</w:t>
            </w:r>
          </w:p>
        </w:tc>
        <w:tc>
          <w:tcPr>
            <w:tcW w:w="1276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gridSpan w:val="2"/>
            <w:shd w:val="clear" w:color="auto" w:fill="E6E6E6"/>
          </w:tcPr>
          <w:p w:rsidR="00C80124" w:rsidRDefault="00686563">
            <w:pPr>
              <w:tabs>
                <w:tab w:val="left" w:pos="709"/>
              </w:tabs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Pubilc RM hasRecorded(String courseNum)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6E6E6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gridSpan w:val="2"/>
            <w:shd w:val="clear" w:color="auto" w:fill="E6E6E6"/>
          </w:tcPr>
          <w:p w:rsidR="00C80124" w:rsidRDefault="00686563">
            <w:pPr>
              <w:tabs>
                <w:tab w:val="left" w:pos="709"/>
              </w:tabs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启动检验，选择课程</w:t>
            </w:r>
          </w:p>
        </w:tc>
      </w:tr>
      <w:tr w:rsidR="00C80124">
        <w:trPr>
          <w:jc w:val="center"/>
        </w:trPr>
        <w:tc>
          <w:tcPr>
            <w:tcW w:w="2518" w:type="dxa"/>
            <w:vMerge/>
            <w:shd w:val="clear" w:color="auto" w:fill="E6E6E6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gridSpan w:val="2"/>
            <w:shd w:val="clear" w:color="auto" w:fill="E6E6E6"/>
          </w:tcPr>
          <w:p w:rsidR="00C80124" w:rsidRDefault="00686563">
            <w:pPr>
              <w:tabs>
                <w:tab w:val="left" w:pos="709"/>
              </w:tabs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返回课程是否已登记成绩</w:t>
            </w:r>
          </w:p>
        </w:tc>
      </w:tr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C80124" w:rsidTr="00BE1912">
        <w:trPr>
          <w:jc w:val="center"/>
        </w:trPr>
        <w:tc>
          <w:tcPr>
            <w:tcW w:w="7054" w:type="dxa"/>
            <w:gridSpan w:val="3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2522" w:type="dxa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BE1912" w:rsidTr="00BE1912">
        <w:trPr>
          <w:jc w:val="center"/>
        </w:trPr>
        <w:tc>
          <w:tcPr>
            <w:tcW w:w="7054" w:type="dxa"/>
            <w:gridSpan w:val="3"/>
          </w:tcPr>
          <w:p w:rsidR="00BE1912" w:rsidRPr="00BE1912" w:rsidRDefault="00BE1912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E191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 xml:space="preserve">public void updateGrade(ArrayList&lt;GradePO&gt; gradelist) throws RemoteException; </w:t>
            </w:r>
          </w:p>
        </w:tc>
        <w:tc>
          <w:tcPr>
            <w:tcW w:w="2522" w:type="dxa"/>
            <w:vAlign w:val="center"/>
          </w:tcPr>
          <w:p w:rsidR="00BE1912" w:rsidRDefault="00BE1912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得到成绩列表</w:t>
            </w:r>
          </w:p>
        </w:tc>
      </w:tr>
      <w:tr w:rsidR="00BE1912" w:rsidTr="00BE1912">
        <w:trPr>
          <w:jc w:val="center"/>
        </w:trPr>
        <w:tc>
          <w:tcPr>
            <w:tcW w:w="7054" w:type="dxa"/>
            <w:gridSpan w:val="3"/>
            <w:shd w:val="clear" w:color="auto" w:fill="EAF1DD"/>
          </w:tcPr>
          <w:p w:rsidR="00BE1912" w:rsidRPr="00BE1912" w:rsidRDefault="00BE1912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E191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Grade_StudentPO findStudent_Grade(String ID) throws RemoteException; </w:t>
            </w:r>
          </w:p>
        </w:tc>
        <w:tc>
          <w:tcPr>
            <w:tcW w:w="2522" w:type="dxa"/>
            <w:shd w:val="clear" w:color="auto" w:fill="EAF1DD"/>
            <w:vAlign w:val="center"/>
          </w:tcPr>
          <w:p w:rsidR="00BE1912" w:rsidRDefault="00BE1912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得到学生成绩</w:t>
            </w:r>
          </w:p>
        </w:tc>
      </w:tr>
      <w:tr w:rsidR="00BE1912" w:rsidTr="00BE1912">
        <w:trPr>
          <w:jc w:val="center"/>
        </w:trPr>
        <w:tc>
          <w:tcPr>
            <w:tcW w:w="7054" w:type="dxa"/>
            <w:gridSpan w:val="3"/>
            <w:shd w:val="clear" w:color="auto" w:fill="EAF1DD"/>
          </w:tcPr>
          <w:p w:rsidR="00BE1912" w:rsidRPr="00BE1912" w:rsidRDefault="00BE1912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E191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Grade_TeacherPO findTeacher_Grade(String ID) throws RemoteException; </w:t>
            </w:r>
          </w:p>
        </w:tc>
        <w:tc>
          <w:tcPr>
            <w:tcW w:w="2522" w:type="dxa"/>
            <w:shd w:val="clear" w:color="auto" w:fill="EAF1DD"/>
            <w:vAlign w:val="center"/>
          </w:tcPr>
          <w:p w:rsidR="00BE1912" w:rsidRDefault="00BE1912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得到老师成绩</w:t>
            </w:r>
          </w:p>
        </w:tc>
      </w:tr>
      <w:tr w:rsidR="00BE1912" w:rsidTr="00BE1912">
        <w:trPr>
          <w:jc w:val="center"/>
        </w:trPr>
        <w:tc>
          <w:tcPr>
            <w:tcW w:w="7054" w:type="dxa"/>
            <w:gridSpan w:val="3"/>
            <w:shd w:val="clear" w:color="auto" w:fill="EAF1DD"/>
          </w:tcPr>
          <w:p w:rsidR="00BE1912" w:rsidRPr="00BE1912" w:rsidRDefault="00BE1912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E191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ArrayList&lt;GradePO&gt; findCourseInfo(String courseNum, String term) throws RemoteException;</w:t>
            </w:r>
          </w:p>
        </w:tc>
        <w:tc>
          <w:tcPr>
            <w:tcW w:w="2522" w:type="dxa"/>
            <w:shd w:val="clear" w:color="auto" w:fill="EAF1DD"/>
            <w:vAlign w:val="center"/>
          </w:tcPr>
          <w:p w:rsidR="00BE1912" w:rsidRDefault="00BE1912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根据课程得到成绩列表</w:t>
            </w:r>
          </w:p>
        </w:tc>
      </w:tr>
      <w:tr w:rsidR="00BE1912" w:rsidTr="00BE1912">
        <w:trPr>
          <w:jc w:val="center"/>
        </w:trPr>
        <w:tc>
          <w:tcPr>
            <w:tcW w:w="7054" w:type="dxa"/>
            <w:gridSpan w:val="3"/>
            <w:shd w:val="clear" w:color="auto" w:fill="EAF1DD"/>
          </w:tcPr>
          <w:p w:rsidR="00BE1912" w:rsidRPr="00BE1912" w:rsidRDefault="00BE1912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E191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ArrayList&lt;GradePO&gt; findStudentInfo(String stuID) throws RemoteException;</w:t>
            </w:r>
          </w:p>
        </w:tc>
        <w:tc>
          <w:tcPr>
            <w:tcW w:w="2522" w:type="dxa"/>
            <w:shd w:val="clear" w:color="auto" w:fill="EAF1DD"/>
            <w:vAlign w:val="center"/>
          </w:tcPr>
          <w:p w:rsidR="00BE1912" w:rsidRDefault="00BE1912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根据学生得到成绩列表</w:t>
            </w:r>
          </w:p>
        </w:tc>
      </w:tr>
    </w:tbl>
    <w:p w:rsidR="00BE1912" w:rsidRDefault="00BE1912" w:rsidP="00BE1912">
      <w:pPr>
        <w:jc w:val="both"/>
        <w:rPr>
          <w:rFonts w:ascii="微软雅黑" w:eastAsia="微软雅黑" w:hAnsi="微软雅黑" w:cs="微软雅黑" w:hint="eastAsia"/>
          <w:sz w:val="24"/>
          <w:szCs w:val="24"/>
          <w:lang w:eastAsia="zh-CN"/>
        </w:rPr>
      </w:pPr>
      <w:r w:rsidRPr="00BE1912">
        <w:rPr>
          <w:rFonts w:ascii="微软雅黑" w:eastAsia="微软雅黑" w:hAnsi="微软雅黑" w:cs="微软雅黑"/>
          <w:sz w:val="24"/>
          <w:szCs w:val="24"/>
          <w:lang w:eastAsia="zh-CN"/>
        </w:rPr>
        <w:t xml:space="preserve">    </w: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表5.3.2-6 planbl模块的接口规范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816"/>
        <w:gridCol w:w="602"/>
        <w:gridCol w:w="5782"/>
      </w:tblGrid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2376" w:type="dxa"/>
            <w:vMerge w:val="restart"/>
            <w:shd w:val="clear" w:color="auto" w:fill="EAF1DD"/>
            <w:vAlign w:val="center"/>
          </w:tcPr>
          <w:p w:rsidR="00C80124" w:rsidRDefault="00686563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Plan.</w:t>
            </w:r>
            <w:r w:rsidR="007E2580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add</w:t>
            </w:r>
          </w:p>
        </w:tc>
        <w:tc>
          <w:tcPr>
            <w:tcW w:w="1418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shd w:val="clear" w:color="auto" w:fill="EAF1DD"/>
            <w:vAlign w:val="center"/>
          </w:tcPr>
          <w:p w:rsidR="00C80124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void add(PlanVO pvo);</w:t>
            </w:r>
          </w:p>
        </w:tc>
      </w:tr>
      <w:tr w:rsidR="00C80124">
        <w:trPr>
          <w:jc w:val="center"/>
        </w:trPr>
        <w:tc>
          <w:tcPr>
            <w:tcW w:w="2376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启动查看（发布）教学计划</w:t>
            </w:r>
          </w:p>
        </w:tc>
      </w:tr>
      <w:tr w:rsidR="00C80124">
        <w:trPr>
          <w:jc w:val="center"/>
        </w:trPr>
        <w:tc>
          <w:tcPr>
            <w:tcW w:w="2376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（若发布，初始化教学计划）返回教学计划（初始）信息</w:t>
            </w:r>
          </w:p>
        </w:tc>
      </w:tr>
      <w:tr w:rsidR="00C80124">
        <w:trPr>
          <w:jc w:val="center"/>
        </w:trPr>
        <w:tc>
          <w:tcPr>
            <w:tcW w:w="2376" w:type="dxa"/>
            <w:vMerge w:val="restart"/>
            <w:vAlign w:val="center"/>
          </w:tcPr>
          <w:p w:rsidR="00C80124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Plan.modify</w:t>
            </w:r>
          </w:p>
        </w:tc>
        <w:tc>
          <w:tcPr>
            <w:tcW w:w="1418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vAlign w:val="center"/>
          </w:tcPr>
          <w:p w:rsidR="00C80124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void modify(PlanVO pvo);</w:t>
            </w:r>
          </w:p>
        </w:tc>
      </w:tr>
      <w:tr w:rsidR="00C80124">
        <w:trPr>
          <w:jc w:val="center"/>
        </w:trPr>
        <w:tc>
          <w:tcPr>
            <w:tcW w:w="2376" w:type="dxa"/>
            <w:vMerge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启动发布教学计划</w:t>
            </w:r>
          </w:p>
        </w:tc>
      </w:tr>
      <w:tr w:rsidR="00C80124">
        <w:trPr>
          <w:jc w:val="center"/>
        </w:trPr>
        <w:tc>
          <w:tcPr>
            <w:tcW w:w="2376" w:type="dxa"/>
            <w:vMerge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保存教学计划，返回教学计划</w:t>
            </w:r>
          </w:p>
        </w:tc>
      </w:tr>
      <w:tr w:rsidR="00C80124">
        <w:trPr>
          <w:jc w:val="center"/>
        </w:trPr>
        <w:tc>
          <w:tcPr>
            <w:tcW w:w="2376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Plan.release</w:t>
            </w:r>
          </w:p>
        </w:tc>
        <w:tc>
          <w:tcPr>
            <w:tcW w:w="1418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shd w:val="clear" w:color="auto" w:fill="EAF1DD"/>
            <w:vAlign w:val="center"/>
          </w:tcPr>
          <w:p w:rsidR="00C80124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void delete(String courseID,String institute);</w:t>
            </w:r>
          </w:p>
        </w:tc>
      </w:tr>
      <w:tr w:rsidR="00C80124">
        <w:trPr>
          <w:jc w:val="center"/>
        </w:trPr>
        <w:tc>
          <w:tcPr>
            <w:tcW w:w="2376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教学计划已完整输入，达到发布要求</w:t>
            </w:r>
          </w:p>
        </w:tc>
      </w:tr>
      <w:tr w:rsidR="00C80124">
        <w:trPr>
          <w:jc w:val="center"/>
        </w:trPr>
        <w:tc>
          <w:tcPr>
            <w:tcW w:w="2376" w:type="dxa"/>
            <w:vMerge/>
            <w:shd w:val="clear" w:color="auto" w:fill="EAF1DD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教学计划设置为公开状态</w:t>
            </w:r>
          </w:p>
        </w:tc>
      </w:tr>
      <w:tr w:rsidR="00C80124">
        <w:trPr>
          <w:jc w:val="center"/>
        </w:trPr>
        <w:tc>
          <w:tcPr>
            <w:tcW w:w="2376" w:type="dxa"/>
            <w:vMerge w:val="restart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Plan.observe</w:t>
            </w:r>
          </w:p>
        </w:tc>
        <w:tc>
          <w:tcPr>
            <w:tcW w:w="1418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vAlign w:val="center"/>
          </w:tcPr>
          <w:p w:rsidR="00C80124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ArrayList&lt;PlanVO&gt; observePlan(String field,String value)</w:t>
            </w:r>
          </w:p>
        </w:tc>
      </w:tr>
      <w:tr w:rsidR="00C80124">
        <w:trPr>
          <w:jc w:val="center"/>
        </w:trPr>
        <w:tc>
          <w:tcPr>
            <w:tcW w:w="2376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教学计划已发布（非院系教务老师）</w:t>
            </w:r>
          </w:p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教学计划已输入（院系教务老师）</w:t>
            </w:r>
          </w:p>
        </w:tc>
      </w:tr>
      <w:tr w:rsidR="00C80124">
        <w:trPr>
          <w:jc w:val="center"/>
        </w:trPr>
        <w:tc>
          <w:tcPr>
            <w:tcW w:w="2376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7E2580">
        <w:trPr>
          <w:jc w:val="center"/>
        </w:trPr>
        <w:tc>
          <w:tcPr>
            <w:tcW w:w="2376" w:type="dxa"/>
          </w:tcPr>
          <w:p w:rsidR="007E2580" w:rsidRDefault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7E2580" w:rsidRDefault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782" w:type="dxa"/>
            <w:vAlign w:val="center"/>
          </w:tcPr>
          <w:p w:rsidR="007E2580" w:rsidRDefault="007E2580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int observeCredit(String field,String </w:t>
            </w: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value);</w:t>
            </w:r>
          </w:p>
        </w:tc>
      </w:tr>
      <w:tr w:rsidR="007E2580">
        <w:trPr>
          <w:jc w:val="center"/>
        </w:trPr>
        <w:tc>
          <w:tcPr>
            <w:tcW w:w="2376" w:type="dxa"/>
            <w:vMerge w:val="restart"/>
          </w:tcPr>
          <w:p w:rsidR="007E2580" w:rsidRDefault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lan.ObserveCredit</w:t>
            </w:r>
          </w:p>
        </w:tc>
        <w:tc>
          <w:tcPr>
            <w:tcW w:w="1418" w:type="dxa"/>
            <w:gridSpan w:val="2"/>
            <w:vAlign w:val="center"/>
          </w:tcPr>
          <w:p w:rsidR="007E2580" w:rsidRDefault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782" w:type="dxa"/>
            <w:vAlign w:val="center"/>
          </w:tcPr>
          <w:p w:rsidR="007E2580" w:rsidRPr="007E2580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已发布教学计划</w:t>
            </w:r>
          </w:p>
        </w:tc>
      </w:tr>
      <w:tr w:rsidR="007E2580">
        <w:trPr>
          <w:jc w:val="center"/>
        </w:trPr>
        <w:tc>
          <w:tcPr>
            <w:tcW w:w="2376" w:type="dxa"/>
            <w:vMerge/>
          </w:tcPr>
          <w:p w:rsidR="007E2580" w:rsidRDefault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7E2580" w:rsidRDefault="007E2580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782" w:type="dxa"/>
            <w:vAlign w:val="center"/>
          </w:tcPr>
          <w:p w:rsidR="007E2580" w:rsidRPr="007E2580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6384" w:type="dxa"/>
            <w:gridSpan w:val="2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PlanDataService.find(String institute)</w:t>
            </w:r>
          </w:p>
        </w:tc>
        <w:tc>
          <w:tcPr>
            <w:tcW w:w="6384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根据ID进行查找单一持久化对象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PlanDataService.insert(PlanPO ppo)</w:t>
            </w:r>
          </w:p>
        </w:tc>
        <w:tc>
          <w:tcPr>
            <w:tcW w:w="6384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插入单一持久化对象</w:t>
            </w:r>
          </w:p>
        </w:tc>
      </w:tr>
      <w:tr w:rsidR="00C80124">
        <w:trPr>
          <w:jc w:val="center"/>
        </w:trPr>
        <w:tc>
          <w:tcPr>
            <w:tcW w:w="3192" w:type="dxa"/>
            <w:gridSpan w:val="2"/>
            <w:shd w:val="clear" w:color="auto" w:fill="FFFFFF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PlanDataService.update(PlanPO ppo)</w:t>
            </w:r>
          </w:p>
        </w:tc>
        <w:tc>
          <w:tcPr>
            <w:tcW w:w="6384" w:type="dxa"/>
            <w:gridSpan w:val="2"/>
            <w:shd w:val="clear" w:color="auto" w:fill="FFFFFF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更新单一持久化对象</w:t>
            </w:r>
          </w:p>
        </w:tc>
      </w:tr>
    </w:tbl>
    <w:p w:rsidR="007E2580" w:rsidRPr="007E2580" w:rsidRDefault="007E2580" w:rsidP="007E2580">
      <w:pPr>
        <w:jc w:val="both"/>
        <w:rPr>
          <w:rFonts w:ascii="微软雅黑" w:eastAsia="微软雅黑" w:hAnsi="微软雅黑" w:cs="微软雅黑" w:hint="eastAsia"/>
          <w:sz w:val="24"/>
          <w:szCs w:val="24"/>
          <w:lang w:eastAsia="zh-CN"/>
        </w:rPr>
      </w:pPr>
      <w:r w:rsidRPr="007E2580">
        <w:rPr>
          <w:rFonts w:ascii="微软雅黑" w:eastAsia="微软雅黑" w:hAnsi="微软雅黑" w:cs="微软雅黑" w:hint="eastAsia"/>
          <w:sz w:val="24"/>
          <w:szCs w:val="24"/>
          <w:lang w:eastAsia="zh-CN"/>
        </w:rPr>
        <w:t xml:space="preserve">   </w:t>
      </w:r>
    </w:p>
    <w:p w:rsidR="007E2580" w:rsidRPr="007E2580" w:rsidRDefault="007E2580" w:rsidP="007E2580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  <w:r w:rsidRPr="007E2580">
        <w:rPr>
          <w:rFonts w:ascii="微软雅黑" w:eastAsia="微软雅黑" w:hAnsi="微软雅黑" w:cs="微软雅黑"/>
          <w:sz w:val="24"/>
          <w:szCs w:val="24"/>
          <w:lang w:eastAsia="zh-CN"/>
        </w:rPr>
        <w:t xml:space="preserve">  </w: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表5.3.2-7 selectionbl模块的接口规范</w:t>
      </w:r>
    </w:p>
    <w:tbl>
      <w:tblPr>
        <w:tblW w:w="958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953"/>
        <w:gridCol w:w="1468"/>
        <w:gridCol w:w="3355"/>
        <w:gridCol w:w="2810"/>
      </w:tblGrid>
      <w:tr w:rsidR="00C80124" w:rsidTr="00B8058F">
        <w:trPr>
          <w:trHeight w:val="143"/>
          <w:jc w:val="center"/>
        </w:trPr>
        <w:tc>
          <w:tcPr>
            <w:tcW w:w="958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EAF1DD"/>
            <w:vAlign w:val="center"/>
          </w:tcPr>
          <w:p w:rsidR="00C80124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election.addCourse</w:t>
            </w:r>
          </w:p>
        </w:tc>
        <w:tc>
          <w:tcPr>
            <w:tcW w:w="146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EAF1DD"/>
            <w:vAlign w:val="center"/>
          </w:tcPr>
          <w:p w:rsidR="00C80124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boolean addCourse(SelectionVO selectionvo);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启动添加选课记录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保存选课记录，返回选课记录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 w:val="restart"/>
            <w:vAlign w:val="center"/>
          </w:tcPr>
          <w:p w:rsidR="00C80124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Selection.addDirectCourse</w:t>
            </w:r>
          </w:p>
        </w:tc>
        <w:tc>
          <w:tcPr>
            <w:tcW w:w="146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vAlign w:val="center"/>
          </w:tcPr>
          <w:p w:rsidR="00C80124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boolean addDirectCourse(SelectionVO selectionvo);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vAlign w:val="center"/>
          </w:tcPr>
          <w:p w:rsidR="00C80124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启动直选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EAF1DD"/>
            <w:vAlign w:val="center"/>
          </w:tcPr>
          <w:p w:rsidR="00C80124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Selection.deleteCourse</w:t>
            </w:r>
          </w:p>
        </w:tc>
        <w:tc>
          <w:tcPr>
            <w:tcW w:w="146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EAF1DD"/>
            <w:vAlign w:val="center"/>
          </w:tcPr>
          <w:p w:rsidR="00C80124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boolean deleteCourse(SelectionVO selectionvo);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E6E6E6"/>
            <w:vAlign w:val="center"/>
          </w:tcPr>
          <w:p w:rsidR="00C80124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启动删除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EAF1DD"/>
            <w:vAlign w:val="center"/>
          </w:tcPr>
          <w:p w:rsidR="00C80124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E6E6E6"/>
            <w:vAlign w:val="center"/>
          </w:tcPr>
          <w:p w:rsidR="00C80124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Selection.quit</w:t>
            </w:r>
          </w:p>
        </w:tc>
        <w:tc>
          <w:tcPr>
            <w:tcW w:w="1468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E6E6E6"/>
          </w:tcPr>
          <w:p w:rsidR="00C80124" w:rsidRDefault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boolean quitCourse(SelectionVO selectionvo);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E6E6E6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E6E6E6"/>
          </w:tcPr>
          <w:p w:rsidR="00C80124" w:rsidRDefault="00686563">
            <w:pPr>
              <w:jc w:val="both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登录学生满足选课要求</w:t>
            </w:r>
          </w:p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课程可以推选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E6E6E6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E6E6E6"/>
          </w:tcPr>
          <w:p w:rsidR="00C80124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是否成功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auto"/>
            <w:vAlign w:val="center"/>
          </w:tcPr>
          <w:p w:rsidR="007E2580" w:rsidRDefault="00B8058F" w:rsidP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Selection.getList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ArrayList&lt;CourseVO&gt; getCourseList();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7E2580" w:rsidP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</w:t>
            </w:r>
            <w:r w:rsidR="00B8058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课程列表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auto"/>
            <w:vAlign w:val="center"/>
          </w:tcPr>
          <w:p w:rsidR="007E2580" w:rsidRDefault="007E2580" w:rsidP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</w:t>
            </w:r>
            <w:r w:rsidR="00B8058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.getSeleList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ArrayList&lt;CourseVO&gt; getSelCourseList();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返回选课列表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auto"/>
            <w:vAlign w:val="center"/>
          </w:tcPr>
          <w:p w:rsidR="007E2580" w:rsidRDefault="00B8058F" w:rsidP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Selection.getMyList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publicArrayList&lt;Course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VO&gt;</w:t>
            </w: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getMyCourseList(String stuID);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返回个人选课列表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auto"/>
            <w:vAlign w:val="center"/>
          </w:tcPr>
          <w:p w:rsidR="007E2580" w:rsidRDefault="007E2580" w:rsidP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</w:t>
            </w:r>
            <w:r w:rsidR="00B8058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.getRelist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ArrayList&lt;CourseVO&gt; getReSelCourseList();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已经补选成功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返回补选课程列表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auto"/>
            <w:vAlign w:val="center"/>
          </w:tcPr>
          <w:p w:rsidR="007E2580" w:rsidRDefault="007E2580" w:rsidP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</w:t>
            </w:r>
            <w:r w:rsidR="00B8058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.verify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DB7744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boolean verify();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启动检验选课，选择课程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返回检验结果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auto"/>
            <w:vAlign w:val="center"/>
          </w:tcPr>
          <w:p w:rsidR="007E2580" w:rsidRDefault="007E2580" w:rsidP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Selection.</w:t>
            </w:r>
            <w:r w:rsidR="00B8058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getTempList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DB7744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publicArrayList&lt;CourseVO&gt;</w:t>
            </w: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getTempCourseList(String stuID);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到达排课时间点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返回排课结果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 w:val="restart"/>
            <w:shd w:val="clear" w:color="auto" w:fill="auto"/>
            <w:vAlign w:val="center"/>
          </w:tcPr>
          <w:p w:rsidR="007E2580" w:rsidRDefault="007E2580" w:rsidP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Selection.</w:t>
            </w:r>
            <w:r w:rsidR="00B8058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addCompusoryCourse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DB7744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7E258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boolean addCompulsoryCourse(CourseVO course, String institute, String stuGrade, String term);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添加必修课程</w:t>
            </w:r>
          </w:p>
        </w:tc>
      </w:tr>
      <w:tr w:rsidR="007E2580" w:rsidTr="00B8058F">
        <w:trPr>
          <w:trHeight w:val="143"/>
          <w:jc w:val="center"/>
        </w:trPr>
        <w:tc>
          <w:tcPr>
            <w:tcW w:w="1953" w:type="dxa"/>
            <w:vMerge/>
            <w:shd w:val="clear" w:color="auto" w:fill="auto"/>
          </w:tcPr>
          <w:p w:rsidR="007E2580" w:rsidRDefault="007E2580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68" w:type="dxa"/>
            <w:shd w:val="clear" w:color="auto" w:fill="auto"/>
            <w:vAlign w:val="center"/>
          </w:tcPr>
          <w:p w:rsidR="007E2580" w:rsidRDefault="007E2580" w:rsidP="007E258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165" w:type="dxa"/>
            <w:gridSpan w:val="2"/>
            <w:shd w:val="clear" w:color="auto" w:fill="FFFFFF"/>
          </w:tcPr>
          <w:p w:rsidR="007E2580" w:rsidRDefault="00B8058F" w:rsidP="007E258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9586" w:type="dxa"/>
            <w:gridSpan w:val="4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C80124" w:rsidTr="00B8058F">
        <w:trPr>
          <w:trHeight w:val="143"/>
          <w:jc w:val="center"/>
        </w:trPr>
        <w:tc>
          <w:tcPr>
            <w:tcW w:w="6776" w:type="dxa"/>
            <w:gridSpan w:val="3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2810" w:type="dxa"/>
            <w:shd w:val="clear" w:color="auto" w:fill="EAF1DD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void insertTempSelection(ArrayList&lt;SelectionPO&gt; </w:t>
            </w: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selectionlist) throws RemoteException;</w:t>
            </w: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2810" w:type="dxa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插入未确认选课记录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  <w:shd w:val="clear" w:color="auto" w:fill="EAF1DD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 xml:space="preserve">    public void insertSelection(ArrayList&lt;SelectionPO&gt; selectionlist) throws RemoteException; </w:t>
            </w:r>
          </w:p>
        </w:tc>
        <w:tc>
          <w:tcPr>
            <w:tcW w:w="2810" w:type="dxa"/>
            <w:shd w:val="clear" w:color="auto" w:fill="EAF1DD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插入选课记录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  <w:shd w:val="clear" w:color="auto" w:fill="EAF1DD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void deleteTempSelection(ArrayList&lt;SelectionPO&gt; selectionlist) throws RemoteException;</w:t>
            </w: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2810" w:type="dxa"/>
            <w:shd w:val="clear" w:color="auto" w:fill="EAF1DD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删除未确认选课记录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void deleteSelection(ArrayList&lt;SelectionPO&gt; selectionlist) throws RemoteException;</w:t>
            </w: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2810" w:type="dxa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删除选课记录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Selection_StudentPO findStudent_Selection(String ID) throws RemoteException; </w:t>
            </w:r>
          </w:p>
        </w:tc>
        <w:tc>
          <w:tcPr>
            <w:tcW w:w="2810" w:type="dxa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得到学生选课记录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ArrayList&lt;TempSelectionPO&gt; getTempSelection() throws RemoteException; </w:t>
            </w:r>
          </w:p>
        </w:tc>
        <w:tc>
          <w:tcPr>
            <w:tcW w:w="2810" w:type="dxa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得到临时选课记录列表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void saveTempSelection(ArrayList&lt;TempSelectionPO&gt; tempSelectionList) throws RemoteException; </w:t>
            </w:r>
          </w:p>
        </w:tc>
        <w:tc>
          <w:tcPr>
            <w:tcW w:w="2810" w:type="dxa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存储排课结果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boolean directInsertSelection(SelectionPO selectionpo) throws RemoteException; </w:t>
            </w:r>
          </w:p>
        </w:tc>
        <w:tc>
          <w:tcPr>
            <w:tcW w:w="2810" w:type="dxa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直接插入选课记录</w:t>
            </w:r>
          </w:p>
        </w:tc>
      </w:tr>
      <w:tr w:rsidR="00B8058F" w:rsidTr="00B8058F">
        <w:trPr>
          <w:trHeight w:val="143"/>
          <w:jc w:val="center"/>
        </w:trPr>
        <w:tc>
          <w:tcPr>
            <w:tcW w:w="6776" w:type="dxa"/>
            <w:gridSpan w:val="3"/>
          </w:tcPr>
          <w:p w:rsidR="00B8058F" w:rsidRPr="00B8058F" w:rsidRDefault="00B8058F" w:rsidP="00832D8B">
            <w:pPr>
              <w:jc w:val="center"/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</w:pPr>
            <w:r w:rsidRPr="00B8058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public boolean stuToUpperBound(String course, String term) throws RemoteException;</w:t>
            </w:r>
          </w:p>
        </w:tc>
        <w:tc>
          <w:tcPr>
            <w:tcW w:w="2810" w:type="dxa"/>
            <w:vAlign w:val="center"/>
          </w:tcPr>
          <w:p w:rsidR="00B8058F" w:rsidRDefault="00B8058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达到上限</w:t>
            </w:r>
            <w:bookmarkStart w:id="21" w:name="_GoBack"/>
            <w:bookmarkEnd w:id="21"/>
          </w:p>
        </w:tc>
      </w:tr>
    </w:tbl>
    <w:p w:rsidR="00B8058F" w:rsidRDefault="00B8058F" w:rsidP="00B8058F">
      <w:pPr>
        <w:jc w:val="center"/>
        <w:rPr>
          <w:rFonts w:ascii="微软雅黑" w:eastAsia="微软雅黑" w:hAnsi="微软雅黑" w:cs="微软雅黑" w:hint="eastAsia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5.4数</w:t>
      </w:r>
      <w:bookmarkStart w:id="22" w:name="数据层的分解"/>
      <w:bookmarkEnd w:id="22"/>
      <w:r>
        <w:rPr>
          <w:rFonts w:ascii="宋体" w:hAnsi="宋体" w:cs="宋体" w:hint="eastAsia"/>
          <w:bCs w:val="0"/>
          <w:lang w:eastAsia="zh-CN"/>
        </w:rPr>
        <w:t>据层的分解</w:t>
      </w:r>
    </w:p>
    <w:p w:rsidR="00C80124" w:rsidRDefault="00686563">
      <w:pPr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:rsidR="00C80124" w:rsidRDefault="00FE4EB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/>
          <w:bCs/>
          <w:sz w:val="24"/>
          <w:szCs w:val="24"/>
          <w:lang w:eastAsia="zh-CN"/>
        </w:rPr>
        <w:lastRenderedPageBreak/>
        <w:pict>
          <v:shape id="_x0000_i1034" type="#_x0000_t75" style="width:387.95pt;height:231.05pt">
            <v:imagedata r:id="rId25" o:title="10-10晚-dataLevel-LJ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图5.4 数据层模块的描述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5.4.</w:t>
      </w:r>
      <w:bookmarkStart w:id="23" w:name="数据层模块的职责"/>
      <w:bookmarkEnd w:id="23"/>
      <w:r>
        <w:rPr>
          <w:rFonts w:ascii="宋体" w:hAnsi="宋体" w:cs="宋体" w:hint="eastAsia"/>
          <w:bCs w:val="0"/>
          <w:lang w:eastAsia="zh-CN"/>
        </w:rPr>
        <w:t>1数据层模块的职责</w:t>
      </w:r>
    </w:p>
    <w:p w:rsidR="00C80124" w:rsidRDefault="00686563">
      <w:pPr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数据层模块的职责如表5.4.1所示。</w:t>
      </w:r>
    </w:p>
    <w:p w:rsidR="00C80124" w:rsidRDefault="00C80124">
      <w:pPr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表5.4.1 数据层模块的职责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374"/>
        <w:gridCol w:w="6202"/>
      </w:tblGrid>
      <w:tr w:rsidR="00C80124">
        <w:trPr>
          <w:jc w:val="center"/>
        </w:trPr>
        <w:tc>
          <w:tcPr>
            <w:tcW w:w="3374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模块</w:t>
            </w:r>
          </w:p>
        </w:tc>
        <w:tc>
          <w:tcPr>
            <w:tcW w:w="6202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职责</w:t>
            </w:r>
          </w:p>
        </w:tc>
      </w:tr>
      <w:tr w:rsidR="00C80124">
        <w:trPr>
          <w:jc w:val="center"/>
        </w:trPr>
        <w:tc>
          <w:tcPr>
            <w:tcW w:w="3374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DataService</w:t>
            </w:r>
          </w:p>
        </w:tc>
        <w:tc>
          <w:tcPr>
            <w:tcW w:w="6202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持久化数据库的接口，提供集体载入，集体保存、增、删、改、查服务。</w:t>
            </w:r>
          </w:p>
        </w:tc>
      </w:tr>
      <w:tr w:rsidR="00C80124">
        <w:trPr>
          <w:jc w:val="center"/>
        </w:trPr>
        <w:tc>
          <w:tcPr>
            <w:tcW w:w="3374" w:type="dxa"/>
            <w:vAlign w:val="center"/>
          </w:tcPr>
          <w:p w:rsidR="00C80124" w:rsidRDefault="00686563">
            <w:pPr>
              <w:tabs>
                <w:tab w:val="left" w:pos="1260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DataServiceTextImpl</w:t>
            </w:r>
          </w:p>
        </w:tc>
        <w:tc>
          <w:tcPr>
            <w:tcW w:w="6202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基于TXT文件的持久化数据库的接口，提供集体载入、集体保存、增、删、改、查服务</w:t>
            </w:r>
          </w:p>
        </w:tc>
      </w:tr>
      <w:tr w:rsidR="00C80124">
        <w:trPr>
          <w:jc w:val="center"/>
        </w:trPr>
        <w:tc>
          <w:tcPr>
            <w:tcW w:w="3374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DataServiceSerializableImpl</w:t>
            </w:r>
          </w:p>
        </w:tc>
        <w:tc>
          <w:tcPr>
            <w:tcW w:w="6202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基于序列化文件的持久化数据库的接口，提供集体载入、集体保存、增、删、改、查服务</w:t>
            </w:r>
          </w:p>
        </w:tc>
      </w:tr>
    </w:tbl>
    <w:p w:rsidR="00C80124" w:rsidRDefault="00C80124">
      <w:pPr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pStyle w:val="3"/>
        <w:ind w:firstLine="500"/>
        <w:rPr>
          <w:rFonts w:ascii="微软雅黑" w:eastAsia="微软雅黑" w:hAnsi="微软雅黑" w:cs="宋体"/>
          <w:sz w:val="24"/>
          <w:szCs w:val="24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lastRenderedPageBreak/>
        <w:t>5.4.2</w:t>
      </w:r>
      <w:bookmarkStart w:id="24" w:name="数据层模块的接口规范"/>
      <w:bookmarkEnd w:id="24"/>
      <w:r>
        <w:rPr>
          <w:rFonts w:ascii="宋体" w:hAnsi="宋体" w:cs="宋体" w:hint="eastAsia"/>
          <w:bCs w:val="0"/>
          <w:lang w:eastAsia="zh-CN"/>
        </w:rPr>
        <w:t>数据层模块的接口规范</w:t>
      </w: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表5.4.2-1 数据层user模块的接口规范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C8012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UserInfoDataService.find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public ArrayList&lt;UserInfoPO&gt; find(String type);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按ID进行查找返回相应的UserInfoPO结果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UserInfoDataService.insert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public ResultMessage insert(ArrayList&lt;UserInfoPO&gt; pos);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同样ID的po在Mapper中不存在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在数据文件中增加一个po记录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UserInfoDataService.delete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public ResultMessage delete(UserInfoPO po);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不需要数据文件中的某个po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删除一个po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UserInfoDataService.update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public ResultMessage update(String ID, UserInfoPO po);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在数据文件中存在同样ID的po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更新一个po</w:t>
            </w:r>
          </w:p>
        </w:tc>
      </w:tr>
      <w:tr w:rsidR="00C80124">
        <w:trPr>
          <w:trHeight w:val="90"/>
          <w:jc w:val="center"/>
        </w:trPr>
        <w:tc>
          <w:tcPr>
            <w:tcW w:w="3192" w:type="dxa"/>
            <w:vMerge w:val="restart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UserInfoDataService.find</w:t>
            </w: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public ResultMessage find(UserLoginPO po);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按ID进行查找返回相应的UserLoginPO结果</w:t>
            </w:r>
          </w:p>
        </w:tc>
      </w:tr>
    </w:tbl>
    <w:p w:rsidR="00C80124" w:rsidRDefault="00C8012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表5.4.2-2 数据层frame模块的接口规范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C8012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FrameDataService.find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 xml:space="preserve"> public FramePO find()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按ID进行查找返回相应的FramePO结果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FrameDataService.insert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public void insert(FramePO fpo)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同样ID的po在Mapper中不存在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在数据文件中增加一个po记录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FrameDataService.update</w:t>
            </w: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public void update(FramePO fpo)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在数据文件中存在同样ID的po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更新一个po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表5.4.2-3 数据层static模块的接口规范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C8012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StaticDataService.find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public TeacherStaticPO find(TeacherStaticPO tpo)throws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按ID进行查找返回相应的TeacherPO结果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StaticDataService.find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public StudentStaticPO find(StudentStaticPO spo)throws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按ID进行查找返回相应的StudentPO结果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StaticDataService.find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public CourseStaticPO find(CourseStaticPO cpo)throws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按ID进行查找返回相应的CoursePO结果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表5.4.2-4 数据层course模块的接口规范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C8012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lastRenderedPageBreak/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CourseDataService.find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CoursePO find( 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按ID进行查找返回相应的FramePO结果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CourseDataService.insert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void insert(CoursePO cpo)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同样ID的po在Mapper中不存在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在数据文件中增加一个po记录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CourseDataService.delete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void delete（CoursePO cpo）throws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不需要数据文件中的某个po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删除一个po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CourseDataService.update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void update(CoursePO cpo)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在数据文件中存在同样ID的po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更新一个po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表5.4.2-5 数据层grade模块的接口规范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C8012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GradeDataService.find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GradePO find(String ID,String Num)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按ID进行查找返回相应的GradePO结果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GradeDataService.insert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void insert(GradePO gpo)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同样ID的po在Mapper中不存在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在数据文件中增加一个po记录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表5.4.2-6 数据层plan模块的接口规范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C8012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lastRenderedPageBreak/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PlanDataService.find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PlanPO find(String institude)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按ID进行查找返回相应的PlanPO结果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PlanDataService.insert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void insert(PlanPO ppo)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同样ID的po在Mapper中不存在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在数据文件中增加一个po记录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FrameDataService.update</w:t>
            </w: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void update(PlanPO ppo)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在数据文件中存在同样ID的po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更新一个po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表5.4.2-7 数据层selection模块的接口规范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C8012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SelectionDataService.find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SelectionPO find(String ID,String Num)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无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按ID进行查找返回相应的SelectionPO结果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SelectionDataService.insert</w:t>
            </w: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void insert(SelectionPO po) 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同样ID的po在Mapper中不存在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在数据文件中增加一个po记录</w:t>
            </w:r>
          </w:p>
        </w:tc>
      </w:tr>
      <w:tr w:rsidR="00C8012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SelectionDataService.delete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ublic void delete（String ID,String Num）throws RemoteException;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不需要数据文件中的某个po</w:t>
            </w:r>
          </w:p>
        </w:tc>
      </w:tr>
      <w:tr w:rsidR="00C8012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删除一个po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lastRenderedPageBreak/>
        <w:t>5.5模块的关键类图</w:t>
      </w:r>
    </w:p>
    <w:p w:rsidR="00C80124" w:rsidRDefault="00FE4EBC">
      <w:pPr>
        <w:ind w:firstLine="500"/>
        <w:jc w:val="center"/>
        <w:rPr>
          <w:rFonts w:ascii="宋体" w:hAnsi="宋体" w:cs="宋体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sz w:val="32"/>
          <w:szCs w:val="32"/>
          <w:lang w:eastAsia="zh-CN"/>
        </w:rPr>
        <w:pict>
          <v:shape id="_x0000_i1035" type="#_x0000_t75" style="width:365.9pt;height:253.6pt">
            <v:imagedata r:id="rId26" o:title="frameClass-LJ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图5.5-1 framebl模块的关键类图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pict>
          <v:shape id="图片框 79" o:spid="_x0000_i1036" type="#_x0000_t75" style="width:468pt;height:267.05pt">
            <v:imagedata r:id="rId27" o:title="plan-lj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图5.5-2 planbl模块的关键类图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FE4EBC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lastRenderedPageBreak/>
        <w:pict>
          <v:shape id="图片框 82" o:spid="_x0000_i1037" type="#_x0000_t75" style="width:287.45pt;height:313.25pt">
            <v:imagedata r:id="rId28" o:title="KeyClass-Course-czl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图5.5-3 coursebl模块的关键类图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FE4EBC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pict>
          <v:shape id="图片框 81" o:spid="_x0000_i1038" type="#_x0000_t75" style="width:387.95pt;height:276.7pt">
            <v:imagedata r:id="rId29" o:title="KeyClass-Static-czl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lastRenderedPageBreak/>
        <w:t>图5.5-4 staticbl模块的关键类图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pict>
          <v:shape id="_x0000_i1039" type="#_x0000_t75" style="width:439.5pt;height:304.1pt">
            <v:imagedata r:id="rId30" o:title="selectionbl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图5.5-5 selectionbl模块的关键类图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lastRenderedPageBreak/>
        <w:pict>
          <v:shape id="_x0000_i1040" type="#_x0000_t75" style="width:307.35pt;height:331.5pt">
            <v:imagedata r:id="rId31" o:title="gradebl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图5.5-6 gradebl模块的关键类图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537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lastRenderedPageBreak/>
        <w:pict>
          <v:shape id="图片框 80" o:spid="_x0000_i1041" type="#_x0000_t75" style="width:418.05pt;height:323.45pt">
            <v:imagedata r:id="rId32" o:title="userClass-rt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图5.5-7 userbl模块的关键类图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rPr>
          <w:rFonts w:ascii="宋体" w:hAnsi="宋体" w:cs="宋体"/>
          <w:b/>
          <w:bCs/>
          <w:sz w:val="44"/>
          <w:szCs w:val="44"/>
          <w:lang w:eastAsia="zh-CN"/>
        </w:rPr>
      </w:pPr>
      <w:r>
        <w:rPr>
          <w:rFonts w:ascii="宋体" w:hAnsi="宋体" w:cs="宋体" w:hint="eastAsia"/>
          <w:b/>
          <w:bCs/>
          <w:sz w:val="44"/>
          <w:szCs w:val="44"/>
          <w:lang w:eastAsia="zh-CN"/>
        </w:rPr>
        <w:t>6．信</w:t>
      </w:r>
      <w:bookmarkStart w:id="25" w:name="信息视角"/>
      <w:bookmarkEnd w:id="25"/>
      <w:r>
        <w:rPr>
          <w:rFonts w:ascii="宋体" w:hAnsi="宋体" w:cs="宋体" w:hint="eastAsia"/>
          <w:b/>
          <w:bCs/>
          <w:sz w:val="44"/>
          <w:szCs w:val="44"/>
          <w:lang w:eastAsia="zh-CN"/>
        </w:rPr>
        <w:t>息视角</w:t>
      </w:r>
    </w:p>
    <w:p w:rsidR="00C80124" w:rsidRDefault="00C80124">
      <w:pPr>
        <w:rPr>
          <w:rFonts w:ascii="宋体" w:hAnsi="宋体" w:cs="宋体"/>
          <w:b/>
          <w:bCs/>
          <w:sz w:val="44"/>
          <w:szCs w:val="4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 w:val="0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6.1数据</w:t>
      </w:r>
      <w:bookmarkStart w:id="26" w:name="数据持久化对象"/>
      <w:bookmarkEnd w:id="26"/>
      <w:r>
        <w:rPr>
          <w:rFonts w:ascii="宋体" w:hAnsi="宋体" w:cs="宋体" w:hint="eastAsia"/>
          <w:bCs w:val="0"/>
          <w:lang w:eastAsia="zh-CN"/>
        </w:rPr>
        <w:t>持久化对象</w:t>
      </w:r>
      <w:r>
        <w:rPr>
          <w:rFonts w:ascii="宋体" w:hAnsi="宋体" w:cs="宋体"/>
          <w:b w:val="0"/>
          <w:bCs w:val="0"/>
          <w:lang w:eastAsia="zh-CN"/>
        </w:rPr>
        <w:tab/>
      </w:r>
    </w:p>
    <w:p w:rsidR="00C80124" w:rsidRDefault="00686563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系统的PO类就是对应的相关的实体类，在此只做简单的介绍，如表6.1所示：</w:t>
      </w:r>
    </w:p>
    <w:p w:rsidR="00C80124" w:rsidRDefault="00C80124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表6.1 PO类简单介绍</w:t>
      </w:r>
    </w:p>
    <w:tbl>
      <w:tblPr>
        <w:tblW w:w="8984" w:type="dxa"/>
        <w:jc w:val="center"/>
        <w:tblInd w:w="392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797"/>
        <w:gridCol w:w="7187"/>
      </w:tblGrid>
      <w:tr w:rsidR="00C80124">
        <w:trPr>
          <w:jc w:val="center"/>
        </w:trPr>
        <w:tc>
          <w:tcPr>
            <w:tcW w:w="1797" w:type="dxa"/>
            <w:shd w:val="clear" w:color="auto" w:fill="333399"/>
            <w:vAlign w:val="center"/>
          </w:tcPr>
          <w:p w:rsidR="00C80124" w:rsidRDefault="0068656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类名</w:t>
            </w:r>
          </w:p>
        </w:tc>
        <w:tc>
          <w:tcPr>
            <w:tcW w:w="7187" w:type="dxa"/>
            <w:shd w:val="clear" w:color="auto" w:fill="333399"/>
            <w:vAlign w:val="center"/>
          </w:tcPr>
          <w:p w:rsidR="00C80124" w:rsidRDefault="0068656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包含的属性</w:t>
            </w:r>
          </w:p>
        </w:tc>
      </w:tr>
      <w:tr w:rsidR="00C80124">
        <w:trPr>
          <w:jc w:val="center"/>
        </w:trPr>
        <w:tc>
          <w:tcPr>
            <w:tcW w:w="1797" w:type="dxa"/>
            <w:shd w:val="clear" w:color="auto" w:fill="EAF1DD"/>
            <w:vAlign w:val="center"/>
          </w:tcPr>
          <w:p w:rsidR="00C80124" w:rsidRDefault="00686563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UserPO</w:t>
            </w:r>
          </w:p>
        </w:tc>
        <w:tc>
          <w:tcPr>
            <w:tcW w:w="7187" w:type="dxa"/>
            <w:shd w:val="clear" w:color="auto" w:fill="EAF1DD"/>
          </w:tcPr>
          <w:p w:rsidR="00C80124" w:rsidRDefault="0068656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用户名、用户类型</w:t>
            </w:r>
          </w:p>
        </w:tc>
      </w:tr>
      <w:tr w:rsidR="00C80124">
        <w:trPr>
          <w:jc w:val="center"/>
        </w:trPr>
        <w:tc>
          <w:tcPr>
            <w:tcW w:w="1797" w:type="dxa"/>
            <w:vAlign w:val="center"/>
          </w:tcPr>
          <w:p w:rsidR="00C80124" w:rsidRDefault="00686563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FramePO</w:t>
            </w:r>
          </w:p>
        </w:tc>
        <w:tc>
          <w:tcPr>
            <w:tcW w:w="7187" w:type="dxa"/>
          </w:tcPr>
          <w:p w:rsidR="00C80124" w:rsidRDefault="0068656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框架的总体描述，总学分，模块属性</w:t>
            </w:r>
          </w:p>
        </w:tc>
      </w:tr>
      <w:tr w:rsidR="00C80124">
        <w:trPr>
          <w:jc w:val="center"/>
        </w:trPr>
        <w:tc>
          <w:tcPr>
            <w:tcW w:w="1797" w:type="dxa"/>
            <w:shd w:val="clear" w:color="auto" w:fill="EAF1DD"/>
            <w:vAlign w:val="center"/>
          </w:tcPr>
          <w:p w:rsidR="00C80124" w:rsidRDefault="00686563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BlockPO</w:t>
            </w:r>
          </w:p>
        </w:tc>
        <w:tc>
          <w:tcPr>
            <w:tcW w:w="7187" w:type="dxa"/>
            <w:shd w:val="clear" w:color="auto" w:fill="EAF1DD"/>
          </w:tcPr>
          <w:p w:rsidR="00C80124" w:rsidRDefault="0068656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课程模块的描述，学分上限，学分下限，名字属性</w:t>
            </w:r>
          </w:p>
        </w:tc>
      </w:tr>
      <w:tr w:rsidR="00C80124">
        <w:trPr>
          <w:jc w:val="center"/>
        </w:trPr>
        <w:tc>
          <w:tcPr>
            <w:tcW w:w="1797" w:type="dxa"/>
            <w:vAlign w:val="center"/>
          </w:tcPr>
          <w:p w:rsidR="00C80124" w:rsidRDefault="00686563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StaticPO</w:t>
            </w:r>
          </w:p>
        </w:tc>
        <w:tc>
          <w:tcPr>
            <w:tcW w:w="7187" w:type="dxa"/>
          </w:tcPr>
          <w:p w:rsidR="00C80124" w:rsidRDefault="0068656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查看的对象主体，对象范围属性</w:t>
            </w:r>
          </w:p>
        </w:tc>
      </w:tr>
      <w:tr w:rsidR="00C80124">
        <w:trPr>
          <w:jc w:val="center"/>
        </w:trPr>
        <w:tc>
          <w:tcPr>
            <w:tcW w:w="1797" w:type="dxa"/>
            <w:shd w:val="clear" w:color="auto" w:fill="EAF1DD"/>
            <w:vAlign w:val="center"/>
          </w:tcPr>
          <w:p w:rsidR="00C80124" w:rsidRDefault="00686563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lastRenderedPageBreak/>
              <w:t>PlanPO</w:t>
            </w:r>
          </w:p>
        </w:tc>
        <w:tc>
          <w:tcPr>
            <w:tcW w:w="7187" w:type="dxa"/>
            <w:shd w:val="clear" w:color="auto" w:fill="EAF1DD"/>
          </w:tcPr>
          <w:p w:rsidR="00C80124" w:rsidRDefault="0068656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院系，课程列表属性</w:t>
            </w:r>
          </w:p>
        </w:tc>
      </w:tr>
      <w:tr w:rsidR="00C80124">
        <w:trPr>
          <w:jc w:val="center"/>
        </w:trPr>
        <w:tc>
          <w:tcPr>
            <w:tcW w:w="1797" w:type="dxa"/>
            <w:vAlign w:val="center"/>
          </w:tcPr>
          <w:p w:rsidR="00C80124" w:rsidRDefault="00686563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CoursePO</w:t>
            </w:r>
          </w:p>
        </w:tc>
        <w:tc>
          <w:tcPr>
            <w:tcW w:w="7187" w:type="dxa"/>
          </w:tcPr>
          <w:p w:rsidR="00C80124" w:rsidRDefault="0068656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课程名，课程号，授课老师，课程属性，周学时，学分，参考书目，助教，教学大纲，授课时间属性</w:t>
            </w:r>
          </w:p>
        </w:tc>
      </w:tr>
      <w:tr w:rsidR="00C80124">
        <w:trPr>
          <w:jc w:val="center"/>
        </w:trPr>
        <w:tc>
          <w:tcPr>
            <w:tcW w:w="1797" w:type="dxa"/>
            <w:shd w:val="clear" w:color="auto" w:fill="EAF1DD"/>
            <w:vAlign w:val="center"/>
          </w:tcPr>
          <w:p w:rsidR="00C80124" w:rsidRDefault="00686563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GradePO</w:t>
            </w:r>
          </w:p>
        </w:tc>
        <w:tc>
          <w:tcPr>
            <w:tcW w:w="7187" w:type="dxa"/>
            <w:shd w:val="clear" w:color="auto" w:fill="EAF1DD"/>
          </w:tcPr>
          <w:p w:rsidR="00C80124" w:rsidRDefault="0068656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学生，课程，成绩属性</w:t>
            </w:r>
          </w:p>
        </w:tc>
      </w:tr>
      <w:tr w:rsidR="00C80124">
        <w:trPr>
          <w:jc w:val="center"/>
        </w:trPr>
        <w:tc>
          <w:tcPr>
            <w:tcW w:w="1797" w:type="dxa"/>
            <w:vAlign w:val="center"/>
          </w:tcPr>
          <w:p w:rsidR="00C80124" w:rsidRDefault="00686563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SelectionPO</w:t>
            </w:r>
          </w:p>
        </w:tc>
        <w:tc>
          <w:tcPr>
            <w:tcW w:w="7187" w:type="dxa"/>
          </w:tcPr>
          <w:p w:rsidR="00C80124" w:rsidRDefault="0068656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学生，课程，时间属性</w:t>
            </w:r>
          </w:p>
        </w:tc>
      </w:tr>
    </w:tbl>
    <w:p w:rsidR="00C80124" w:rsidRDefault="00C80124">
      <w:pPr>
        <w:tabs>
          <w:tab w:val="left" w:pos="3924"/>
        </w:tabs>
        <w:ind w:firstLineChars="307" w:firstLine="737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tabs>
          <w:tab w:val="left" w:pos="3924"/>
        </w:tabs>
        <w:ind w:firstLineChars="307" w:firstLine="737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持久化用户对象如UserPOrcupine的定义如图6.1。</w:t>
      </w:r>
    </w:p>
    <w:p w:rsidR="00C80124" w:rsidRDefault="00C80124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tabs>
          <w:tab w:val="left" w:pos="3924"/>
        </w:tabs>
        <w:ind w:firstLine="500"/>
        <w:jc w:val="center"/>
        <w:rPr>
          <w:rFonts w:ascii="宋体" w:hAnsi="宋体" w:cs="宋体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"C:\\Users\\ZILICH~1\\AppData\\Local\\Temp\\ksohtml\\wps_clip_image-24094.png" \* MERGEFORMATINET </w:instrText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 "C:\\Users\\ZILICH~1\\AppData\\Local\\Temp\\ksohtml\\wps_clip_image-24094.png" \* MERGEFORMATINET </w:instrText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 "C:\\Users\\ZILICH~1\\AppData\\Local\\Temp\\ksohtml\\wps_clip_image-24094.png" \* MERGEFORMATINET </w:instrText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 "C:\\Users\\ZILICH~1\\AppData\\Local\\Temp\\ksohtml\\wps_clip_image-24094.png" \* MERGEFORMATINET </w:instrText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 "C:\\Users\\ZILICH~1\\AppData\\Local\\Temp\\ksohtml\\wps_clip_image-24094.png" \* MERGEFORMATINET </w:instrText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 "C:\\Users\\ZILICH~1\\AppData\\Local\\Temp\\ksohtml\\wps_clip_image-24094.png" \* MERGEFORMATINET </w:instrText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 w:rsidR="00227531"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 w:rsidR="00227531"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 "C:\\Users\\ZILICH~1\\AppData\\Local\\Temp\\ksohtml\\wps_clip_image-24094.png" \* MERGEFORMATINET </w:instrText>
      </w:r>
      <w:r w:rsidR="00227531"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 w:rsidR="005A1A3F"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 w:rsidR="005A1A3F"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 "C:\\Users\\ZILICH~1\\AppData\\Local\\Temp\\ksohtml\\wps_clip_image-24094.png" \* MERGEFORMATINET </w:instrText>
      </w:r>
      <w:r w:rsidR="005A1A3F"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 w:rsidR="00FE4EBC">
        <w:rPr>
          <w:rFonts w:ascii="宋体" w:hAnsi="宋体" w:cs="宋体"/>
          <w:b/>
          <w:bCs/>
          <w:sz w:val="32"/>
          <w:szCs w:val="32"/>
          <w:lang w:eastAsia="zh-CN"/>
        </w:rPr>
        <w:fldChar w:fldCharType="begin"/>
      </w:r>
      <w:r w:rsidR="00FE4EBC">
        <w:rPr>
          <w:rFonts w:ascii="宋体" w:hAnsi="宋体" w:cs="宋体"/>
          <w:b/>
          <w:bCs/>
          <w:sz w:val="32"/>
          <w:szCs w:val="32"/>
          <w:lang w:eastAsia="zh-CN"/>
        </w:rPr>
        <w:instrText xml:space="preserve"> INCLUDEPICTURE  "C:\\Users\\ZILICH~1\\AppData\\Local\\Temp\\ksohtml\\wps_clip_image-24094.png" \* MERGEFORMATINET </w:instrText>
      </w:r>
      <w:r w:rsidR="00FE4EBC">
        <w:rPr>
          <w:rFonts w:ascii="宋体" w:hAnsi="宋体" w:cs="宋体"/>
          <w:b/>
          <w:bCs/>
          <w:sz w:val="32"/>
          <w:szCs w:val="32"/>
          <w:lang w:eastAsia="zh-CN"/>
        </w:rPr>
        <w:fldChar w:fldCharType="separate"/>
      </w:r>
      <w:r w:rsidR="00153745">
        <w:rPr>
          <w:rFonts w:ascii="宋体" w:hAnsi="宋体" w:cs="宋体"/>
          <w:b/>
          <w:bCs/>
          <w:sz w:val="32"/>
          <w:szCs w:val="32"/>
          <w:lang w:eastAsia="zh-CN"/>
        </w:rPr>
        <w:pict>
          <v:shape id="_x0000_i1042" type="#_x0000_t75" style="width:415.35pt;height:318.1pt">
            <v:imagedata r:id="rId33" r:href="rId34"/>
          </v:shape>
        </w:pict>
      </w:r>
      <w:r w:rsidR="00FE4EBC"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  <w:r w:rsidR="005A1A3F"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  <w:r w:rsidR="00227531"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  <w:r>
        <w:rPr>
          <w:rFonts w:ascii="宋体" w:hAnsi="宋体" w:cs="宋体"/>
          <w:b/>
          <w:bCs/>
          <w:sz w:val="32"/>
          <w:szCs w:val="32"/>
          <w:lang w:eastAsia="zh-CN"/>
        </w:rPr>
        <w:fldChar w:fldCharType="end"/>
      </w:r>
    </w:p>
    <w:p w:rsidR="00C80124" w:rsidRDefault="00686563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图6.1 持久化用户对象UserPO的定义</w:t>
      </w:r>
    </w:p>
    <w:p w:rsidR="00C80124" w:rsidRDefault="00C80124">
      <w:pPr>
        <w:tabs>
          <w:tab w:val="left" w:pos="3924"/>
        </w:tabs>
        <w:ind w:firstLine="500"/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6.2 Txt持</w:t>
      </w:r>
      <w:bookmarkStart w:id="27" w:name="Txt持久化格式"/>
      <w:bookmarkEnd w:id="27"/>
      <w:r>
        <w:rPr>
          <w:rFonts w:ascii="宋体" w:hAnsi="宋体" w:cs="宋体" w:hint="eastAsia"/>
          <w:bCs w:val="0"/>
          <w:lang w:eastAsia="zh-CN"/>
        </w:rPr>
        <w:t>久化格式</w:t>
      </w:r>
    </w:p>
    <w:p w:rsidR="00C80124" w:rsidRDefault="00686563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表6.2-1 Frame.txt数据格式示意表</w:t>
      </w:r>
    </w:p>
    <w:tbl>
      <w:tblPr>
        <w:tblW w:w="9072" w:type="dxa"/>
        <w:jc w:val="center"/>
        <w:tblInd w:w="25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735"/>
        <w:gridCol w:w="839"/>
        <w:gridCol w:w="6498"/>
      </w:tblGrid>
      <w:tr w:rsidR="00C80124">
        <w:trPr>
          <w:jc w:val="center"/>
        </w:trPr>
        <w:tc>
          <w:tcPr>
            <w:tcW w:w="1735" w:type="dxa"/>
            <w:vMerge w:val="restart"/>
            <w:shd w:val="clear" w:color="auto" w:fill="333399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Frame.txt</w:t>
            </w: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格式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 xml:space="preserve">框架描述：总学分  、\n模块名：模块描述：模块学分下界：模块学分上界 </w:t>
            </w:r>
          </w:p>
        </w:tc>
      </w:tr>
      <w:tr w:rsidR="00C80124">
        <w:trPr>
          <w:jc w:val="center"/>
        </w:trPr>
        <w:tc>
          <w:tcPr>
            <w:tcW w:w="1735" w:type="dxa"/>
            <w:vMerge/>
            <w:shd w:val="clear" w:color="auto" w:fill="333399"/>
            <w:vAlign w:val="center"/>
          </w:tcPr>
          <w:p w:rsidR="00C80124" w:rsidRDefault="00C80124">
            <w:pPr>
              <w:jc w:val="both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举例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[N][P]</w:t>
            </w:r>
          </w:p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NJWU为了建设世界一流大学，实行了三三制教学改革。：180</w:t>
            </w:r>
          </w:p>
          <w:p w:rsidR="00C80124" w:rsidRDefault="00686563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通识通修：大类培养。:30:40</w:t>
            </w:r>
          </w:p>
        </w:tc>
      </w:tr>
    </w:tbl>
    <w:p w:rsidR="00C80124" w:rsidRDefault="00C80124">
      <w:pPr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表6.2-2 Plan.txt数据格式示意表</w:t>
      </w:r>
    </w:p>
    <w:tbl>
      <w:tblPr>
        <w:tblW w:w="9072" w:type="dxa"/>
        <w:jc w:val="center"/>
        <w:tblInd w:w="25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735"/>
        <w:gridCol w:w="839"/>
        <w:gridCol w:w="6498"/>
      </w:tblGrid>
      <w:tr w:rsidR="00C80124">
        <w:trPr>
          <w:jc w:val="center"/>
        </w:trPr>
        <w:tc>
          <w:tcPr>
            <w:tcW w:w="1735" w:type="dxa"/>
            <w:vMerge w:val="restart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Plan.txt</w:t>
            </w: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格式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院系</w:t>
            </w:r>
          </w:p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所属模块：课程名：课程号：学分：周学时</w:t>
            </w:r>
          </w:p>
        </w:tc>
      </w:tr>
      <w:tr w:rsidR="00C80124">
        <w:trPr>
          <w:jc w:val="center"/>
        </w:trPr>
        <w:tc>
          <w:tcPr>
            <w:tcW w:w="1735" w:type="dxa"/>
            <w:vMerge/>
            <w:shd w:val="clear" w:color="auto" w:fill="333399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举例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软件学院</w:t>
            </w:r>
          </w:p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平台指选：计算机组成原理：001002:3:3</w:t>
            </w:r>
          </w:p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通识通修：认识计算机：003002:2:2</w:t>
            </w:r>
          </w:p>
        </w:tc>
      </w:tr>
    </w:tbl>
    <w:p w:rsidR="00C80124" w:rsidRDefault="00C80124">
      <w:pPr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表6.2-3 Course.txt数据格式示意表</w:t>
      </w:r>
    </w:p>
    <w:tbl>
      <w:tblPr>
        <w:tblW w:w="9072" w:type="dxa"/>
        <w:jc w:val="center"/>
        <w:tblInd w:w="25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735"/>
        <w:gridCol w:w="839"/>
        <w:gridCol w:w="6498"/>
      </w:tblGrid>
      <w:tr w:rsidR="00C80124">
        <w:trPr>
          <w:jc w:val="center"/>
        </w:trPr>
        <w:tc>
          <w:tcPr>
            <w:tcW w:w="1735" w:type="dxa"/>
            <w:vMerge w:val="restart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Course.txt</w:t>
            </w: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格式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每行对应课程号，课程名，课程属性，课程学分，周学时,开课院系,修读院系,授课老师(工号),授课时间,助教,课程大纲,教材,参考资料.中间以“：”分开</w:t>
            </w:r>
          </w:p>
        </w:tc>
      </w:tr>
      <w:tr w:rsidR="00C80124">
        <w:trPr>
          <w:jc w:val="center"/>
        </w:trPr>
        <w:tc>
          <w:tcPr>
            <w:tcW w:w="1735" w:type="dxa"/>
            <w:vMerge/>
            <w:shd w:val="clear" w:color="auto" w:fill="333399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举例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00101101:计算与软件工程2:核心:3:4:软件学院:软件学院:061250001:周一,1-2;周四,5-6:吴小宝:课程大纲:《软件开发的技术基础》:《软件开发实践者的研究方法》</w:t>
            </w:r>
          </w:p>
        </w:tc>
      </w:tr>
    </w:tbl>
    <w:p w:rsidR="00C80124" w:rsidRDefault="00C80124">
      <w:pPr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表6.2-4 Selection.txt数据格式示意表</w:t>
      </w:r>
    </w:p>
    <w:tbl>
      <w:tblPr>
        <w:tblW w:w="9072" w:type="dxa"/>
        <w:jc w:val="center"/>
        <w:tblInd w:w="25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735"/>
        <w:gridCol w:w="839"/>
        <w:gridCol w:w="6498"/>
      </w:tblGrid>
      <w:tr w:rsidR="00C80124">
        <w:trPr>
          <w:jc w:val="center"/>
        </w:trPr>
        <w:tc>
          <w:tcPr>
            <w:tcW w:w="1735" w:type="dxa"/>
            <w:vMerge w:val="restart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Selection.txt</w:t>
            </w: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格式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每行对应课程号，选课学生，学生学号，选课时间，成绩</w:t>
            </w:r>
          </w:p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中间以：分开</w:t>
            </w:r>
          </w:p>
        </w:tc>
      </w:tr>
      <w:tr w:rsidR="00C80124">
        <w:trPr>
          <w:jc w:val="center"/>
        </w:trPr>
        <w:tc>
          <w:tcPr>
            <w:tcW w:w="1735" w:type="dxa"/>
            <w:vMerge/>
            <w:shd w:val="clear" w:color="auto" w:fill="333399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举例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0040031 张三 121250333 2013-9-1 94</w:t>
            </w:r>
          </w:p>
        </w:tc>
      </w:tr>
    </w:tbl>
    <w:p w:rsidR="00C80124" w:rsidRDefault="00C80124">
      <w:pPr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Default="00686563">
      <w:pPr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表6.2-5 User.txt数据格式示意表</w:t>
      </w:r>
    </w:p>
    <w:tbl>
      <w:tblPr>
        <w:tblW w:w="9072" w:type="dxa"/>
        <w:jc w:val="center"/>
        <w:tblInd w:w="25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735"/>
        <w:gridCol w:w="839"/>
        <w:gridCol w:w="6498"/>
      </w:tblGrid>
      <w:tr w:rsidR="00C80124">
        <w:trPr>
          <w:jc w:val="center"/>
        </w:trPr>
        <w:tc>
          <w:tcPr>
            <w:tcW w:w="1735" w:type="dxa"/>
            <w:vMerge w:val="restart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User.txt</w:t>
            </w: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格式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每行对应用户ID，用户密码，用户名，用户类型，学院，性别，身份证号.中间以“：”分开</w:t>
            </w:r>
          </w:p>
        </w:tc>
      </w:tr>
      <w:tr w:rsidR="00C80124">
        <w:trPr>
          <w:jc w:val="center"/>
        </w:trPr>
        <w:tc>
          <w:tcPr>
            <w:tcW w:w="1735" w:type="dxa"/>
            <w:vMerge/>
            <w:shd w:val="clear" w:color="auto" w:fill="333399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</w:p>
        </w:tc>
        <w:tc>
          <w:tcPr>
            <w:tcW w:w="839" w:type="dxa"/>
            <w:shd w:val="clear" w:color="auto" w:fill="333399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举例</w:t>
            </w:r>
          </w:p>
        </w:tc>
        <w:tc>
          <w:tcPr>
            <w:tcW w:w="6498" w:type="dxa"/>
            <w:vAlign w:val="center"/>
          </w:tcPr>
          <w:p w:rsidR="00C80124" w:rsidRDefault="00686563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121250123：123456：张三：学生：软件学院：男：342343452362345</w:t>
            </w:r>
          </w:p>
        </w:tc>
      </w:tr>
    </w:tbl>
    <w:p w:rsidR="00C80124" w:rsidRDefault="00C80124" w:rsidP="00153745">
      <w:pPr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sectPr w:rsidR="00C80124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3F29" w:rsidRDefault="00B93F29">
      <w:r>
        <w:separator/>
      </w:r>
    </w:p>
  </w:endnote>
  <w:endnote w:type="continuationSeparator" w:id="0">
    <w:p w:rsidR="00B93F29" w:rsidRDefault="00B93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2580" w:rsidRDefault="007E2580">
    <w:pPr>
      <w:pStyle w:val="a4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3" o:spid="_x0000_s2049" type="#_x0000_t202" style="position:absolute;left:0;text-align:left;margin-left:196.65pt;margin-top:-6.4pt;width:89.5pt;height:11.65pt;z-index:2;mso-position-horizontal-relative:margin" o:preferrelative="t" filled="f" stroked="f">
          <v:textbox inset="0,0,0,0">
            <w:txbxContent>
              <w:p w:rsidR="007E2580" w:rsidRDefault="007E2580">
                <w:pPr>
                  <w:snapToGrid w:val="0"/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</w:pP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separate"/>
                </w:r>
                <w:r w:rsidR="00B8058F" w:rsidRPr="00B8058F">
                  <w:rPr>
                    <w:noProof/>
                  </w:rPr>
                  <w:t>31</w: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separate"/>
                </w:r>
                <w:r w:rsidR="00B8058F">
                  <w:rPr>
                    <w:rFonts w:ascii="微软雅黑" w:eastAsia="微软雅黑" w:hAnsi="微软雅黑" w:cs="微软雅黑"/>
                    <w:noProof/>
                    <w:sz w:val="18"/>
                    <w:lang w:eastAsia="zh-CN"/>
                  </w:rPr>
                  <w:t>44</w: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3F29" w:rsidRDefault="00B93F29">
      <w:r>
        <w:separator/>
      </w:r>
    </w:p>
  </w:footnote>
  <w:footnote w:type="continuationSeparator" w:id="0">
    <w:p w:rsidR="00B93F29" w:rsidRDefault="00B93F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2580" w:rsidRDefault="007E2580">
    <w:pPr>
      <w:pStyle w:val="a5"/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</w:pP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pict>
        <v:line id="直线 3" o:spid="_x0000_s2050" style="position:absolute;z-index:1" from=".4pt,15.9pt" to="468.4pt,16.65pt" o:preferrelative="t">
          <v:stroke miterlimit="2"/>
        </v:line>
      </w:pict>
    </w:r>
    <w:r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  <w:lang w:eastAsia="zh-CN"/>
      </w:rPr>
      <w:t>体系结构设计文档</w: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 xml:space="preserve">                  </w:t>
    </w:r>
    <w:r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  <w:lang w:eastAsia="zh-CN"/>
      </w:rPr>
      <w:t xml:space="preserve">   </w: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 xml:space="preserve">    NJWU</w:t>
    </w:r>
    <w:r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  <w:lang w:eastAsia="zh-CN"/>
      </w:rPr>
      <w:t>选课系统</w: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 xml:space="preserve">        </w:t>
    </w:r>
    <w:r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  <w:lang w:eastAsia="zh-CN"/>
      </w:rPr>
      <w:t xml:space="preserve">  </w: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 xml:space="preserve">       </w:t>
    </w:r>
    <w:r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  <w:lang w:eastAsia="zh-CN"/>
      </w:rPr>
      <w:t xml:space="preserve">  </w: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 xml:space="preserve">     AURORA</w:t>
    </w:r>
  </w:p>
  <w:p w:rsidR="007E2580" w:rsidRDefault="007E2580">
    <w:pPr>
      <w:pStyle w:val="a5"/>
      <w:rPr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lvl w:ilvl="0">
      <w:start w:val="5"/>
      <w:numFmt w:val="decimal"/>
      <w:suff w:val="nothing"/>
      <w:lvlText w:val="%1."/>
      <w:lvlJc w:val="left"/>
    </w:lvl>
  </w:abstractNum>
  <w:abstractNum w:abstractNumId="1">
    <w:nsid w:val="00000003"/>
    <w:multiLevelType w:val="singleLevel"/>
    <w:tmpl w:val="00000003"/>
    <w:lvl w:ilvl="0">
      <w:start w:val="2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doNotTrackMoves/>
  <w:defaultTabStop w:val="5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80124"/>
    <w:rsid w:val="00073BA2"/>
    <w:rsid w:val="000F1445"/>
    <w:rsid w:val="00153745"/>
    <w:rsid w:val="00227531"/>
    <w:rsid w:val="00241A0C"/>
    <w:rsid w:val="002A24F2"/>
    <w:rsid w:val="003A4949"/>
    <w:rsid w:val="004C0AF0"/>
    <w:rsid w:val="00536C0C"/>
    <w:rsid w:val="005A1A3F"/>
    <w:rsid w:val="00686563"/>
    <w:rsid w:val="007E2580"/>
    <w:rsid w:val="00804667"/>
    <w:rsid w:val="008D5C51"/>
    <w:rsid w:val="00B8058F"/>
    <w:rsid w:val="00B93F29"/>
    <w:rsid w:val="00BE1912"/>
    <w:rsid w:val="00C80124"/>
    <w:rsid w:val="00CF15EA"/>
    <w:rsid w:val="00D0266D"/>
    <w:rsid w:val="00DB7744"/>
    <w:rsid w:val="00EC322F"/>
    <w:rsid w:val="00F51D6D"/>
    <w:rsid w:val="00FE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直接连接符 120"/>
        <o:r id="V:Rule2" type="connector" idref="#直接连接符 123"/>
        <o:r id="V:Rule3" type="connector" idref="#直接连接符 122"/>
        <o:r id="V:Rule4" type="connector" idref="#直接连接符 112"/>
        <o:r id="V:Rule5" type="connector" idref="#直接连接符 110"/>
        <o:r id="V:Rule6" type="connector" idref="#直接连接符 93"/>
        <o:r id="V:Rule7" type="connector" idref="#直接连接符 136"/>
        <o:r id="V:Rule8" type="connector" idref="#直接连接符 128"/>
        <o:r id="V:Rule9" type="connector" idref="#直接连接符 141"/>
        <o:r id="V:Rule10" type="connector" idref="#直接连接符 100"/>
        <o:r id="V:Rule11" type="connector" idref="#直接连接符 103"/>
        <o:r id="V:Rule12" type="connector" idref="#直接连接符 91"/>
        <o:r id="V:Rule13" type="connector" idref="#直接连接符 111"/>
        <o:r id="V:Rule14" type="connector" idref="#直接连接符 92"/>
        <o:r id="V:Rule15" type="connector" idref="#直接连接符 130"/>
        <o:r id="V:Rule16" type="connector" idref="#直接连接符 98"/>
        <o:r id="V:Rule17" type="connector" idref="#直接连接符 135"/>
        <o:r id="V:Rule18" type="connector" idref="#直接连接符 104"/>
        <o:r id="V:Rule19" type="connector" idref="#直接连接符 107"/>
        <o:r id="V:Rule20" type="connector" idref="#直接连接符 97"/>
        <o:r id="V:Rule21" type="connector" idref="#直接连接符 129"/>
        <o:r id="V:Rule22" type="connector" idref="#直接连接符 115"/>
        <o:r id="V:Rule23" type="connector" idref="#直接连接符 99"/>
        <o:r id="V:Rule24" type="connector" idref="#直接连接符 140"/>
        <o:r id="V:Rule25" type="connector" idref="#直接连接符 137"/>
        <o:r id="V:Rule26" type="connector" idref="#直接连接符 10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2"/>
      <w:lang w:eastAsia="en-US"/>
    </w:rPr>
  </w:style>
  <w:style w:type="paragraph" w:styleId="1">
    <w:name w:val="heading 1"/>
    <w:basedOn w:val="a"/>
    <w:next w:val="a"/>
    <w:link w:val="1Char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semiHidden/>
    <w:rPr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link w:val="2"/>
    <w:semiHidden/>
    <w:rPr>
      <w:rFonts w:ascii="Cambria" w:eastAsia="宋体" w:hAnsi="Cambria" w:cs="Times New Roman"/>
      <w:b/>
      <w:bCs/>
      <w:sz w:val="32"/>
      <w:szCs w:val="32"/>
      <w:lang w:eastAsia="en-US"/>
    </w:rPr>
  </w:style>
  <w:style w:type="character" w:customStyle="1" w:styleId="3Char">
    <w:name w:val="标题 3 Char"/>
    <w:link w:val="3"/>
    <w:semiHidden/>
    <w:rPr>
      <w:b/>
      <w:bCs/>
      <w:sz w:val="32"/>
      <w:szCs w:val="32"/>
      <w:lang w:eastAsia="en-US"/>
    </w:rPr>
  </w:style>
  <w:style w:type="paragraph" w:styleId="a3">
    <w:name w:val="caption"/>
    <w:next w:val="a"/>
    <w:rPr>
      <w:rFonts w:ascii="Cambria" w:eastAsia="黑体" w:hAnsi="Cambria" w:cs="黑体"/>
    </w:rPr>
  </w:style>
  <w:style w:type="paragraph" w:styleId="30">
    <w:name w:val="toc 3"/>
    <w:basedOn w:val="a"/>
    <w:next w:val="a"/>
    <w:pPr>
      <w:spacing w:after="100" w:line="276" w:lineRule="auto"/>
      <w:ind w:left="440"/>
    </w:pPr>
    <w:rPr>
      <w:rFonts w:ascii="Calibri" w:hAnsi="Calibri"/>
      <w:b/>
      <w:sz w:val="32"/>
      <w:szCs w:val="22"/>
      <w:lang w:eastAsia="zh-CN"/>
    </w:rPr>
  </w:style>
  <w:style w:type="paragraph" w:styleId="a4">
    <w:name w:val="footer"/>
    <w:basedOn w:val="a"/>
    <w:pPr>
      <w:keepNext/>
      <w:tabs>
        <w:tab w:val="center" w:pos="4320"/>
        <w:tab w:val="right" w:pos="8640"/>
      </w:tabs>
      <w:jc w:val="center"/>
    </w:pPr>
    <w:rPr>
      <w:b/>
      <w:i/>
      <w:sz w:val="20"/>
    </w:rPr>
  </w:style>
  <w:style w:type="paragraph" w:styleId="a5">
    <w:name w:val="header"/>
    <w:basedOn w:val="a"/>
    <w:pPr>
      <w:keepNext/>
      <w:tabs>
        <w:tab w:val="center" w:pos="4320"/>
        <w:tab w:val="right" w:pos="8640"/>
      </w:tabs>
    </w:pPr>
    <w:rPr>
      <w:b/>
      <w:i/>
      <w:sz w:val="20"/>
    </w:rPr>
  </w:style>
  <w:style w:type="paragraph" w:styleId="10">
    <w:name w:val="toc 1"/>
    <w:basedOn w:val="a"/>
    <w:next w:val="a"/>
    <w:pPr>
      <w:spacing w:after="100" w:line="276" w:lineRule="auto"/>
    </w:pPr>
    <w:rPr>
      <w:rFonts w:ascii="Calibri" w:hAnsi="Calibri"/>
      <w:b/>
      <w:sz w:val="44"/>
      <w:szCs w:val="22"/>
      <w:lang w:eastAsia="zh-CN"/>
    </w:rPr>
  </w:style>
  <w:style w:type="paragraph" w:styleId="20">
    <w:name w:val="toc 2"/>
    <w:basedOn w:val="a"/>
    <w:next w:val="a"/>
    <w:pPr>
      <w:spacing w:after="100" w:line="276" w:lineRule="auto"/>
      <w:ind w:left="220"/>
    </w:pPr>
    <w:rPr>
      <w:rFonts w:ascii="Calibri" w:hAnsi="Calibri"/>
      <w:b/>
      <w:sz w:val="32"/>
      <w:szCs w:val="22"/>
      <w:lang w:eastAsia="zh-CN"/>
    </w:rPr>
  </w:style>
  <w:style w:type="paragraph" w:styleId="a6">
    <w:name w:val="Title"/>
    <w:basedOn w:val="a"/>
    <w:pPr>
      <w:spacing w:before="240" w:after="720"/>
      <w:jc w:val="right"/>
    </w:pPr>
    <w:rPr>
      <w:rFonts w:ascii="Cambria" w:hAnsi="Cambria"/>
      <w:b/>
      <w:bCs/>
      <w:sz w:val="32"/>
      <w:szCs w:val="32"/>
    </w:rPr>
  </w:style>
  <w:style w:type="character" w:styleId="a7">
    <w:name w:val="FollowedHyperlink"/>
    <w:rPr>
      <w:color w:val="800080"/>
      <w:u w:val="single"/>
    </w:rPr>
  </w:style>
  <w:style w:type="character" w:styleId="a8">
    <w:name w:val="Hyperlink"/>
    <w:rPr>
      <w:rFonts w:cs="Times New Roman"/>
      <w:color w:val="0000FF"/>
      <w:u w:val="single"/>
    </w:rPr>
  </w:style>
  <w:style w:type="paragraph" w:customStyle="1" w:styleId="CharChar">
    <w:name w:val="批注框文本 Char Char"/>
    <w:basedOn w:val="a"/>
    <w:link w:val="CharCharChar"/>
    <w:rPr>
      <w:sz w:val="18"/>
      <w:szCs w:val="18"/>
    </w:rPr>
  </w:style>
  <w:style w:type="paragraph" w:customStyle="1" w:styleId="ByLine">
    <w:name w:val="ByLine"/>
    <w:basedOn w:val="a6"/>
    <w:rPr>
      <w:sz w:val="28"/>
    </w:rPr>
  </w:style>
  <w:style w:type="paragraph" w:customStyle="1" w:styleId="11">
    <w:name w:val="列出段落1"/>
    <w:basedOn w:val="a"/>
    <w:pPr>
      <w:ind w:firstLineChars="200" w:firstLine="420"/>
    </w:pPr>
  </w:style>
  <w:style w:type="paragraph" w:customStyle="1" w:styleId="12">
    <w:name w:val="正文文本缩进1"/>
    <w:pPr>
      <w:spacing w:line="360" w:lineRule="auto"/>
      <w:ind w:firstLineChars="200" w:firstLine="480"/>
    </w:pPr>
    <w:rPr>
      <w:sz w:val="24"/>
      <w:szCs w:val="24"/>
    </w:rPr>
  </w:style>
  <w:style w:type="paragraph" w:customStyle="1" w:styleId="p0">
    <w:name w:val="p0"/>
    <w:basedOn w:val="a"/>
    <w:pPr>
      <w:jc w:val="both"/>
    </w:pPr>
    <w:rPr>
      <w:rFonts w:ascii="Calibri" w:hAnsi="Calibri" w:cs="宋体"/>
      <w:sz w:val="21"/>
      <w:szCs w:val="21"/>
      <w:lang w:eastAsia="zh-CN"/>
    </w:rPr>
  </w:style>
  <w:style w:type="paragraph" w:customStyle="1" w:styleId="21">
    <w:name w:val="列出段落2"/>
    <w:basedOn w:val="a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  <w:lang w:eastAsia="zh-CN"/>
    </w:rPr>
  </w:style>
  <w:style w:type="paragraph" w:customStyle="1" w:styleId="TOC1">
    <w:name w:val="TOC 标题1"/>
    <w:basedOn w:val="1"/>
    <w:next w:val="a"/>
    <w:p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zh-CN"/>
    </w:rPr>
  </w:style>
  <w:style w:type="character" w:customStyle="1" w:styleId="CharCharChar">
    <w:name w:val="批注框文本 Char Char Char"/>
    <w:link w:val="CharChar"/>
    <w:semiHidden/>
    <w:rPr>
      <w:sz w:val="18"/>
      <w:szCs w:val="18"/>
      <w:lang w:eastAsia="en-US"/>
    </w:rPr>
  </w:style>
  <w:style w:type="table" w:styleId="a9">
    <w:name w:val="Table Grid"/>
    <w:basedOn w:val="a1"/>
    <w:uiPriority w:val="59"/>
    <w:rsid w:val="004C0A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emf"/><Relationship Id="rId34" Type="http://schemas.openxmlformats.org/officeDocument/2006/relationships/image" Target="file:///C:\Users\ZILICH~1\AppData\Local\Temp\ksohtml\wps_clip_image-24094.png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A708A6-0527-49D4-A862-64A9F226A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44</Pages>
  <Words>3945</Words>
  <Characters>22492</Characters>
  <Application>Microsoft Office Word</Application>
  <DocSecurity>0</DocSecurity>
  <Lines>187</Lines>
  <Paragraphs>52</Paragraphs>
  <ScaleCrop>false</ScaleCrop>
  <Company/>
  <LinksUpToDate>false</LinksUpToDate>
  <CharactersWithSpaces>26385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NJWU选课系统</dc:title>
  <dc:creator>zili chen</dc:creator>
  <cp:lastModifiedBy>微软用户</cp:lastModifiedBy>
  <cp:revision>10</cp:revision>
  <cp:lastPrinted>2013-10-17T01:17:00Z</cp:lastPrinted>
  <dcterms:created xsi:type="dcterms:W3CDTF">2013-10-12T10:32:00Z</dcterms:created>
  <dcterms:modified xsi:type="dcterms:W3CDTF">2013-12-22T02:41:00Z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