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2127"/>
      </w:tblGrid>
      <w:tr w:rsidR="009B7A24" w:rsidTr="00F715F1">
        <w:trPr>
          <w:trHeight w:val="274"/>
        </w:trPr>
        <w:tc>
          <w:tcPr>
            <w:tcW w:w="3397" w:type="dxa"/>
          </w:tcPr>
          <w:p w:rsidR="009B7A24" w:rsidRDefault="009B7A24" w:rsidP="000D042C">
            <w:r>
              <w:rPr>
                <w:rFonts w:hint="eastAsia"/>
              </w:rPr>
              <w:t>编号</w:t>
            </w:r>
          </w:p>
        </w:tc>
        <w:tc>
          <w:tcPr>
            <w:tcW w:w="2127" w:type="dxa"/>
          </w:tcPr>
          <w:p w:rsidR="009B7A24" w:rsidRDefault="009B7A24" w:rsidP="000D042C">
            <w:r>
              <w:t>测试用例套件</w:t>
            </w:r>
            <w:r>
              <w:t>1</w:t>
            </w:r>
          </w:p>
        </w:tc>
        <w:tc>
          <w:tcPr>
            <w:tcW w:w="2127" w:type="dxa"/>
          </w:tcPr>
          <w:p w:rsidR="009B7A24" w:rsidRDefault="009B7A24" w:rsidP="000D042C">
            <w:r>
              <w:t>测试用例套件</w:t>
            </w:r>
            <w:r>
              <w:t>2</w:t>
            </w:r>
          </w:p>
        </w:tc>
      </w:tr>
      <w:tr w:rsidR="009B7A24" w:rsidTr="00F715F1">
        <w:trPr>
          <w:trHeight w:val="274"/>
        </w:trPr>
        <w:tc>
          <w:tcPr>
            <w:tcW w:w="339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t>Load.Input</w:t>
            </w:r>
          </w:p>
        </w:tc>
        <w:tc>
          <w:tcPr>
            <w:tcW w:w="2127" w:type="dxa"/>
          </w:tcPr>
          <w:p w:rsidR="009B7A24" w:rsidRDefault="009B7A24" w:rsidP="000D042C">
            <w:r>
              <w:t xml:space="preserve"> TUS1</w:t>
            </w:r>
          </w:p>
        </w:tc>
        <w:tc>
          <w:tcPr>
            <w:tcW w:w="2127" w:type="dxa"/>
          </w:tcPr>
          <w:p w:rsidR="009B7A24" w:rsidRDefault="009B7A24" w:rsidP="000D042C">
            <w:r>
              <w:rPr>
                <w:rFonts w:hint="eastAsia"/>
              </w:rPr>
              <w:t>TUS2</w:t>
            </w:r>
          </w:p>
        </w:tc>
      </w:tr>
      <w:tr w:rsidR="009B7A24" w:rsidTr="00F715F1">
        <w:trPr>
          <w:trHeight w:val="378"/>
        </w:trPr>
        <w:tc>
          <w:tcPr>
            <w:tcW w:w="339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Load.Input.Del</w:t>
            </w:r>
          </w:p>
        </w:tc>
        <w:tc>
          <w:tcPr>
            <w:tcW w:w="2127" w:type="dxa"/>
          </w:tcPr>
          <w:p w:rsidR="009B7A24" w:rsidRDefault="009B7A24" w:rsidP="000D042C">
            <w:r>
              <w:t>TUS1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B7A24" w:rsidTr="00F715F1">
        <w:trPr>
          <w:trHeight w:val="412"/>
        </w:trPr>
        <w:tc>
          <w:tcPr>
            <w:tcW w:w="3397" w:type="dxa"/>
          </w:tcPr>
          <w:p w:rsidR="009B7A24" w:rsidRDefault="009B7A24" w:rsidP="009B7A24">
            <w:pPr>
              <w:rPr>
                <w:rFonts w:hint="eastAsia"/>
              </w:rPr>
            </w:pPr>
            <w:r>
              <w:rPr>
                <w:rFonts w:hint="eastAsia"/>
              </w:rPr>
              <w:t>Load.Input.Invalid</w:t>
            </w:r>
          </w:p>
        </w:tc>
        <w:tc>
          <w:tcPr>
            <w:tcW w:w="2127" w:type="dxa"/>
          </w:tcPr>
          <w:p w:rsidR="009B7A24" w:rsidRDefault="009B7A24" w:rsidP="009B7A24">
            <w:r>
              <w:rPr>
                <w:rFonts w:hint="eastAsia"/>
              </w:rPr>
              <w:t>TUS1</w:t>
            </w:r>
          </w:p>
        </w:tc>
        <w:tc>
          <w:tcPr>
            <w:tcW w:w="2127" w:type="dxa"/>
          </w:tcPr>
          <w:p w:rsidR="009B7A24" w:rsidRDefault="009B7A24" w:rsidP="009B7A24">
            <w:r>
              <w:rPr>
                <w:rFonts w:hint="eastAsia"/>
              </w:rPr>
              <w:t>TUS2</w:t>
            </w:r>
          </w:p>
        </w:tc>
      </w:tr>
      <w:tr w:rsidR="009B7A24" w:rsidTr="00F715F1">
        <w:tc>
          <w:tcPr>
            <w:tcW w:w="339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Load</w:t>
            </w:r>
            <w:r>
              <w:t>.Del.Null</w:t>
            </w:r>
          </w:p>
        </w:tc>
        <w:tc>
          <w:tcPr>
            <w:tcW w:w="2127" w:type="dxa"/>
          </w:tcPr>
          <w:p w:rsidR="009B7A24" w:rsidRDefault="009B7A24" w:rsidP="000D042C">
            <w:r>
              <w:t>TUS1`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</w:p>
        </w:tc>
      </w:tr>
      <w:tr w:rsidR="009B7A24" w:rsidTr="00F715F1">
        <w:tc>
          <w:tcPr>
            <w:tcW w:w="3397" w:type="dxa"/>
          </w:tcPr>
          <w:p w:rsidR="009B7A24" w:rsidRPr="009B7A24" w:rsidRDefault="009B7A24" w:rsidP="000D042C">
            <w:pPr>
              <w:rPr>
                <w:rFonts w:hint="eastAsia"/>
              </w:rPr>
            </w:pPr>
            <w:r>
              <w:t>Load.Del.Info</w:t>
            </w:r>
            <w:r>
              <w:rPr>
                <w:rFonts w:hint="eastAsia"/>
              </w:rPr>
              <w:t xml:space="preserve"> Load</w:t>
            </w:r>
            <w:r>
              <w:t>.Calculate</w:t>
            </w:r>
          </w:p>
        </w:tc>
        <w:tc>
          <w:tcPr>
            <w:tcW w:w="2127" w:type="dxa"/>
          </w:tcPr>
          <w:p w:rsidR="009B7A24" w:rsidRPr="00590C0F" w:rsidRDefault="009B7A24" w:rsidP="000D042C">
            <w:r>
              <w:t>TUS1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B7A24" w:rsidTr="00F715F1">
        <w:trPr>
          <w:trHeight w:val="341"/>
        </w:trPr>
        <w:tc>
          <w:tcPr>
            <w:tcW w:w="339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Load.</w:t>
            </w:r>
            <w:r>
              <w:t>End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</w:p>
        </w:tc>
      </w:tr>
      <w:tr w:rsidR="009B7A24" w:rsidTr="00F715F1">
        <w:tc>
          <w:tcPr>
            <w:tcW w:w="3397" w:type="dxa"/>
          </w:tcPr>
          <w:p w:rsidR="009B7A24" w:rsidRDefault="009B7A24" w:rsidP="009B7A24">
            <w:pPr>
              <w:rPr>
                <w:rFonts w:hint="eastAsia"/>
              </w:rPr>
            </w:pPr>
            <w:r>
              <w:t>Load.End.Timeout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</w:p>
        </w:tc>
      </w:tr>
      <w:tr w:rsidR="009B7A24" w:rsidTr="00F715F1">
        <w:tc>
          <w:tcPr>
            <w:tcW w:w="3397" w:type="dxa"/>
          </w:tcPr>
          <w:p w:rsidR="009B7A24" w:rsidRDefault="009B7A24" w:rsidP="009B7A24">
            <w:pPr>
              <w:rPr>
                <w:rFonts w:hint="eastAsia"/>
              </w:rPr>
            </w:pPr>
            <w:r>
              <w:t>Load.End.Update</w:t>
            </w:r>
          </w:p>
        </w:tc>
        <w:tc>
          <w:tcPr>
            <w:tcW w:w="2127" w:type="dxa"/>
          </w:tcPr>
          <w:p w:rsidR="009B7A24" w:rsidRPr="009B7A24" w:rsidRDefault="009B7A24" w:rsidP="000D042C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T</w:t>
            </w:r>
            <w:r>
              <w:rPr>
                <w:u w:val="single"/>
              </w:rPr>
              <w:t>US1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B7A24" w:rsidTr="00F715F1">
        <w:tc>
          <w:tcPr>
            <w:tcW w:w="3397" w:type="dxa"/>
          </w:tcPr>
          <w:p w:rsidR="009B7A24" w:rsidRDefault="009B7A24" w:rsidP="009B7A24">
            <w:pPr>
              <w:rPr>
                <w:rFonts w:hint="eastAsia"/>
              </w:rPr>
            </w:pPr>
            <w:r>
              <w:t>Load.End.Close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B7A24" w:rsidTr="00F715F1">
        <w:tc>
          <w:tcPr>
            <w:tcW w:w="3397" w:type="dxa"/>
          </w:tcPr>
          <w:p w:rsidR="009B7A24" w:rsidRDefault="009B7A24" w:rsidP="009B7A24">
            <w:pPr>
              <w:rPr>
                <w:rFonts w:hint="eastAsia"/>
              </w:rPr>
            </w:pPr>
            <w:r>
              <w:rPr>
                <w:rFonts w:hint="eastAsia"/>
              </w:rPr>
              <w:t>Load</w:t>
            </w:r>
            <w:r>
              <w:t>.Update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B7A24" w:rsidTr="00F715F1">
        <w:tc>
          <w:tcPr>
            <w:tcW w:w="3397" w:type="dxa"/>
          </w:tcPr>
          <w:p w:rsidR="009B7A24" w:rsidRDefault="009B7A24" w:rsidP="009B7A24">
            <w:pPr>
              <w:rPr>
                <w:rFonts w:hint="eastAsia"/>
              </w:rPr>
            </w:pPr>
            <w:r>
              <w:rPr>
                <w:rFonts w:hint="eastAsia"/>
              </w:rPr>
              <w:t>Load</w:t>
            </w:r>
            <w:r>
              <w:t>.Update.Date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B7A24" w:rsidTr="00F715F1">
        <w:tc>
          <w:tcPr>
            <w:tcW w:w="3397" w:type="dxa"/>
          </w:tcPr>
          <w:p w:rsidR="009B7A24" w:rsidRDefault="009B7A24" w:rsidP="009B7A24">
            <w:pPr>
              <w:rPr>
                <w:rFonts w:hint="eastAsia"/>
              </w:rPr>
            </w:pPr>
            <w:r>
              <w:rPr>
                <w:rFonts w:hint="eastAsia"/>
              </w:rPr>
              <w:t>Load</w:t>
            </w:r>
            <w:r>
              <w:t>.Update.Number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127" w:type="dxa"/>
          </w:tcPr>
          <w:p w:rsidR="009B7A24" w:rsidRDefault="009B7A24" w:rsidP="009B7A24">
            <w:pPr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B7A24" w:rsidTr="00F715F1">
        <w:tc>
          <w:tcPr>
            <w:tcW w:w="3397" w:type="dxa"/>
          </w:tcPr>
          <w:p w:rsidR="009B7A24" w:rsidRDefault="009B7A24" w:rsidP="009B7A24">
            <w:pPr>
              <w:rPr>
                <w:rFonts w:hint="eastAsia"/>
              </w:rPr>
            </w:pPr>
            <w:r>
              <w:rPr>
                <w:rFonts w:hint="eastAsia"/>
              </w:rPr>
              <w:t>Load</w:t>
            </w:r>
            <w:r>
              <w:t>.Update.Destination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TUS1 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B7A24" w:rsidTr="00F715F1">
        <w:tc>
          <w:tcPr>
            <w:tcW w:w="3397" w:type="dxa"/>
          </w:tcPr>
          <w:p w:rsidR="009B7A24" w:rsidRDefault="009B7A24" w:rsidP="009B7A24">
            <w:pPr>
              <w:rPr>
                <w:rFonts w:hint="eastAsia"/>
              </w:rPr>
            </w:pPr>
            <w:r>
              <w:rPr>
                <w:rFonts w:hint="eastAsia"/>
              </w:rPr>
              <w:t>Load</w:t>
            </w:r>
            <w:r>
              <w:t>.Update.Person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B7A24" w:rsidTr="00F715F1">
        <w:tc>
          <w:tcPr>
            <w:tcW w:w="3397" w:type="dxa"/>
          </w:tcPr>
          <w:p w:rsidR="009B7A24" w:rsidRDefault="009B7A24" w:rsidP="009B7A24">
            <w:pPr>
              <w:rPr>
                <w:rFonts w:hint="eastAsia"/>
              </w:rPr>
            </w:pPr>
            <w:r>
              <w:t>Load.Update.Fee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B7A24" w:rsidTr="00F715F1">
        <w:tc>
          <w:tcPr>
            <w:tcW w:w="339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Load</w:t>
            </w:r>
            <w:r>
              <w:t>.Close.Next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127" w:type="dxa"/>
          </w:tcPr>
          <w:p w:rsidR="009B7A24" w:rsidRDefault="009B7A24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</w:tbl>
    <w:p w:rsidR="009B7A24" w:rsidRPr="009B7A24" w:rsidRDefault="009B7A24">
      <w:r>
        <w:t>TUS1</w:t>
      </w:r>
      <w:r>
        <w:t>的测试用例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829"/>
        <w:gridCol w:w="5807"/>
        <w:gridCol w:w="2431"/>
      </w:tblGrid>
      <w:tr w:rsidR="00AE2A3C" w:rsidTr="00AE2A3C">
        <w:tc>
          <w:tcPr>
            <w:tcW w:w="829" w:type="dxa"/>
            <w:vMerge w:val="restart"/>
          </w:tcPr>
          <w:p w:rsidR="00AE2A3C" w:rsidRDefault="00AE2A3C">
            <w:r>
              <w:t>ID</w:t>
            </w:r>
          </w:p>
        </w:tc>
        <w:tc>
          <w:tcPr>
            <w:tcW w:w="5807" w:type="dxa"/>
          </w:tcPr>
          <w:p w:rsidR="00AE2A3C" w:rsidRDefault="00AE2A3C" w:rsidP="00AE2A3C">
            <w:pPr>
              <w:ind w:firstLineChars="1000" w:firstLine="2100"/>
            </w:pPr>
            <w:r>
              <w:t>输</w:t>
            </w:r>
            <w:r>
              <w:rPr>
                <w:rFonts w:hint="eastAsia"/>
              </w:rPr>
              <w:t xml:space="preserve">       </w:t>
            </w:r>
            <w:r>
              <w:t>入</w:t>
            </w:r>
          </w:p>
        </w:tc>
        <w:tc>
          <w:tcPr>
            <w:tcW w:w="2431" w:type="dxa"/>
            <w:vMerge w:val="restart"/>
          </w:tcPr>
          <w:p w:rsidR="00AE2A3C" w:rsidRDefault="00AE2A3C">
            <w:r>
              <w:t>预期输出</w:t>
            </w:r>
          </w:p>
        </w:tc>
      </w:tr>
      <w:tr w:rsidR="00AE2A3C" w:rsidTr="00AE2A3C">
        <w:tc>
          <w:tcPr>
            <w:tcW w:w="829" w:type="dxa"/>
            <w:vMerge/>
          </w:tcPr>
          <w:p w:rsidR="00AE2A3C" w:rsidRDefault="00AE2A3C"/>
        </w:tc>
        <w:tc>
          <w:tcPr>
            <w:tcW w:w="5807" w:type="dxa"/>
          </w:tcPr>
          <w:p w:rsidR="00AE2A3C" w:rsidRDefault="00AE2A3C">
            <w:r>
              <w:t>装</w:t>
            </w:r>
            <w:r>
              <w:rPr>
                <w:rFonts w:hint="eastAsia"/>
              </w:rPr>
              <w:t xml:space="preserve">  </w:t>
            </w:r>
            <w:r>
              <w:t>车</w:t>
            </w:r>
            <w:r>
              <w:rPr>
                <w:rFonts w:hint="eastAsia"/>
              </w:rPr>
              <w:t xml:space="preserve">   </w:t>
            </w:r>
            <w:r>
              <w:t>信</w:t>
            </w:r>
            <w:r>
              <w:rPr>
                <w:rFonts w:hint="eastAsia"/>
              </w:rPr>
              <w:t xml:space="preserve">    </w:t>
            </w:r>
            <w:r>
              <w:t>息</w:t>
            </w:r>
          </w:p>
        </w:tc>
        <w:tc>
          <w:tcPr>
            <w:tcW w:w="2431" w:type="dxa"/>
            <w:vMerge/>
          </w:tcPr>
          <w:p w:rsidR="00AE2A3C" w:rsidRDefault="00AE2A3C"/>
        </w:tc>
      </w:tr>
      <w:tr w:rsidR="00AE2A3C" w:rsidTr="00AE2A3C">
        <w:tc>
          <w:tcPr>
            <w:tcW w:w="829" w:type="dxa"/>
          </w:tcPr>
          <w:p w:rsidR="00AE2A3C" w:rsidRDefault="00AE2A3C">
            <w:r>
              <w:rPr>
                <w:rFonts w:hint="eastAsia"/>
              </w:rPr>
              <w:t>TUS1-1</w:t>
            </w:r>
          </w:p>
        </w:tc>
        <w:tc>
          <w:tcPr>
            <w:tcW w:w="5807" w:type="dxa"/>
          </w:tcPr>
          <w:p w:rsidR="00AE2A3C" w:rsidRDefault="00AE2A3C">
            <w:r>
              <w:t>无</w:t>
            </w:r>
          </w:p>
        </w:tc>
        <w:tc>
          <w:tcPr>
            <w:tcW w:w="2431" w:type="dxa"/>
          </w:tcPr>
          <w:p w:rsidR="00AE2A3C" w:rsidRDefault="00AE2A3C">
            <w:r>
              <w:t>系统不做任何处理，关闭销售任务</w:t>
            </w:r>
          </w:p>
        </w:tc>
      </w:tr>
      <w:tr w:rsidR="00AE2A3C" w:rsidTr="00AE2A3C">
        <w:tc>
          <w:tcPr>
            <w:tcW w:w="829" w:type="dxa"/>
          </w:tcPr>
          <w:p w:rsidR="00AE2A3C" w:rsidRDefault="00AE2A3C">
            <w:r>
              <w:rPr>
                <w:rFonts w:hint="eastAsia"/>
              </w:rPr>
              <w:t>TUS1-2</w:t>
            </w:r>
          </w:p>
        </w:tc>
        <w:tc>
          <w:tcPr>
            <w:tcW w:w="5807" w:type="dxa"/>
          </w:tcPr>
          <w:p w:rsidR="00AE2A3C" w:rsidRDefault="00AE2A3C">
            <w:r>
              <w:t>装车日期，到达地，编号等信息</w:t>
            </w:r>
          </w:p>
        </w:tc>
        <w:tc>
          <w:tcPr>
            <w:tcW w:w="2431" w:type="dxa"/>
          </w:tcPr>
          <w:p w:rsidR="00AE2A3C" w:rsidRDefault="00AE2A3C">
            <w:r>
              <w:t>系统生成运费并显示出装车单，行为满足后置条件</w:t>
            </w:r>
          </w:p>
        </w:tc>
      </w:tr>
      <w:tr w:rsidR="00AE2A3C" w:rsidTr="00AE2A3C">
        <w:tc>
          <w:tcPr>
            <w:tcW w:w="829" w:type="dxa"/>
          </w:tcPr>
          <w:p w:rsidR="00AE2A3C" w:rsidRDefault="00AE2A3C">
            <w:r>
              <w:rPr>
                <w:rFonts w:hint="eastAsia"/>
              </w:rPr>
              <w:t>TUS1-3</w:t>
            </w:r>
          </w:p>
        </w:tc>
        <w:tc>
          <w:tcPr>
            <w:tcW w:w="5807" w:type="dxa"/>
          </w:tcPr>
          <w:p w:rsidR="00AE2A3C" w:rsidRDefault="00AE2A3C">
            <w:r>
              <w:t>非法标识</w:t>
            </w:r>
          </w:p>
        </w:tc>
        <w:tc>
          <w:tcPr>
            <w:tcW w:w="2431" w:type="dxa"/>
          </w:tcPr>
          <w:p w:rsidR="00AE2A3C" w:rsidRDefault="00AE2A3C">
            <w:r>
              <w:t>系统提示错误并等待重新输入，行为满足后置条件</w:t>
            </w:r>
            <w:bookmarkStart w:id="0" w:name="_GoBack"/>
            <w:bookmarkEnd w:id="0"/>
          </w:p>
        </w:tc>
      </w:tr>
    </w:tbl>
    <w:p w:rsidR="0082043A" w:rsidRPr="009B7A24" w:rsidRDefault="0082043A"/>
    <w:sectPr w:rsidR="0082043A" w:rsidRPr="009B7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F27" w:rsidRDefault="00760F27" w:rsidP="009B7A24">
      <w:r>
        <w:separator/>
      </w:r>
    </w:p>
  </w:endnote>
  <w:endnote w:type="continuationSeparator" w:id="0">
    <w:p w:rsidR="00760F27" w:rsidRDefault="00760F27" w:rsidP="009B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F27" w:rsidRDefault="00760F27" w:rsidP="009B7A24">
      <w:r>
        <w:separator/>
      </w:r>
    </w:p>
  </w:footnote>
  <w:footnote w:type="continuationSeparator" w:id="0">
    <w:p w:rsidR="00760F27" w:rsidRDefault="00760F27" w:rsidP="009B7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BD"/>
    <w:rsid w:val="00760F27"/>
    <w:rsid w:val="0082043A"/>
    <w:rsid w:val="009B7A24"/>
    <w:rsid w:val="00AE2A3C"/>
    <w:rsid w:val="00E8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E5463E-37AD-4722-AFA1-60E826F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A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A24"/>
    <w:rPr>
      <w:sz w:val="18"/>
      <w:szCs w:val="18"/>
    </w:rPr>
  </w:style>
  <w:style w:type="table" w:styleId="a5">
    <w:name w:val="Table Grid"/>
    <w:basedOn w:val="a1"/>
    <w:uiPriority w:val="39"/>
    <w:rsid w:val="009B7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2015-10-13T10:58:00Z</dcterms:created>
  <dcterms:modified xsi:type="dcterms:W3CDTF">2015-10-13T11:13:00Z</dcterms:modified>
</cp:coreProperties>
</file>