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b8123962-de1f-4ca7-a52c-a27877846cc4"/>
    <w:p>
      <w:pPr>
        <w:pStyle w:val="Heading3"/>
      </w:pPr>
      <w:r>
        <w:rPr>
          <w:b/>
          <w:bCs/>
          <w:sz w:val="30"/>
          <w:szCs w:val="30"/>
        </w:rPr>
        <w:t xml:space="preserve">同类Skill合并消融实验：最终版提示词模板</w:t>
      </w:r>
    </w:p>
    <w:p>
      <w:pPr>
        <w:pStyle w:val="FirstParagraph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【角色与任务】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你现在是一位严谨的AI系统架构师与算法研究员。我刚刚将几个同类的Skill（技能/模块）进行了合并，现在需要你帮我设计并执行一组消融实验（Ablation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Study），以验证合并后的Skill是否完整保留了原有的核心能力，以及是否存在性能退化、指令冲突或逻辑冗余。</w:t>
      </w:r>
    </w:p>
    <w:p>
      <w:pPr>
        <w:pStyle w:val="BodyText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【背景信息】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合并前的原始Skills</w:t>
      </w:r>
      <w:r>
        <w:rPr>
          <w:rFonts w:hint="eastAsia"/>
        </w:rPr>
        <w:t xml:space="preserve">：[例如：Skill_A(文本摘要),</w:t>
      </w:r>
      <w:r>
        <w:t xml:space="preserve"> </w:t>
      </w:r>
      <w:r>
        <w:rPr>
          <w:rFonts w:hint="eastAsia"/>
        </w:rPr>
        <w:t xml:space="preserve">Skill_B(要点提取),</w:t>
      </w:r>
      <w:r>
        <w:t xml:space="preserve"> </w:t>
      </w:r>
      <w:r>
        <w:rPr>
          <w:rFonts w:hint="eastAsia"/>
        </w:rPr>
        <w:t xml:space="preserve">Skill_C(情感分析)]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合并后的新Skill</w:t>
      </w:r>
      <w:r>
        <w:rPr>
          <w:rFonts w:hint="eastAsia"/>
        </w:rPr>
        <w:t xml:space="preserve">：[例如：Unified_Text_Processor]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合并的主要目的</w:t>
      </w:r>
      <w:r>
        <w:rPr>
          <w:rFonts w:hint="eastAsia"/>
        </w:rPr>
        <w:t xml:space="preserve">：[例如：减少Token消耗、降低调用延迟、统一API接口等]</w:t>
      </w:r>
    </w:p>
    <w:p>
      <w:pPr>
        <w:pStyle w:val="BodyText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【实验设计要求】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请帮我设计以下3组对照测试用例：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基准测试（Baseline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Model）</w:t>
      </w:r>
      <w:r>
        <w:rPr>
          <w:rFonts w:hint="eastAsia"/>
        </w:rPr>
        <w:t xml:space="preserve">：设计一个能同时触发原始所有Skill能力的复杂Prompt，用于测试合并后的新Skill是否能完整覆盖原有功能。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单一功能消融（Single-Function</w:t>
      </w:r>
      <w:r>
        <w:rPr>
          <w:b/>
          <w:bCs/>
        </w:rPr>
        <w:t xml:space="preserve"> </w:t>
      </w:r>
      <w:r>
        <w:rPr>
          <w:b/>
          <w:bCs/>
        </w:rPr>
        <w:t xml:space="preserve">Ablation）</w:t>
      </w:r>
      <w:r>
        <w:rPr>
          <w:rFonts w:hint="eastAsia"/>
        </w:rPr>
        <w:t xml:space="preserve">：设计3个独立的Prompt，分别只测试原始</w:t>
      </w:r>
      <w:r>
        <w:t xml:space="preserve"> Skill_A、Skill_B、Skill_C </w:t>
      </w:r>
      <w:r>
        <w:rPr>
          <w:rFonts w:hint="eastAsia"/>
        </w:rPr>
        <w:t xml:space="preserve">的核心能力。用于验证合并后是否丢失了某个特定子功能。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边界与压力测试（Edge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Stress</w:t>
      </w:r>
      <w:r>
        <w:rPr>
          <w:b/>
          <w:bCs/>
        </w:rPr>
        <w:t xml:space="preserve"> </w:t>
      </w:r>
      <w:r>
        <w:rPr>
          <w:b/>
          <w:bCs/>
        </w:rPr>
        <w:t xml:space="preserve">Test）</w:t>
      </w:r>
      <w:r>
        <w:rPr>
          <w:rFonts w:hint="eastAsia"/>
        </w:rPr>
        <w:t xml:space="preserve">：设计1-2个容易让同类Skill混淆或出错的Prompt（如：指令冲突、超长文本、模糊意图），测试合并后的Skill在复杂情况下的鲁棒性。</w:t>
      </w:r>
    </w:p>
    <w:p>
      <w:pPr>
        <w:pStyle w:val="BodyText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【输出格式要求】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请严格按照以下两部分进行输出：</w:t>
      </w:r>
    </w:p>
    <w:p>
      <w:pPr>
        <w:pStyle w:val="BodyText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第一部分：对照测试矩阵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请以Markdown表格形式输出，包含以下列：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|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实验组别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|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测试目的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|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测试Prompt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|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预期表现（合并前）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|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评估指标（如何判断合并后是否合格）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|</w:t>
      </w:r>
    </w:p>
    <w:p>
      <w:pPr>
        <w:pStyle w:val="BodyText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第二部分：《消融实验诊断报告》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在测试表格之后，请基于上述测试用例，详细输出一份诊断报告，必须包含以下5个核心维度：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功能完整性与退化分析</w:t>
      </w:r>
      <w:r>
        <w:rPr>
          <w:rFonts w:hint="eastAsia"/>
        </w:rPr>
        <w:t xml:space="preserve">：针对原始Skill的每一个细分能力，给出合并前后的对比评分；明确指出合并后是否出现了信息遗漏或幻觉/错误率上升。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指令冲突与负向迁移评估</w:t>
      </w:r>
      <w:r>
        <w:rPr>
          <w:rFonts w:hint="eastAsia"/>
        </w:rPr>
        <w:t xml:space="preserve">：分析当Prompt同时包含多个任务时，Skill之间是否发生了“抢戏”（逻辑互斥）；评估在长文本或复杂指令下，是否存在指令遗忘现象。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性能与资源消耗统计</w:t>
      </w:r>
      <w:r>
        <w:rPr>
          <w:rFonts w:hint="eastAsia"/>
        </w:rPr>
        <w:t xml:space="preserve">：对比合并前后的Token消耗量（评估成本降低比例）、响应延迟（Latency）以及上下文窗口（Context</w:t>
      </w:r>
      <w:r>
        <w:t xml:space="preserve"> </w:t>
      </w:r>
      <w:r>
        <w:rPr>
          <w:rFonts w:hint="eastAsia"/>
        </w:rPr>
        <w:t xml:space="preserve">Window）的占用情况。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鲁棒性与边界抗压能力</w:t>
      </w:r>
      <w:r>
        <w:rPr>
          <w:rFonts w:hint="eastAsia"/>
        </w:rPr>
        <w:t xml:space="preserve">：评估合并后的Skill在处理模糊意图、超长文本、特殊符号或极端输入时的表现，输出格式是否依然稳定可控。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5. 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结论与下一步优化Action</w:t>
      </w:r>
      <w:r>
        <w:rPr>
          <w:rFonts w:hint="eastAsia"/>
        </w:rPr>
        <w:t xml:space="preserve">：明确给出“合并成功”、“部分成功”或“合并失败（建议拆分）”的定性结论；针对发现的问题，给出具体的Prompt修改建议，或是否建议引入前置路由（Router）模型进行分发。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**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使用建议**：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如果你希望AI直接在当前对话中“自导自演”完成测试，可以在上述提示词的最末尾加上一句：</w:t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 xml:space="preserve">“请给出测试Prompt后，直接扮演用户输入这些Prompt，并对合并后的Skill的输出进行自我打分，最后基于你的自我测试结果，生成《消融实验诊断报告》。”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2026-08-15T14:00:22Z</dcterms:created>
  <dcterms:modified xsi:type="dcterms:W3CDTF">2026-08-15T14:00:22Z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TyPkXtQQ9+C7GykVwyqAlmVssYzwBouggx+EEZvh2Y=","ProduceID":"doc_sgs:fde4c5c2-679a-4087-8e9e-ae27798a11cd","ReservedCode2":"1TyPkXtQQ9+C7GykVwyqAlmVssYzwBouggx+EEZvh2Y=","PropagateID":"doc_sgs:fde4c5c2-679a-4087-8e9e-ae27798a11cd","ContentProducer":"001191440101MA9Y9T4H7A00000"}</vt:lpwstr>
  </property>
</Properties>
</file>