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Overview of the Assignment:</w:t>
      </w:r>
    </w:p>
    <w:p>
      <w:r>
        <w:t>This assignment will go through steps to develop a data warehouse design.</w:t>
      </w:r>
    </w:p>
    <w:p/>
    <w:p>
      <w:pPr>
        <w:pStyle w:val="2"/>
      </w:pPr>
      <w:r>
        <w:t>Part 1 – Review the business requirements</w:t>
      </w:r>
    </w:p>
    <w:p>
      <w:pPr>
        <w:rPr>
          <w:i/>
          <w:iCs/>
        </w:rPr>
      </w:pPr>
    </w:p>
    <w:p>
      <w:pPr>
        <w:rPr>
          <w:i/>
          <w:iCs/>
        </w:rPr>
      </w:pPr>
    </w:p>
    <w:p>
      <w:r>
        <w:rPr>
          <w:i/>
          <w:iCs/>
        </w:rPr>
        <w:t>CityTour</w:t>
      </w:r>
      <w:r>
        <w:t xml:space="preserve"> is a national chain of metropolitan tours (yes they have double decker tour busses!).  City Tours specializes in themes, for example haunted tours, tours in the river and the harbor (you may want to review Boston Duck boat tours, and Boston trolly tours for ideas)</w:t>
      </w:r>
    </w:p>
    <w:p>
      <w:pPr>
        <w:rPr>
          <w:i/>
          <w:iCs/>
        </w:rPr>
      </w:pPr>
    </w:p>
    <w:p>
      <w:r>
        <w:rPr>
          <w:i/>
          <w:iCs/>
        </w:rPr>
        <w:t>CityTour</w:t>
      </w:r>
      <w:r>
        <w:t xml:space="preserve"> would like to introduce data warehousing and analytics to build their business.  You have been hired as a data architect to create an initial Constellation data warehouse design.  On the next page is </w:t>
      </w:r>
      <w:r>
        <w:rPr>
          <w:i/>
          <w:iCs/>
        </w:rPr>
        <w:t>CityTour’s</w:t>
      </w:r>
      <w:r>
        <w:t xml:space="preserve"> relational OLTP data model.  In addition, they would like to correlate the tour data with weather data to see if there are trends from weather which might impact tours.</w:t>
      </w:r>
    </w:p>
    <w:p>
      <w:pPr>
        <w:rPr>
          <w:b/>
          <w:bCs/>
        </w:rPr>
      </w:pPr>
    </w:p>
    <w:p/>
    <w:p>
      <w:pPr>
        <w:rPr>
          <w:b/>
          <w:bCs/>
        </w:rPr>
      </w:pPr>
      <w:r>
        <w:rPr>
          <w:b/>
          <w:bCs/>
          <w:i/>
          <w:iCs/>
        </w:rPr>
        <w:t>CityTour</w:t>
      </w:r>
      <w:r>
        <w:rPr>
          <w:b/>
          <w:bCs/>
        </w:rPr>
        <w:t xml:space="preserve"> OLTP Data Model on next page</w:t>
      </w:r>
    </w:p>
    <w:p/>
    <w:p/>
    <w:p>
      <w:pPr>
        <w:pStyle w:val="5"/>
        <w:ind w:left="0" w:firstLine="0"/>
        <w:rPr>
          <w:rFonts w:eastAsia="Times New Roman"/>
        </w:rPr>
      </w:pPr>
      <w:r>
        <w:rPr>
          <w:rFonts w:eastAsia="Times New Roman"/>
          <w:b/>
          <w:bCs/>
        </w:rPr>
        <w:t>External Weather data</w:t>
      </w:r>
      <w:r>
        <w:rPr>
          <w:rFonts w:eastAsia="Times New Roman"/>
        </w:rPr>
        <w:t xml:space="preserve"> is to come via an API such as </w:t>
      </w:r>
      <w:r>
        <w:fldChar w:fldCharType="begin"/>
      </w:r>
      <w:r>
        <w:instrText xml:space="preserve"> HYPERLINK "https://openweathermap.org" </w:instrText>
      </w:r>
      <w:r>
        <w:fldChar w:fldCharType="separate"/>
      </w:r>
      <w:r>
        <w:rPr>
          <w:rStyle w:val="15"/>
          <w:rFonts w:eastAsia="Times New Roman"/>
        </w:rPr>
        <w:t>https://openweathermap.org</w:t>
      </w:r>
      <w:r>
        <w:rPr>
          <w:rStyle w:val="15"/>
          <w:rFonts w:eastAsia="Times New Roman"/>
        </w:rPr>
        <w:fldChar w:fldCharType="end"/>
      </w:r>
      <w:r>
        <w:rPr>
          <w:rFonts w:eastAsia="Times New Roman"/>
        </w:rPr>
        <w:t xml:space="preserve">  Here is a sample JSON API response to give you a sense of the data returned: </w:t>
      </w:r>
      <w:r>
        <w:fldChar w:fldCharType="begin"/>
      </w:r>
      <w:r>
        <w:instrText xml:space="preserve"> HYPERLINK "https://openweathermap.org/current" \l "current_JSON" </w:instrText>
      </w:r>
      <w:r>
        <w:fldChar w:fldCharType="separate"/>
      </w:r>
      <w:r>
        <w:rPr>
          <w:rStyle w:val="15"/>
          <w:rFonts w:eastAsia="Times New Roman"/>
        </w:rPr>
        <w:t>https://openweathermap.org/current#current_JSON</w:t>
      </w:r>
      <w:r>
        <w:rPr>
          <w:rStyle w:val="15"/>
          <w:rFonts w:eastAsia="Times New Roman"/>
        </w:rPr>
        <w:fldChar w:fldCharType="end"/>
      </w:r>
    </w:p>
    <w:p>
      <w:pPr>
        <w:pStyle w:val="5"/>
        <w:ind w:left="0" w:firstLine="0"/>
        <w:rPr>
          <w:rFonts w:eastAsia="Times New Roman"/>
        </w:rPr>
      </w:pPr>
    </w:p>
    <w:p>
      <w:pPr>
        <w:pStyle w:val="5"/>
        <w:ind w:left="0" w:firstLine="0"/>
        <w:rPr>
          <w:rFonts w:eastAsia="Times New Roman"/>
        </w:rPr>
      </w:pP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"coord"</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"lon"</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10.99</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"lat"</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44.34</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"weather"</w:t>
      </w:r>
      <w:r>
        <w:rPr>
          <w:rFonts w:ascii="Courier New" w:hAnsi="Courier New" w:cs="Courier New"/>
          <w:color w:val="48484A"/>
          <w:sz w:val="21"/>
          <w:szCs w:val="21"/>
          <w:shd w:val="clear" w:color="auto" w:fill="FFFFFF"/>
        </w:rPr>
        <w:t xml:space="preserve">: [ { </w:t>
      </w:r>
      <w:r>
        <w:rPr>
          <w:rStyle w:val="31"/>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501</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"Rain"</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"description"</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"moderate rain"</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"icon"</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"10d"</w:t>
      </w:r>
      <w:r>
        <w:rPr>
          <w:rFonts w:ascii="Courier New" w:hAnsi="Courier New" w:cs="Courier New"/>
          <w:color w:val="48484A"/>
          <w:sz w:val="21"/>
          <w:szCs w:val="21"/>
          <w:shd w:val="clear" w:color="auto" w:fill="FFFFFF"/>
        </w:rPr>
        <w:t xml:space="preserve"> } ], </w:t>
      </w:r>
      <w:r>
        <w:rPr>
          <w:rStyle w:val="31"/>
          <w:rFonts w:ascii="Courier New" w:hAnsi="Courier New" w:cs="Courier New"/>
          <w:color w:val="48484A"/>
          <w:sz w:val="21"/>
          <w:szCs w:val="21"/>
        </w:rPr>
        <w:t>"base"</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"stations"</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"temp"</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298.48</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"feels_like"</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298.74</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"temp_min"</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297.56</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"temp_max"</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300.05</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"pressure"</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"humidity"</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64</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"sea_level"</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"grnd_level"</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933</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"visibility"</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10000</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"wind"</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"speed"</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0.62</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"deg"</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349</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"gust"</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1.18</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"rain"</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"1h"</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3.16</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"clouds"</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"all"</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100</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"dt"</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1661870592</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"sys"</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"type"</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2075663</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"country"</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"IT"</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"sunrise"</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1661834187</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"sunset"</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1661882248</w:t>
      </w:r>
      <w:r>
        <w:rPr>
          <w:rFonts w:ascii="Courier New" w:hAnsi="Courier New" w:cs="Courier New"/>
          <w:color w:val="48484A"/>
          <w:sz w:val="21"/>
          <w:szCs w:val="21"/>
          <w:shd w:val="clear" w:color="auto" w:fill="FFFFFF"/>
        </w:rPr>
        <w:t xml:space="preserve"> }, </w:t>
      </w:r>
      <w:r>
        <w:rPr>
          <w:rStyle w:val="31"/>
          <w:rFonts w:ascii="Courier New" w:hAnsi="Courier New" w:cs="Courier New"/>
          <w:color w:val="48484A"/>
          <w:sz w:val="21"/>
          <w:szCs w:val="21"/>
        </w:rPr>
        <w:t>"timezone"</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7200</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3163858</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"name"</w:t>
      </w:r>
      <w:r>
        <w:rPr>
          <w:rFonts w:ascii="Courier New" w:hAnsi="Courier New" w:cs="Courier New"/>
          <w:color w:val="48484A"/>
          <w:sz w:val="21"/>
          <w:szCs w:val="21"/>
          <w:shd w:val="clear" w:color="auto" w:fill="FFFFFF"/>
        </w:rPr>
        <w:t xml:space="preserve">: </w:t>
      </w:r>
      <w:r>
        <w:rPr>
          <w:rStyle w:val="33"/>
          <w:rFonts w:ascii="Courier New" w:hAnsi="Courier New" w:cs="Courier New"/>
          <w:color w:val="880000"/>
          <w:sz w:val="21"/>
          <w:szCs w:val="21"/>
        </w:rPr>
        <w:t>"Zocca"</w:t>
      </w:r>
      <w:r>
        <w:rPr>
          <w:rFonts w:ascii="Courier New" w:hAnsi="Courier New" w:cs="Courier New"/>
          <w:color w:val="48484A"/>
          <w:sz w:val="21"/>
          <w:szCs w:val="21"/>
          <w:shd w:val="clear" w:color="auto" w:fill="FFFFFF"/>
        </w:rPr>
        <w:t xml:space="preserve">, </w:t>
      </w:r>
      <w:r>
        <w:rPr>
          <w:rStyle w:val="31"/>
          <w:rFonts w:ascii="Courier New" w:hAnsi="Courier New" w:cs="Courier New"/>
          <w:color w:val="48484A"/>
          <w:sz w:val="21"/>
          <w:szCs w:val="21"/>
        </w:rPr>
        <w:t>"cod"</w:t>
      </w:r>
      <w:r>
        <w:rPr>
          <w:rFonts w:ascii="Courier New" w:hAnsi="Courier New" w:cs="Courier New"/>
          <w:color w:val="48484A"/>
          <w:sz w:val="21"/>
          <w:szCs w:val="21"/>
          <w:shd w:val="clear" w:color="auto" w:fill="FFFFFF"/>
        </w:rPr>
        <w:t xml:space="preserve">: </w:t>
      </w:r>
      <w:r>
        <w:rPr>
          <w:rStyle w:val="32"/>
          <w:rFonts w:ascii="Courier New" w:hAnsi="Courier New" w:cs="Courier New"/>
          <w:color w:val="880000"/>
          <w:sz w:val="21"/>
          <w:szCs w:val="21"/>
        </w:rPr>
        <w:t>200</w:t>
      </w:r>
      <w:r>
        <w:rPr>
          <w:rFonts w:ascii="Courier New" w:hAnsi="Courier New" w:cs="Courier New"/>
          <w:color w:val="48484A"/>
          <w:sz w:val="21"/>
          <w:szCs w:val="21"/>
          <w:shd w:val="clear" w:color="auto" w:fill="FFFFFF"/>
        </w:rPr>
        <w:t xml:space="preserve"> }</w:t>
      </w:r>
    </w:p>
    <w:p/>
    <w:p/>
    <w:p>
      <w:pPr>
        <w:keepLines w:val="0"/>
        <w:spacing w:after="200" w:line="276" w:lineRule="auto"/>
      </w:pPr>
      <w:r>
        <w:br w:type="page"/>
      </w:r>
    </w:p>
    <w:p>
      <w:pPr>
        <w:keepLines w:val="0"/>
        <w:spacing w:after="200" w:line="276" w:lineRule="auto"/>
        <w:rPr>
          <w:i/>
          <w:iCs/>
        </w:rPr>
        <w:sectPr>
          <w:headerReference r:id="rId5" w:type="default"/>
          <w:footerReference r:id="rId7" w:type="default"/>
          <w:headerReference r:id="rId6" w:type="even"/>
          <w:footerReference r:id="rId8" w:type="even"/>
          <w:pgSz w:w="12240" w:h="15840"/>
          <w:pgMar w:top="1440" w:right="1440" w:bottom="1440" w:left="1440" w:header="720" w:footer="720" w:gutter="0"/>
          <w:cols w:space="720" w:num="1"/>
          <w:docGrid w:linePitch="360" w:charSpace="0"/>
        </w:sectPr>
      </w:pPr>
    </w:p>
    <w:p>
      <w:pPr>
        <w:keepLines w:val="0"/>
        <w:spacing w:after="200" w:line="276" w:lineRule="auto"/>
        <w:jc w:val="center"/>
        <w:rPr>
          <w:b/>
          <w:bCs/>
        </w:rPr>
      </w:pPr>
      <w:r>
        <w:rPr>
          <w:i/>
          <w:iCs/>
        </w:rPr>
        <w:t>CityTour</w:t>
      </w:r>
      <w:r>
        <w:t xml:space="preserve"> </w:t>
      </w:r>
      <w:r>
        <w:rPr>
          <w:b/>
          <w:bCs/>
        </w:rPr>
        <w:t>OLTP Data Model</w:t>
      </w:r>
    </w:p>
    <w:p>
      <w:pPr>
        <w:keepLines w:val="0"/>
        <w:spacing w:after="200" w:line="276" w:lineRule="auto"/>
        <w:rPr>
          <w:b/>
          <w:bCs/>
        </w:rPr>
      </w:pPr>
      <w:r>
        <w:rPr>
          <w:b/>
          <w:bCs/>
        </w:rPr>
        <w:drawing>
          <wp:inline distT="0" distB="0" distL="0" distR="0">
            <wp:extent cx="8596630" cy="5459730"/>
            <wp:effectExtent l="0" t="0" r="0" b="7620"/>
            <wp:docPr id="193182026"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2026" name="Picture 2" descr="A diagram of a computer&#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603758" cy="5464673"/>
                    </a:xfrm>
                    <a:prstGeom prst="rect">
                      <a:avLst/>
                    </a:prstGeom>
                  </pic:spPr>
                </pic:pic>
              </a:graphicData>
            </a:graphic>
          </wp:inline>
        </w:drawing>
      </w:r>
    </w:p>
    <w:p>
      <w:pPr>
        <w:keepLines w:val="0"/>
        <w:spacing w:after="200" w:line="276" w:lineRule="auto"/>
        <w:sectPr>
          <w:pgSz w:w="15840" w:h="12240" w:orient="landscape"/>
          <w:pgMar w:top="1440" w:right="1440" w:bottom="1440" w:left="1440" w:header="720" w:footer="720" w:gutter="0"/>
          <w:cols w:space="720" w:num="1"/>
          <w:docGrid w:linePitch="360" w:charSpace="0"/>
        </w:sectPr>
      </w:pPr>
    </w:p>
    <w:p/>
    <w:p>
      <w:pPr>
        <w:pStyle w:val="5"/>
        <w:rPr>
          <w:rFonts w:eastAsia="Times New Roman"/>
        </w:rPr>
      </w:pPr>
    </w:p>
    <w:p>
      <w:pPr>
        <w:pStyle w:val="3"/>
      </w:pPr>
      <w:r>
        <w:t>Part 1 – Business Rules</w:t>
      </w:r>
    </w:p>
    <w:p/>
    <w:p>
      <w:pPr>
        <w:pStyle w:val="5"/>
        <w:numPr>
          <w:ilvl w:val="0"/>
          <w:numId w:val="1"/>
        </w:numPr>
        <w:rPr>
          <w:rFonts w:eastAsia="Times New Roman"/>
        </w:rPr>
      </w:pPr>
      <w:r>
        <w:rPr>
          <w:rFonts w:eastAsia="Times New Roman"/>
        </w:rPr>
        <w:t>Determine four business questions your data warehouse design will answer.  Keep these questions in mind as you move on to the rest of the assignment.  One of the questions needs to consider some sort of correlation with external weather data.</w:t>
      </w:r>
    </w:p>
    <w:p>
      <w:pPr>
        <w:pStyle w:val="5"/>
        <w:ind w:left="720" w:firstLine="0"/>
        <w:rPr>
          <w:rFonts w:eastAsia="Times New Roman"/>
        </w:rPr>
      </w:pPr>
    </w:p>
    <w:p>
      <w:pPr>
        <w:pStyle w:val="5"/>
        <w:ind w:left="720" w:firstLine="0"/>
        <w:rPr>
          <w:rFonts w:hint="default" w:eastAsia="Times New Roman"/>
          <w:b/>
          <w:bCs/>
          <w:highlight w:val="yellow"/>
        </w:rPr>
      </w:pPr>
      <w:r>
        <w:rPr>
          <w:rFonts w:hint="default" w:eastAsia="Times New Roman"/>
          <w:b/>
          <w:bCs/>
          <w:highlight w:val="yellow"/>
        </w:rPr>
        <w:t>Tour Performance: Which tours have the highest and lowest bookings? This can help identify popular tours and those that may need improvement.</w:t>
      </w:r>
    </w:p>
    <w:p>
      <w:pPr>
        <w:pStyle w:val="5"/>
        <w:ind w:left="720" w:firstLine="0"/>
        <w:rPr>
          <w:rFonts w:hint="default" w:eastAsia="Times New Roman"/>
          <w:b/>
          <w:bCs/>
          <w:highlight w:val="yellow"/>
        </w:rPr>
      </w:pPr>
    </w:p>
    <w:p>
      <w:pPr>
        <w:pStyle w:val="5"/>
        <w:ind w:left="720" w:firstLine="0"/>
        <w:rPr>
          <w:rFonts w:hint="default" w:eastAsia="Times New Roman"/>
          <w:b/>
          <w:bCs/>
          <w:highlight w:val="yellow"/>
        </w:rPr>
      </w:pPr>
      <w:r>
        <w:rPr>
          <w:rFonts w:hint="default" w:eastAsia="Times New Roman"/>
          <w:b/>
          <w:bCs/>
          <w:highlight w:val="yellow"/>
        </w:rPr>
        <w:t>Customer Analysis: What are the demographics of customers who book tours? Understanding the customer base can help in tailoring marketing strategies.</w:t>
      </w:r>
    </w:p>
    <w:p>
      <w:pPr>
        <w:pStyle w:val="5"/>
        <w:ind w:left="720" w:firstLine="0"/>
        <w:rPr>
          <w:rFonts w:hint="default" w:eastAsia="Times New Roman"/>
          <w:b/>
          <w:bCs/>
          <w:highlight w:val="yellow"/>
        </w:rPr>
      </w:pPr>
    </w:p>
    <w:p>
      <w:pPr>
        <w:pStyle w:val="5"/>
        <w:ind w:left="720" w:firstLine="0"/>
        <w:rPr>
          <w:rFonts w:hint="default" w:eastAsia="Times New Roman"/>
          <w:b/>
          <w:bCs/>
          <w:highlight w:val="yellow"/>
        </w:rPr>
      </w:pPr>
      <w:r>
        <w:rPr>
          <w:rFonts w:hint="default" w:eastAsia="Times New Roman"/>
          <w:b/>
          <w:bCs/>
          <w:highlight w:val="yellow"/>
        </w:rPr>
        <w:t>Revenue Analysis: What is the revenue generated from each tour? This can provide insights into the most profitable tours.</w:t>
      </w:r>
    </w:p>
    <w:p>
      <w:pPr>
        <w:pStyle w:val="5"/>
        <w:ind w:left="720" w:firstLine="0"/>
        <w:rPr>
          <w:rFonts w:hint="default" w:eastAsia="Times New Roman"/>
          <w:b/>
          <w:bCs/>
          <w:highlight w:val="yellow"/>
        </w:rPr>
      </w:pPr>
    </w:p>
    <w:p>
      <w:pPr>
        <w:pStyle w:val="5"/>
        <w:ind w:left="720" w:firstLine="0"/>
        <w:rPr>
          <w:rFonts w:hint="default" w:eastAsia="Times New Roman"/>
          <w:b/>
          <w:bCs/>
          <w:highlight w:val="yellow"/>
        </w:rPr>
      </w:pPr>
      <w:r>
        <w:rPr>
          <w:rFonts w:hint="default" w:eastAsia="Times New Roman"/>
          <w:b/>
          <w:bCs/>
          <w:highlight w:val="yellow"/>
        </w:rPr>
        <w:t>Weather Impact: How does weather impact tour bookings? By correlating tour data with weather data, we can understand if certain weather conditions affect tour bookings.</w:t>
      </w:r>
    </w:p>
    <w:p>
      <w:pPr>
        <w:pStyle w:val="5"/>
        <w:ind w:left="720" w:firstLine="0"/>
        <w:rPr>
          <w:rFonts w:hint="default" w:eastAsia="Times New Roman"/>
          <w:b/>
          <w:bCs/>
        </w:rPr>
      </w:pPr>
    </w:p>
    <w:p>
      <w:pPr>
        <w:pStyle w:val="3"/>
      </w:pPr>
      <w:r>
        <w:t>Part 2 – Design a constellation schema warehouse</w:t>
      </w:r>
    </w:p>
    <w:p/>
    <w:p>
      <w:pPr>
        <w:pStyle w:val="5"/>
        <w:numPr>
          <w:ilvl w:val="0"/>
          <w:numId w:val="2"/>
        </w:numPr>
        <w:rPr>
          <w:rFonts w:eastAsia="Times New Roman"/>
        </w:rPr>
      </w:pPr>
      <w:r>
        <w:rPr>
          <w:rFonts w:eastAsia="Times New Roman"/>
        </w:rPr>
        <w:t xml:space="preserve">Create and insert an ERD showing the </w:t>
      </w:r>
      <w:r>
        <w:rPr>
          <w:rFonts w:eastAsia="Times New Roman"/>
          <w:b/>
          <w:bCs/>
        </w:rPr>
        <w:t>constellation</w:t>
      </w:r>
      <w:r>
        <w:rPr>
          <w:rFonts w:eastAsia="Times New Roman"/>
        </w:rPr>
        <w:t xml:space="preserve"> ERD schema below. Requirements are as follows:</w:t>
      </w:r>
    </w:p>
    <w:p>
      <w:pPr>
        <w:pStyle w:val="5"/>
        <w:numPr>
          <w:ilvl w:val="0"/>
          <w:numId w:val="3"/>
        </w:numPr>
        <w:rPr>
          <w:rFonts w:eastAsia="Times New Roman"/>
        </w:rPr>
      </w:pPr>
      <w:r>
        <w:rPr>
          <w:rFonts w:eastAsia="Times New Roman"/>
        </w:rPr>
        <w:t xml:space="preserve">Determine four to five (non-date/time) SCDs - </w:t>
      </w:r>
      <w:r>
        <w:t>make sure to include at least one type 2 and one type 3</w:t>
      </w:r>
    </w:p>
    <w:p>
      <w:pPr>
        <w:pStyle w:val="5"/>
        <w:numPr>
          <w:ilvl w:val="0"/>
          <w:numId w:val="3"/>
        </w:numPr>
        <w:rPr>
          <w:rFonts w:eastAsia="Times New Roman"/>
        </w:rPr>
      </w:pPr>
      <w:r>
        <w:rPr>
          <w:rFonts w:eastAsia="Times New Roman"/>
        </w:rPr>
        <w:t>Determine two to three date dimensions of different grains, consider a role-playing or bitemporal date dimensions.  You will use table in question 2b to outline the facts and explain your design choice for the temporal dimensions</w:t>
      </w:r>
    </w:p>
    <w:p>
      <w:pPr>
        <w:pStyle w:val="5"/>
        <w:numPr>
          <w:ilvl w:val="0"/>
          <w:numId w:val="3"/>
        </w:numPr>
        <w:rPr>
          <w:rFonts w:eastAsia="Times New Roman"/>
        </w:rPr>
      </w:pPr>
      <w:r>
        <w:rPr>
          <w:rFonts w:eastAsia="Times New Roman"/>
        </w:rPr>
        <w:t>Determine two to three fact tables, your design should include at least one Snapshot (transactional) fact, and at least one cumulative fact.</w:t>
      </w:r>
    </w:p>
    <w:p>
      <w:pPr>
        <w:pStyle w:val="5"/>
        <w:rPr>
          <w:rFonts w:eastAsia="Times New Roman"/>
        </w:rPr>
      </w:pPr>
    </w:p>
    <w:p>
      <w:pPr>
        <w:pStyle w:val="5"/>
        <w:rPr>
          <w:rFonts w:hint="default" w:eastAsia="Times New Roman"/>
          <w:b/>
          <w:bCs/>
          <w:sz w:val="24"/>
          <w:szCs w:val="24"/>
          <w:highlight w:val="yellow"/>
          <w:u w:val="single"/>
        </w:rPr>
      </w:pPr>
      <w:r>
        <w:rPr>
          <w:rFonts w:hint="default" w:eastAsia="Times New Roman"/>
          <w:b/>
          <w:bCs/>
          <w:sz w:val="24"/>
          <w:szCs w:val="24"/>
          <w:highlight w:val="yellow"/>
          <w:u w:val="single"/>
        </w:rPr>
        <w:t>Slowly Changing Dimensions (SCDs):</w:t>
      </w:r>
    </w:p>
    <w:p>
      <w:pPr>
        <w:pStyle w:val="5"/>
        <w:ind w:left="1440" w:firstLine="0"/>
        <w:rPr>
          <w:rFonts w:hint="default" w:eastAsia="Times New Roman"/>
          <w:highlight w:val="yellow"/>
        </w:rPr>
      </w:pPr>
    </w:p>
    <w:p>
      <w:pPr>
        <w:pStyle w:val="5"/>
        <w:ind w:left="1440" w:firstLine="0"/>
        <w:rPr>
          <w:rFonts w:hint="default" w:eastAsia="Times New Roman"/>
          <w:highlight w:val="yellow"/>
        </w:rPr>
      </w:pPr>
      <w:r>
        <w:rPr>
          <w:rFonts w:hint="default" w:eastAsia="Times New Roman"/>
          <w:b/>
          <w:bCs/>
          <w:highlight w:val="yellow"/>
        </w:rPr>
        <w:t>Customer (Type 2</w:t>
      </w:r>
      <w:r>
        <w:rPr>
          <w:rFonts w:hint="default" w:eastAsia="Times New Roman"/>
          <w:highlight w:val="yellow"/>
        </w:rPr>
        <w:t>): Attributes can include CustomerID, Name, Address, Phone, Email, etc. Changes in customer information like address or phone number can be tracked using Type 2 SCD.</w:t>
      </w:r>
    </w:p>
    <w:p>
      <w:pPr>
        <w:pStyle w:val="5"/>
        <w:ind w:left="1440" w:firstLine="0"/>
        <w:rPr>
          <w:rFonts w:hint="default" w:eastAsia="Times New Roman"/>
          <w:highlight w:val="yellow"/>
        </w:rPr>
      </w:pPr>
    </w:p>
    <w:p>
      <w:pPr>
        <w:pStyle w:val="5"/>
        <w:ind w:left="1440" w:firstLine="0"/>
        <w:rPr>
          <w:rFonts w:hint="default" w:eastAsia="Times New Roman"/>
          <w:highlight w:val="yellow"/>
        </w:rPr>
      </w:pPr>
      <w:r>
        <w:rPr>
          <w:rFonts w:hint="default" w:eastAsia="Times New Roman"/>
          <w:b/>
          <w:bCs/>
          <w:highlight w:val="yellow"/>
        </w:rPr>
        <w:t>Product (Type 3)</w:t>
      </w:r>
      <w:r>
        <w:rPr>
          <w:rFonts w:hint="default" w:eastAsia="Times New Roman"/>
          <w:highlight w:val="yellow"/>
        </w:rPr>
        <w:t>: Attributes can include ProductID, Name, Category, Price, Old_Price, etc. Changes in product price can be tracked using Type 3 SCD.</w:t>
      </w:r>
    </w:p>
    <w:p>
      <w:pPr>
        <w:pStyle w:val="5"/>
        <w:ind w:left="1440" w:firstLine="0"/>
        <w:rPr>
          <w:rFonts w:hint="default" w:eastAsia="Times New Roman"/>
          <w:highlight w:val="yellow"/>
        </w:rPr>
      </w:pPr>
    </w:p>
    <w:p>
      <w:pPr>
        <w:pStyle w:val="5"/>
        <w:rPr>
          <w:rFonts w:hint="default" w:eastAsia="Times New Roman"/>
          <w:b/>
          <w:bCs/>
          <w:sz w:val="24"/>
          <w:szCs w:val="24"/>
          <w:highlight w:val="yellow"/>
          <w:u w:val="single"/>
        </w:rPr>
      </w:pPr>
      <w:r>
        <w:rPr>
          <w:rFonts w:hint="default" w:eastAsia="Times New Roman"/>
          <w:b/>
          <w:bCs/>
          <w:sz w:val="24"/>
          <w:szCs w:val="24"/>
          <w:highlight w:val="yellow"/>
          <w:u w:val="single"/>
        </w:rPr>
        <w:t>Role-Playing Tables:</w:t>
      </w:r>
    </w:p>
    <w:p>
      <w:pPr>
        <w:pStyle w:val="5"/>
        <w:ind w:firstLine="719" w:firstLineChars="0"/>
        <w:rPr>
          <w:rFonts w:hint="default" w:eastAsia="Times New Roman"/>
          <w:highlight w:val="yellow"/>
        </w:rPr>
      </w:pPr>
    </w:p>
    <w:p>
      <w:pPr>
        <w:pStyle w:val="5"/>
        <w:ind w:firstLine="719" w:firstLineChars="0"/>
        <w:rPr>
          <w:rFonts w:hint="default" w:eastAsia="Times New Roman"/>
          <w:highlight w:val="yellow"/>
        </w:rPr>
      </w:pPr>
      <w:r>
        <w:rPr>
          <w:rFonts w:hint="default" w:eastAsia="Times New Roman"/>
          <w:b/>
          <w:bCs/>
          <w:highlight w:val="yellow"/>
        </w:rPr>
        <w:t>Date dimension</w:t>
      </w:r>
      <w:r>
        <w:rPr>
          <w:rFonts w:hint="default" w:eastAsia="Times New Roman"/>
          <w:highlight w:val="yellow"/>
        </w:rPr>
        <w:t xml:space="preserve"> can play multiple roles in our fact tables. For example, in the Sales fact table, we can have OrderDateKey, DeliveryDateKey etc., each representing a different role of the Date dimension.</w:t>
      </w:r>
    </w:p>
    <w:p>
      <w:pPr>
        <w:pStyle w:val="5"/>
        <w:rPr>
          <w:rFonts w:hint="default" w:eastAsia="Times New Roman"/>
          <w:b/>
          <w:bCs/>
          <w:sz w:val="24"/>
          <w:szCs w:val="24"/>
          <w:highlight w:val="yellow"/>
          <w:u w:val="single"/>
        </w:rPr>
      </w:pPr>
      <w:r>
        <w:rPr>
          <w:rFonts w:hint="default" w:eastAsia="Times New Roman"/>
          <w:b/>
          <w:bCs/>
          <w:sz w:val="24"/>
          <w:szCs w:val="24"/>
          <w:highlight w:val="yellow"/>
          <w:u w:val="single"/>
        </w:rPr>
        <w:t>Bitemporal Tables:</w:t>
      </w:r>
    </w:p>
    <w:p>
      <w:pPr>
        <w:pStyle w:val="5"/>
        <w:ind w:firstLine="719" w:firstLineChars="0"/>
        <w:rPr>
          <w:rFonts w:hint="default" w:eastAsia="Times New Roman"/>
          <w:highlight w:val="yellow"/>
        </w:rPr>
      </w:pPr>
    </w:p>
    <w:p>
      <w:pPr>
        <w:pStyle w:val="5"/>
        <w:ind w:firstLine="719" w:firstLineChars="0"/>
        <w:rPr>
          <w:rFonts w:hint="default" w:eastAsia="Times New Roman"/>
          <w:highlight w:val="yellow"/>
        </w:rPr>
      </w:pPr>
      <w:r>
        <w:rPr>
          <w:rFonts w:hint="default" w:eastAsia="Times New Roman"/>
          <w:b/>
          <w:bCs/>
          <w:highlight w:val="yellow"/>
        </w:rPr>
        <w:t>SalesHistory:</w:t>
      </w:r>
      <w:r>
        <w:rPr>
          <w:rFonts w:hint="default" w:eastAsia="Times New Roman"/>
          <w:highlight w:val="yellow"/>
        </w:rPr>
        <w:t xml:space="preserve"> This can be a bitemporal table that keeps track of changes in the Sales fact table over time. It can have similar structure as the Sales table but with additional columns to track the validity period (from-to dates) for each fact record and the system time when the record was inserted or updated in the table.</w:t>
      </w:r>
    </w:p>
    <w:p>
      <w:pPr>
        <w:pStyle w:val="5"/>
        <w:ind w:firstLine="719" w:firstLineChars="0"/>
        <w:rPr>
          <w:rFonts w:hint="default" w:eastAsia="Times New Roman"/>
          <w:highlight w:val="yellow"/>
        </w:rPr>
      </w:pPr>
    </w:p>
    <w:p>
      <w:pPr>
        <w:pStyle w:val="5"/>
        <w:rPr>
          <w:rFonts w:hint="default" w:eastAsia="Times New Roman"/>
          <w:b/>
          <w:bCs/>
          <w:sz w:val="24"/>
          <w:szCs w:val="24"/>
          <w:highlight w:val="yellow"/>
          <w:u w:val="single"/>
        </w:rPr>
      </w:pPr>
      <w:r>
        <w:rPr>
          <w:rFonts w:hint="default" w:eastAsia="Times New Roman"/>
          <w:b/>
          <w:bCs/>
          <w:sz w:val="24"/>
          <w:szCs w:val="24"/>
          <w:highlight w:val="yellow"/>
          <w:u w:val="single"/>
        </w:rPr>
        <w:t>Fact Tables:</w:t>
      </w:r>
    </w:p>
    <w:p>
      <w:pPr>
        <w:pStyle w:val="5"/>
        <w:ind w:firstLine="719" w:firstLineChars="0"/>
        <w:rPr>
          <w:rFonts w:hint="default" w:eastAsia="Times New Roman"/>
          <w:highlight w:val="yellow"/>
        </w:rPr>
      </w:pPr>
    </w:p>
    <w:p>
      <w:pPr>
        <w:pStyle w:val="5"/>
        <w:ind w:firstLine="719" w:firstLineChars="0"/>
        <w:rPr>
          <w:rFonts w:hint="default" w:eastAsia="Times New Roman"/>
          <w:highlight w:val="yellow"/>
        </w:rPr>
      </w:pPr>
      <w:r>
        <w:rPr>
          <w:rFonts w:hint="default" w:eastAsia="Times New Roman"/>
          <w:b/>
          <w:bCs/>
          <w:highlight w:val="yellow"/>
        </w:rPr>
        <w:t xml:space="preserve">Sales </w:t>
      </w:r>
      <w:r>
        <w:rPr>
          <w:rFonts w:hint="default" w:eastAsia="Times New Roman"/>
          <w:highlight w:val="yellow"/>
        </w:rPr>
        <w:t>(Snapshot Fact): This table can store transactional data like OrderID, CustomerID, ProductID, OrderDateKey, Quantity, TotalAmount etc.</w:t>
      </w:r>
    </w:p>
    <w:p>
      <w:pPr>
        <w:pStyle w:val="5"/>
        <w:ind w:firstLine="719" w:firstLineChars="0"/>
        <w:rPr>
          <w:rFonts w:hint="default" w:eastAsia="Times New Roman"/>
          <w:highlight w:val="yellow"/>
        </w:rPr>
      </w:pPr>
      <w:r>
        <w:rPr>
          <w:rFonts w:hint="default" w:eastAsia="Times New Roman"/>
          <w:b/>
          <w:bCs/>
          <w:highlight w:val="yellow"/>
        </w:rPr>
        <w:t xml:space="preserve">Inventory </w:t>
      </w:r>
      <w:r>
        <w:rPr>
          <w:rFonts w:hint="default" w:eastAsia="Times New Roman"/>
          <w:highlight w:val="yellow"/>
        </w:rPr>
        <w:t>(Cumulative Fact): This table can store cumulative data like ProductID, DateKey (for the period), OpeningStock, StockIn, StockOut and ClosingStock.</w:t>
      </w:r>
    </w:p>
    <w:p>
      <w:pPr>
        <w:pStyle w:val="5"/>
        <w:ind w:left="0" w:firstLine="0"/>
        <w:rPr>
          <w:rFonts w:eastAsia="Times New Roman"/>
        </w:rPr>
      </w:pPr>
    </w:p>
    <w:p>
      <w:pPr>
        <w:pStyle w:val="5"/>
        <w:numPr>
          <w:ilvl w:val="0"/>
          <w:numId w:val="2"/>
        </w:numPr>
        <w:rPr>
          <w:rFonts w:eastAsia="Times New Roman"/>
        </w:rPr>
      </w:pPr>
      <w:r>
        <w:rPr>
          <w:rFonts w:eastAsia="Times New Roman"/>
        </w:rPr>
        <w:t>Questions on Dimensions</w:t>
      </w:r>
    </w:p>
    <w:p>
      <w:pPr>
        <w:pStyle w:val="5"/>
        <w:ind w:left="1440" w:firstLine="0"/>
        <w:rPr>
          <w:rFonts w:eastAsia="Times New Roman"/>
        </w:rPr>
      </w:pPr>
    </w:p>
    <w:p>
      <w:pPr>
        <w:pStyle w:val="5"/>
        <w:numPr>
          <w:ilvl w:val="1"/>
          <w:numId w:val="2"/>
        </w:numPr>
        <w:rPr>
          <w:rFonts w:eastAsia="Times New Roman"/>
        </w:rPr>
      </w:pPr>
      <w:r>
        <w:rPr>
          <w:rFonts w:eastAsia="Times New Roman"/>
        </w:rPr>
        <w:t>For EACH non-date/time SCD use the following table explain your SCD design</w:t>
      </w:r>
    </w:p>
    <w:tbl>
      <w:tblPr>
        <w:tblStyle w:val="11"/>
        <w:tblW w:w="0" w:type="auto"/>
        <w:tblInd w:w="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2"/>
        <w:gridCol w:w="1016"/>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2" w:type="dxa"/>
          </w:tcPr>
          <w:p>
            <w:pPr>
              <w:pStyle w:val="5"/>
              <w:ind w:left="0" w:firstLine="0"/>
              <w:rPr>
                <w:rFonts w:eastAsia="Times New Roman"/>
                <w:b/>
                <w:bCs/>
              </w:rPr>
            </w:pPr>
            <w:r>
              <w:rPr>
                <w:rFonts w:eastAsia="Times New Roman"/>
                <w:b/>
                <w:bCs/>
              </w:rPr>
              <w:t>Table Name and Screenshot</w:t>
            </w:r>
          </w:p>
        </w:tc>
        <w:tc>
          <w:tcPr>
            <w:tcW w:w="1016" w:type="dxa"/>
          </w:tcPr>
          <w:p>
            <w:pPr>
              <w:pStyle w:val="5"/>
              <w:ind w:left="0" w:firstLine="0"/>
              <w:rPr>
                <w:rFonts w:eastAsia="Times New Roman"/>
                <w:b/>
                <w:bCs/>
              </w:rPr>
            </w:pPr>
            <w:r>
              <w:rPr>
                <w:rFonts w:eastAsia="Times New Roman"/>
                <w:b/>
                <w:bCs/>
              </w:rPr>
              <w:t>SCD Type</w:t>
            </w:r>
          </w:p>
        </w:tc>
        <w:tc>
          <w:tcPr>
            <w:tcW w:w="1808" w:type="dxa"/>
          </w:tcPr>
          <w:p>
            <w:pPr>
              <w:pStyle w:val="5"/>
              <w:ind w:left="0" w:firstLine="0"/>
              <w:rPr>
                <w:rFonts w:eastAsia="Times New Roman"/>
                <w:b/>
                <w:bCs/>
              </w:rPr>
            </w:pPr>
            <w:r>
              <w:rPr>
                <w:rFonts w:eastAsia="Times New Roman"/>
                <w:b/>
                <w:bCs/>
              </w:rPr>
              <w:t>Design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2" w:type="dxa"/>
          </w:tcPr>
          <w:p>
            <w:pPr>
              <w:pStyle w:val="5"/>
              <w:ind w:left="0" w:firstLine="0"/>
              <w:rPr>
                <w:rFonts w:hint="eastAsia" w:eastAsia="宋体"/>
                <w:lang w:val="en-US" w:eastAsia="zh-CN"/>
              </w:rPr>
            </w:pPr>
            <w:r>
              <w:rPr>
                <w:rFonts w:hint="eastAsia" w:eastAsia="宋体"/>
                <w:lang w:val="en-US" w:eastAsia="zh-CN"/>
              </w:rPr>
              <w:t>Customer</w:t>
            </w:r>
          </w:p>
          <w:p>
            <w:pPr>
              <w:pStyle w:val="5"/>
              <w:ind w:left="0" w:firstLine="0"/>
              <w:rPr>
                <w:rFonts w:hint="default" w:eastAsia="宋体"/>
                <w:lang w:val="en-US" w:eastAsia="zh-CN"/>
              </w:rPr>
            </w:pPr>
            <w:r>
              <w:drawing>
                <wp:inline distT="0" distB="0" distL="114300" distR="114300">
                  <wp:extent cx="3772535" cy="1473200"/>
                  <wp:effectExtent l="0" t="0" r="1841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772535" cy="1473200"/>
                          </a:xfrm>
                          <a:prstGeom prst="rect">
                            <a:avLst/>
                          </a:prstGeom>
                          <a:noFill/>
                          <a:ln>
                            <a:noFill/>
                          </a:ln>
                        </pic:spPr>
                      </pic:pic>
                    </a:graphicData>
                  </a:graphic>
                </wp:inline>
              </w:drawing>
            </w:r>
          </w:p>
        </w:tc>
        <w:tc>
          <w:tcPr>
            <w:tcW w:w="1016" w:type="dxa"/>
          </w:tcPr>
          <w:p>
            <w:pPr>
              <w:pStyle w:val="5"/>
              <w:ind w:left="0" w:firstLine="0"/>
              <w:rPr>
                <w:rFonts w:hint="default" w:eastAsia="宋体"/>
                <w:lang w:val="en-US" w:eastAsia="zh-CN"/>
              </w:rPr>
            </w:pPr>
            <w:r>
              <w:rPr>
                <w:rFonts w:hint="eastAsia" w:eastAsia="宋体"/>
                <w:lang w:val="en-US" w:eastAsia="zh-CN"/>
              </w:rPr>
              <w:t>Type 2</w:t>
            </w:r>
          </w:p>
        </w:tc>
        <w:tc>
          <w:tcPr>
            <w:tcW w:w="1808" w:type="dxa"/>
          </w:tcPr>
          <w:p>
            <w:pPr>
              <w:pStyle w:val="5"/>
              <w:ind w:left="0" w:firstLine="0"/>
              <w:rPr>
                <w:rFonts w:eastAsia="Times New Roman"/>
              </w:rPr>
            </w:pPr>
            <w:r>
              <w:rPr>
                <w:rFonts w:hint="default" w:eastAsia="Times New Roman"/>
              </w:rPr>
              <w:t>This table stores information about customers. Each row represents a customer with details like name, address, phone number, and email. The EffectiveDate and EndDate columns are used to track the period during which a particular version of the customer record is valid. This allows us to keep a history of changes for each customer (for example, if a customer’s address changes). The CurrentFlag column is used to quickly identify the current version of each customer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2" w:type="dxa"/>
          </w:tcPr>
          <w:p>
            <w:pPr>
              <w:pStyle w:val="5"/>
              <w:ind w:left="0" w:firstLine="0"/>
              <w:rPr>
                <w:rFonts w:hint="eastAsia" w:eastAsia="宋体"/>
                <w:lang w:val="en-US" w:eastAsia="zh-CN"/>
              </w:rPr>
            </w:pPr>
            <w:r>
              <w:rPr>
                <w:rFonts w:hint="eastAsia" w:eastAsia="宋体"/>
                <w:lang w:val="en-US" w:eastAsia="zh-CN"/>
              </w:rPr>
              <w:t>Product</w:t>
            </w:r>
          </w:p>
          <w:p>
            <w:pPr>
              <w:pStyle w:val="5"/>
              <w:ind w:left="0" w:firstLine="0"/>
              <w:rPr>
                <w:rFonts w:hint="default" w:eastAsia="宋体"/>
                <w:lang w:val="en-US" w:eastAsia="zh-CN"/>
              </w:rPr>
            </w:pPr>
            <w:r>
              <w:drawing>
                <wp:inline distT="0" distB="0" distL="114300" distR="114300">
                  <wp:extent cx="2927350" cy="2183130"/>
                  <wp:effectExtent l="0" t="0" r="635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2927350" cy="2183130"/>
                          </a:xfrm>
                          <a:prstGeom prst="rect">
                            <a:avLst/>
                          </a:prstGeom>
                          <a:noFill/>
                          <a:ln>
                            <a:noFill/>
                          </a:ln>
                        </pic:spPr>
                      </pic:pic>
                    </a:graphicData>
                  </a:graphic>
                </wp:inline>
              </w:drawing>
            </w:r>
          </w:p>
        </w:tc>
        <w:tc>
          <w:tcPr>
            <w:tcW w:w="1016" w:type="dxa"/>
          </w:tcPr>
          <w:p>
            <w:pPr>
              <w:pStyle w:val="5"/>
              <w:ind w:left="0" w:firstLine="0"/>
              <w:rPr>
                <w:rFonts w:hint="default" w:eastAsia="宋体"/>
                <w:lang w:val="en-US" w:eastAsia="zh-CN"/>
              </w:rPr>
            </w:pPr>
            <w:r>
              <w:rPr>
                <w:rFonts w:hint="eastAsia" w:eastAsia="宋体"/>
                <w:lang w:val="en-US" w:eastAsia="zh-CN"/>
              </w:rPr>
              <w:t>Type 3</w:t>
            </w:r>
          </w:p>
        </w:tc>
        <w:tc>
          <w:tcPr>
            <w:tcW w:w="1808" w:type="dxa"/>
          </w:tcPr>
          <w:p>
            <w:pPr>
              <w:pStyle w:val="5"/>
              <w:ind w:left="0" w:firstLine="0"/>
              <w:rPr>
                <w:rFonts w:eastAsia="Times New Roman"/>
              </w:rPr>
            </w:pPr>
            <w:r>
              <w:rPr>
                <w:rFonts w:hint="default" w:eastAsia="Times New Roman"/>
              </w:rPr>
              <w:t>This table stores information about the products (in this case, tours). Each row represents a product with details like name, category, and price. The Old_Price column is used to keep track of the previous price whenever the current Price changes. This allows us to see how the price of a product has changed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2" w:type="dxa"/>
          </w:tcPr>
          <w:p>
            <w:pPr>
              <w:pStyle w:val="5"/>
              <w:ind w:left="0" w:firstLine="0"/>
              <w:rPr>
                <w:rFonts w:eastAsia="Times New Roman"/>
              </w:rPr>
            </w:pPr>
          </w:p>
        </w:tc>
        <w:tc>
          <w:tcPr>
            <w:tcW w:w="1016" w:type="dxa"/>
          </w:tcPr>
          <w:p>
            <w:pPr>
              <w:pStyle w:val="5"/>
              <w:ind w:left="0" w:firstLine="0"/>
              <w:rPr>
                <w:rFonts w:eastAsia="Times New Roman"/>
              </w:rPr>
            </w:pPr>
          </w:p>
        </w:tc>
        <w:tc>
          <w:tcPr>
            <w:tcW w:w="1808" w:type="dxa"/>
          </w:tcPr>
          <w:p>
            <w:pPr>
              <w:pStyle w:val="5"/>
              <w:ind w:left="0" w:firstLine="0"/>
              <w:rPr>
                <w:rFonts w:eastAsia="Times New Roman"/>
              </w:rPr>
            </w:pPr>
          </w:p>
        </w:tc>
      </w:tr>
    </w:tbl>
    <w:p>
      <w:pPr>
        <w:pStyle w:val="5"/>
        <w:ind w:left="1440" w:firstLine="0"/>
        <w:rPr>
          <w:rFonts w:eastAsia="Times New Roman"/>
        </w:rPr>
      </w:pPr>
    </w:p>
    <w:p>
      <w:pPr>
        <w:pStyle w:val="5"/>
        <w:numPr>
          <w:ilvl w:val="1"/>
          <w:numId w:val="2"/>
        </w:numPr>
        <w:rPr>
          <w:rFonts w:eastAsia="Times New Roman"/>
        </w:rPr>
      </w:pPr>
      <w:r>
        <w:rPr>
          <w:rFonts w:eastAsia="Times New Roman"/>
        </w:rPr>
        <w:t xml:space="preserve">Outline the fact tables which contain role-playing or bitemporal design  </w:t>
      </w:r>
    </w:p>
    <w:tbl>
      <w:tblPr>
        <w:tblStyle w:val="11"/>
        <w:tblW w:w="0" w:type="auto"/>
        <w:tblInd w:w="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6"/>
        <w:gridCol w:w="1256"/>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eastAsia="Times New Roman"/>
                <w:b/>
                <w:bCs/>
              </w:rPr>
            </w:pPr>
            <w:r>
              <w:rPr>
                <w:rFonts w:eastAsia="Times New Roman"/>
                <w:b/>
                <w:bCs/>
              </w:rPr>
              <w:t>Table Name and Screenshot</w:t>
            </w:r>
          </w:p>
        </w:tc>
        <w:tc>
          <w:tcPr>
            <w:tcW w:w="1403" w:type="dxa"/>
          </w:tcPr>
          <w:p>
            <w:pPr>
              <w:pStyle w:val="5"/>
              <w:ind w:left="0" w:firstLine="0"/>
              <w:rPr>
                <w:rFonts w:eastAsia="Times New Roman"/>
                <w:b/>
                <w:bCs/>
              </w:rPr>
            </w:pPr>
            <w:r>
              <w:rPr>
                <w:rFonts w:eastAsia="Times New Roman"/>
                <w:b/>
                <w:bCs/>
              </w:rPr>
              <w:t>Temporal Type</w:t>
            </w:r>
          </w:p>
        </w:tc>
        <w:tc>
          <w:tcPr>
            <w:tcW w:w="4225" w:type="dxa"/>
          </w:tcPr>
          <w:p>
            <w:pPr>
              <w:pStyle w:val="5"/>
              <w:ind w:left="0" w:firstLine="0"/>
              <w:rPr>
                <w:rFonts w:eastAsia="Times New Roman"/>
                <w:b/>
                <w:bCs/>
              </w:rPr>
            </w:pPr>
            <w:r>
              <w:rPr>
                <w:rFonts w:eastAsia="Times New Roman"/>
                <w:b/>
                <w:bCs/>
              </w:rPr>
              <w:t>Design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hint="eastAsia" w:eastAsia="宋体"/>
                <w:lang w:val="en-US" w:eastAsia="zh-CN"/>
              </w:rPr>
            </w:pPr>
            <w:r>
              <w:rPr>
                <w:rFonts w:hint="eastAsia" w:eastAsia="宋体"/>
                <w:lang w:val="en-US" w:eastAsia="zh-CN"/>
              </w:rPr>
              <w:t>DateDimension</w:t>
            </w:r>
          </w:p>
          <w:p>
            <w:pPr>
              <w:pStyle w:val="5"/>
              <w:ind w:left="0" w:firstLine="0"/>
              <w:rPr>
                <w:rFonts w:hint="default" w:eastAsia="宋体"/>
                <w:lang w:val="en-US" w:eastAsia="zh-CN"/>
              </w:rPr>
            </w:pPr>
            <w:r>
              <w:drawing>
                <wp:inline distT="0" distB="0" distL="114300" distR="114300">
                  <wp:extent cx="3060700" cy="2668270"/>
                  <wp:effectExtent l="0" t="0" r="6350" b="177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060700" cy="2668270"/>
                          </a:xfrm>
                          <a:prstGeom prst="rect">
                            <a:avLst/>
                          </a:prstGeom>
                          <a:noFill/>
                          <a:ln>
                            <a:noFill/>
                          </a:ln>
                        </pic:spPr>
                      </pic:pic>
                    </a:graphicData>
                  </a:graphic>
                </wp:inline>
              </w:drawing>
            </w:r>
          </w:p>
        </w:tc>
        <w:tc>
          <w:tcPr>
            <w:tcW w:w="1403" w:type="dxa"/>
          </w:tcPr>
          <w:p>
            <w:pPr>
              <w:pStyle w:val="5"/>
              <w:ind w:left="0" w:firstLine="0"/>
              <w:rPr>
                <w:rFonts w:hint="default" w:eastAsia="宋体"/>
                <w:lang w:val="en-US" w:eastAsia="zh-CN"/>
              </w:rPr>
            </w:pPr>
            <w:r>
              <w:rPr>
                <w:rFonts w:hint="eastAsia" w:eastAsia="宋体"/>
                <w:lang w:val="en-US" w:eastAsia="zh-CN"/>
              </w:rPr>
              <w:t>Role-Playing</w:t>
            </w:r>
          </w:p>
        </w:tc>
        <w:tc>
          <w:tcPr>
            <w:tcW w:w="4225" w:type="dxa"/>
          </w:tcPr>
          <w:p>
            <w:pPr>
              <w:pStyle w:val="5"/>
              <w:ind w:left="0" w:firstLine="0"/>
              <w:rPr>
                <w:rFonts w:eastAsia="Times New Roman"/>
              </w:rPr>
            </w:pPr>
            <w:r>
              <w:rPr>
                <w:rFonts w:hint="default" w:eastAsia="Times New Roman"/>
              </w:rPr>
              <w:t>This table stores information about dates. Each row represents a unique date with details like day, month, quarter, and year. This allows us to analyze data at different time grains. The DateKey column is a unique identifier (primary key) for each date. This table can play multiple roles in our fact tables. For example, in the Sales fact table, we can have OrderDateKey, DeliveryDateKey etc., each representing a different role of the Date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hint="eastAsia" w:eastAsia="宋体"/>
                <w:lang w:val="en-US" w:eastAsia="zh-CN"/>
              </w:rPr>
            </w:pPr>
            <w:r>
              <w:rPr>
                <w:rFonts w:hint="eastAsia" w:eastAsia="宋体"/>
                <w:lang w:val="en-US" w:eastAsia="zh-CN"/>
              </w:rPr>
              <w:t>SalesHistory</w:t>
            </w:r>
          </w:p>
          <w:p>
            <w:pPr>
              <w:pStyle w:val="5"/>
              <w:ind w:left="0" w:firstLine="0"/>
              <w:rPr>
                <w:rFonts w:hint="default" w:eastAsia="宋体"/>
                <w:lang w:val="en-US" w:eastAsia="zh-CN"/>
              </w:rPr>
            </w:pPr>
            <w:r>
              <w:drawing>
                <wp:inline distT="0" distB="0" distL="114300" distR="114300">
                  <wp:extent cx="3155950" cy="9906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3155950" cy="990600"/>
                          </a:xfrm>
                          <a:prstGeom prst="rect">
                            <a:avLst/>
                          </a:prstGeom>
                          <a:noFill/>
                          <a:ln>
                            <a:noFill/>
                          </a:ln>
                        </pic:spPr>
                      </pic:pic>
                    </a:graphicData>
                  </a:graphic>
                </wp:inline>
              </w:drawing>
            </w:r>
          </w:p>
        </w:tc>
        <w:tc>
          <w:tcPr>
            <w:tcW w:w="1403" w:type="dxa"/>
          </w:tcPr>
          <w:p>
            <w:pPr>
              <w:pStyle w:val="5"/>
              <w:ind w:left="0" w:firstLine="0"/>
              <w:rPr>
                <w:rFonts w:hint="default" w:eastAsia="宋体"/>
                <w:lang w:val="en-US" w:eastAsia="zh-CN"/>
              </w:rPr>
            </w:pPr>
            <w:r>
              <w:rPr>
                <w:rFonts w:hint="eastAsia" w:eastAsia="宋体"/>
                <w:lang w:val="en-US" w:eastAsia="zh-CN"/>
              </w:rPr>
              <w:t>Bitemporal</w:t>
            </w:r>
          </w:p>
        </w:tc>
        <w:tc>
          <w:tcPr>
            <w:tcW w:w="4225" w:type="dxa"/>
          </w:tcPr>
          <w:p>
            <w:pPr>
              <w:pStyle w:val="5"/>
              <w:ind w:left="0" w:firstLine="0"/>
              <w:rPr>
                <w:rFonts w:eastAsia="Times New Roman"/>
              </w:rPr>
            </w:pPr>
            <w:r>
              <w:rPr>
                <w:rFonts w:hint="default" w:eastAsia="Times New Roman"/>
              </w:rPr>
              <w:t>This table stores information about dates. Each row represents a unique date with details like day, month, quarter, and year. This allows us to analyze data at different time grains. The DateKey column is a unique identifier (primary key) for each date. This table can play multiple roles in our fact tables. For example, in the Sales fact table, we can have OrderDateKey, DeliveryDateKey etc., each representing a different role of the Date dimension.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eastAsia="Times New Roman"/>
              </w:rPr>
            </w:pPr>
          </w:p>
        </w:tc>
        <w:tc>
          <w:tcPr>
            <w:tcW w:w="1403" w:type="dxa"/>
          </w:tcPr>
          <w:p>
            <w:pPr>
              <w:pStyle w:val="5"/>
              <w:ind w:left="0" w:firstLine="0"/>
              <w:rPr>
                <w:rFonts w:eastAsia="Times New Roman"/>
              </w:rPr>
            </w:pPr>
          </w:p>
        </w:tc>
        <w:tc>
          <w:tcPr>
            <w:tcW w:w="4225" w:type="dxa"/>
          </w:tcPr>
          <w:p>
            <w:pPr>
              <w:pStyle w:val="5"/>
              <w:ind w:left="0" w:firstLine="0"/>
              <w:rPr>
                <w:rFonts w:eastAsia="Times New Roman"/>
              </w:rPr>
            </w:pPr>
          </w:p>
        </w:tc>
      </w:tr>
    </w:tbl>
    <w:p>
      <w:pPr>
        <w:pStyle w:val="5"/>
        <w:rPr>
          <w:rFonts w:eastAsia="Times New Roman"/>
        </w:rPr>
      </w:pPr>
    </w:p>
    <w:p>
      <w:pPr>
        <w:pStyle w:val="5"/>
        <w:ind w:left="0" w:firstLine="0"/>
        <w:rPr>
          <w:rFonts w:eastAsia="Times New Roman"/>
        </w:rPr>
      </w:pPr>
    </w:p>
    <w:p>
      <w:pPr>
        <w:pStyle w:val="5"/>
        <w:ind w:left="0" w:firstLine="0"/>
        <w:rPr>
          <w:rFonts w:eastAsia="Times New Roman"/>
        </w:rPr>
      </w:pPr>
    </w:p>
    <w:p>
      <w:pPr>
        <w:pStyle w:val="5"/>
        <w:ind w:left="0" w:firstLine="0"/>
        <w:rPr>
          <w:rFonts w:eastAsia="Times New Roman"/>
        </w:rPr>
      </w:pPr>
    </w:p>
    <w:p>
      <w:pPr>
        <w:pStyle w:val="5"/>
        <w:ind w:left="0" w:firstLine="0"/>
        <w:rPr>
          <w:rFonts w:eastAsia="Times New Roman"/>
        </w:rPr>
      </w:pPr>
    </w:p>
    <w:p>
      <w:pPr>
        <w:pStyle w:val="5"/>
        <w:ind w:left="0" w:firstLine="0"/>
        <w:rPr>
          <w:rFonts w:eastAsia="Times New Roman"/>
        </w:rPr>
      </w:pPr>
    </w:p>
    <w:p>
      <w:pPr>
        <w:pStyle w:val="5"/>
        <w:numPr>
          <w:ilvl w:val="0"/>
          <w:numId w:val="2"/>
        </w:numPr>
        <w:rPr>
          <w:rFonts w:eastAsia="Times New Roman"/>
        </w:rPr>
      </w:pPr>
      <w:r>
        <w:rPr>
          <w:rFonts w:eastAsia="Times New Roman"/>
        </w:rPr>
        <w:t>Questions on Fact tables</w:t>
      </w:r>
    </w:p>
    <w:p>
      <w:pPr>
        <w:pStyle w:val="5"/>
        <w:ind w:left="720" w:firstLine="0"/>
        <w:rPr>
          <w:rFonts w:eastAsia="Times New Roman"/>
        </w:rPr>
      </w:pPr>
    </w:p>
    <w:p>
      <w:pPr>
        <w:pStyle w:val="5"/>
        <w:numPr>
          <w:ilvl w:val="1"/>
          <w:numId w:val="2"/>
        </w:numPr>
        <w:rPr>
          <w:rFonts w:eastAsia="Times New Roman"/>
        </w:rPr>
      </w:pPr>
      <w:r>
        <w:rPr>
          <w:rFonts w:eastAsia="Times New Roman"/>
          <w:b/>
          <w:bCs/>
        </w:rPr>
        <w:t>Question</w:t>
      </w:r>
      <w:r>
        <w:rPr>
          <w:rFonts w:eastAsia="Times New Roman"/>
        </w:rPr>
        <w:t xml:space="preserve"> For each of your business questions in part 1, </w:t>
      </w:r>
      <w:r>
        <w:t>how are the measures tied to your questions?</w:t>
      </w:r>
      <w:r>
        <w:rPr>
          <w:rFonts w:eastAsia="Times New Roman"/>
        </w:rPr>
        <w:t xml:space="preserve"> Highlight the dimensions, facts and measures involved.</w:t>
      </w:r>
    </w:p>
    <w:tbl>
      <w:tblPr>
        <w:tblStyle w:val="11"/>
        <w:tblW w:w="8535" w:type="dxa"/>
        <w:tblInd w:w="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86"/>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gridSpan w:val="2"/>
          </w:tcPr>
          <w:p>
            <w:pPr>
              <w:pStyle w:val="5"/>
              <w:ind w:left="0" w:firstLine="0"/>
              <w:rPr>
                <w:rFonts w:eastAsia="Times New Roman"/>
                <w:b/>
                <w:bCs/>
              </w:rPr>
            </w:pPr>
            <w:r>
              <w:rPr>
                <w:rFonts w:eastAsia="Times New Roman"/>
                <w:b/>
                <w:bCs/>
              </w:rPr>
              <w:t>Question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b/>
                <w:bCs/>
              </w:rPr>
            </w:pPr>
            <w:r>
              <w:rPr>
                <w:rFonts w:eastAsia="Times New Roman"/>
                <w:b/>
                <w:bCs/>
              </w:rPr>
              <w:t>Screenshot of tables answering question</w:t>
            </w:r>
          </w:p>
        </w:tc>
        <w:tc>
          <w:tcPr>
            <w:tcW w:w="4230" w:type="dxa"/>
          </w:tcPr>
          <w:p>
            <w:pPr>
              <w:pStyle w:val="5"/>
              <w:ind w:left="0" w:firstLine="0"/>
              <w:rPr>
                <w:rFonts w:eastAsia="Times New Roman"/>
                <w:b/>
                <w:bCs/>
              </w:rPr>
            </w:pPr>
            <w:r>
              <w:rPr>
                <w:rFonts w:eastAsia="Times New Roman"/>
                <w:b/>
                <w:bCs/>
              </w:rPr>
              <w:t xml:space="preserve">How measures are tied to your question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b/>
                <w:bCs/>
              </w:rPr>
            </w:pPr>
            <w:r>
              <w:drawing>
                <wp:inline distT="0" distB="0" distL="114300" distR="114300">
                  <wp:extent cx="4086225" cy="26003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4086225" cy="2600325"/>
                          </a:xfrm>
                          <a:prstGeom prst="rect">
                            <a:avLst/>
                          </a:prstGeom>
                          <a:noFill/>
                          <a:ln>
                            <a:noFill/>
                          </a:ln>
                        </pic:spPr>
                      </pic:pic>
                    </a:graphicData>
                  </a:graphic>
                </wp:inline>
              </w:drawing>
            </w:r>
          </w:p>
          <w:p>
            <w:pPr>
              <w:pStyle w:val="5"/>
              <w:ind w:left="0" w:firstLine="0"/>
              <w:rPr>
                <w:rFonts w:eastAsia="Times New Roman"/>
                <w:b/>
                <w:bCs/>
              </w:rPr>
            </w:pPr>
          </w:p>
        </w:tc>
        <w:tc>
          <w:tcPr>
            <w:tcW w:w="4230" w:type="dxa"/>
          </w:tcPr>
          <w:p>
            <w:pPr>
              <w:pStyle w:val="5"/>
              <w:ind w:left="0" w:firstLine="0"/>
              <w:rPr>
                <w:rFonts w:eastAsia="Times New Roman"/>
                <w:b/>
                <w:bCs/>
              </w:rPr>
            </w:pPr>
            <w:r>
              <w:rPr>
                <w:rFonts w:hint="default" w:eastAsia="Times New Roman"/>
                <w:b/>
                <w:bCs/>
              </w:rPr>
              <w:t>Measure: Number of bookings. This is calculated as the count of OrderID in the Sales table. It gives us the total number of bookings for each 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gridSpan w:val="2"/>
          </w:tcPr>
          <w:p>
            <w:pPr>
              <w:pStyle w:val="5"/>
              <w:ind w:left="0" w:firstLine="0"/>
              <w:rPr>
                <w:rFonts w:eastAsia="Times New Roman"/>
                <w:b/>
                <w:bCs/>
              </w:rPr>
            </w:pPr>
            <w:r>
              <w:rPr>
                <w:rFonts w:eastAsia="Times New Roman"/>
                <w:b/>
                <w:bCs/>
              </w:rPr>
              <w:t>Question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b/>
                <w:bCs/>
              </w:rPr>
            </w:pPr>
            <w:r>
              <w:rPr>
                <w:rFonts w:eastAsia="Times New Roman"/>
                <w:b/>
                <w:bCs/>
              </w:rPr>
              <w:t>Screenshot of tables answering question</w:t>
            </w:r>
          </w:p>
        </w:tc>
        <w:tc>
          <w:tcPr>
            <w:tcW w:w="4230" w:type="dxa"/>
          </w:tcPr>
          <w:p>
            <w:pPr>
              <w:pStyle w:val="5"/>
              <w:ind w:left="0" w:firstLine="0"/>
              <w:rPr>
                <w:rFonts w:eastAsia="Times New Roman"/>
                <w:b/>
                <w:bCs/>
              </w:rPr>
            </w:pPr>
            <w:r>
              <w:rPr>
                <w:rFonts w:eastAsia="Times New Roman"/>
                <w:b/>
                <w:bCs/>
              </w:rPr>
              <w:t xml:space="preserve">How measures are tied to your question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rPr>
            </w:pPr>
          </w:p>
          <w:p>
            <w:pPr>
              <w:pStyle w:val="5"/>
              <w:ind w:left="0" w:firstLine="0"/>
              <w:rPr>
                <w:rFonts w:eastAsia="Times New Roman"/>
              </w:rPr>
            </w:pPr>
            <w:r>
              <w:drawing>
                <wp:inline distT="0" distB="0" distL="114300" distR="114300">
                  <wp:extent cx="4076700" cy="253365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4076700" cy="2533650"/>
                          </a:xfrm>
                          <a:prstGeom prst="rect">
                            <a:avLst/>
                          </a:prstGeom>
                          <a:noFill/>
                          <a:ln>
                            <a:noFill/>
                          </a:ln>
                        </pic:spPr>
                      </pic:pic>
                    </a:graphicData>
                  </a:graphic>
                </wp:inline>
              </w:drawing>
            </w:r>
          </w:p>
        </w:tc>
        <w:tc>
          <w:tcPr>
            <w:tcW w:w="4230" w:type="dxa"/>
          </w:tcPr>
          <w:p>
            <w:pPr>
              <w:pStyle w:val="5"/>
              <w:ind w:left="0" w:firstLine="0"/>
              <w:rPr>
                <w:rFonts w:eastAsia="Times New Roman"/>
              </w:rPr>
            </w:pPr>
            <w:r>
              <w:rPr>
                <w:rFonts w:hint="default" w:eastAsia="Times New Roman"/>
              </w:rPr>
              <w:t>Measure: Number of bookings. This is calculated as the count of OrderID in the Sales table. It gives us the total number of bookings made by each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gridSpan w:val="2"/>
          </w:tcPr>
          <w:p>
            <w:pPr>
              <w:pStyle w:val="5"/>
              <w:ind w:left="0" w:firstLine="0"/>
              <w:rPr>
                <w:rFonts w:eastAsia="Times New Roman"/>
                <w:b/>
                <w:bCs/>
              </w:rPr>
            </w:pPr>
            <w:r>
              <w:rPr>
                <w:rFonts w:eastAsia="Times New Roman"/>
                <w:b/>
                <w:bCs/>
              </w:rPr>
              <w:t>Question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b/>
                <w:bCs/>
              </w:rPr>
            </w:pPr>
            <w:r>
              <w:rPr>
                <w:rFonts w:eastAsia="Times New Roman"/>
                <w:b/>
                <w:bCs/>
              </w:rPr>
              <w:t>Screenshot of tables answering question</w:t>
            </w:r>
          </w:p>
        </w:tc>
        <w:tc>
          <w:tcPr>
            <w:tcW w:w="4230" w:type="dxa"/>
          </w:tcPr>
          <w:p>
            <w:pPr>
              <w:pStyle w:val="5"/>
              <w:ind w:left="0" w:firstLine="0"/>
              <w:rPr>
                <w:rFonts w:eastAsia="Times New Roman"/>
                <w:b/>
                <w:bCs/>
              </w:rPr>
            </w:pPr>
            <w:r>
              <w:rPr>
                <w:rFonts w:eastAsia="Times New Roman"/>
                <w:b/>
                <w:bCs/>
              </w:rPr>
              <w:t xml:space="preserve">How measures are tied to your question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rPr>
            </w:pPr>
          </w:p>
          <w:p>
            <w:pPr>
              <w:pStyle w:val="5"/>
              <w:ind w:left="0" w:firstLine="0"/>
              <w:rPr>
                <w:rFonts w:eastAsia="Times New Roman"/>
              </w:rPr>
            </w:pPr>
            <w:r>
              <w:drawing>
                <wp:inline distT="0" distB="0" distL="114300" distR="114300">
                  <wp:extent cx="3714750" cy="243840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3714750" cy="2438400"/>
                          </a:xfrm>
                          <a:prstGeom prst="rect">
                            <a:avLst/>
                          </a:prstGeom>
                          <a:noFill/>
                          <a:ln>
                            <a:noFill/>
                          </a:ln>
                        </pic:spPr>
                      </pic:pic>
                    </a:graphicData>
                  </a:graphic>
                </wp:inline>
              </w:drawing>
            </w:r>
          </w:p>
        </w:tc>
        <w:tc>
          <w:tcPr>
            <w:tcW w:w="4230" w:type="dxa"/>
          </w:tcPr>
          <w:p>
            <w:pPr>
              <w:pStyle w:val="5"/>
              <w:ind w:left="0" w:firstLine="0"/>
              <w:rPr>
                <w:rFonts w:eastAsia="Times New Roman"/>
              </w:rPr>
            </w:pPr>
            <w:r>
              <w:rPr>
                <w:rFonts w:hint="default" w:eastAsia="Times New Roman"/>
              </w:rPr>
              <w:t>Measure: Revenue. This is calculated as the sum of TotalAmount in the Sales table. It gives us the total revenue generated from each 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35" w:type="dxa"/>
            <w:gridSpan w:val="2"/>
          </w:tcPr>
          <w:p>
            <w:pPr>
              <w:pStyle w:val="5"/>
              <w:ind w:left="0" w:firstLine="0"/>
              <w:rPr>
                <w:rFonts w:eastAsia="Times New Roman"/>
                <w:b/>
                <w:bCs/>
              </w:rPr>
            </w:pPr>
            <w:r>
              <w:rPr>
                <w:rFonts w:eastAsia="Times New Roman"/>
                <w:b/>
                <w:bCs/>
              </w:rPr>
              <w:t>Question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b/>
                <w:bCs/>
              </w:rPr>
            </w:pPr>
            <w:r>
              <w:rPr>
                <w:rFonts w:eastAsia="Times New Roman"/>
                <w:b/>
                <w:bCs/>
              </w:rPr>
              <w:t>Screenshot of tables answering question</w:t>
            </w:r>
          </w:p>
        </w:tc>
        <w:tc>
          <w:tcPr>
            <w:tcW w:w="4230" w:type="dxa"/>
          </w:tcPr>
          <w:p>
            <w:pPr>
              <w:pStyle w:val="5"/>
              <w:ind w:left="0" w:firstLine="0"/>
              <w:rPr>
                <w:rFonts w:eastAsia="Times New Roman"/>
                <w:b/>
                <w:bCs/>
              </w:rPr>
            </w:pPr>
            <w:r>
              <w:rPr>
                <w:rFonts w:eastAsia="Times New Roman"/>
                <w:b/>
                <w:bCs/>
              </w:rPr>
              <w:t xml:space="preserve">How measures are tied to your question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5" w:type="dxa"/>
          </w:tcPr>
          <w:p>
            <w:pPr>
              <w:pStyle w:val="5"/>
              <w:ind w:left="0" w:firstLine="0"/>
              <w:rPr>
                <w:rFonts w:eastAsia="Times New Roman"/>
              </w:rPr>
            </w:pPr>
            <w:r>
              <w:drawing>
                <wp:inline distT="0" distB="0" distL="114300" distR="114300">
                  <wp:extent cx="4171950" cy="244792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4171950" cy="2447925"/>
                          </a:xfrm>
                          <a:prstGeom prst="rect">
                            <a:avLst/>
                          </a:prstGeom>
                          <a:noFill/>
                          <a:ln>
                            <a:noFill/>
                          </a:ln>
                        </pic:spPr>
                      </pic:pic>
                    </a:graphicData>
                  </a:graphic>
                </wp:inline>
              </w:drawing>
            </w:r>
          </w:p>
        </w:tc>
        <w:tc>
          <w:tcPr>
            <w:tcW w:w="4230" w:type="dxa"/>
          </w:tcPr>
          <w:p>
            <w:pPr>
              <w:pStyle w:val="5"/>
              <w:ind w:left="0" w:firstLine="0"/>
              <w:rPr>
                <w:rFonts w:eastAsia="Times New Roman"/>
              </w:rPr>
            </w:pPr>
            <w:r>
              <w:rPr>
                <w:rFonts w:hint="default" w:eastAsia="Times New Roman"/>
              </w:rPr>
              <w:t>Measure: Number of bookings. This is calculated as the count of OrderID in the Sales table. It gives us the total number of bookings for each date, which can then be correlated with weather data to analyze the impact of weather on tour bookings.</w:t>
            </w:r>
          </w:p>
          <w:p>
            <w:pPr>
              <w:pStyle w:val="5"/>
              <w:ind w:left="0" w:firstLine="0"/>
              <w:rPr>
                <w:rFonts w:eastAsia="Times New Roman"/>
              </w:rPr>
            </w:pPr>
          </w:p>
        </w:tc>
      </w:tr>
    </w:tbl>
    <w:p>
      <w:pPr>
        <w:pStyle w:val="5"/>
        <w:ind w:left="1440" w:firstLine="0"/>
        <w:rPr>
          <w:rFonts w:eastAsia="Times New Roman"/>
        </w:rPr>
      </w:pPr>
    </w:p>
    <w:p>
      <w:pPr>
        <w:pStyle w:val="5"/>
        <w:numPr>
          <w:ilvl w:val="1"/>
          <w:numId w:val="2"/>
        </w:numPr>
        <w:rPr>
          <w:rFonts w:eastAsia="Times New Roman"/>
        </w:rPr>
      </w:pPr>
      <w:r>
        <w:rPr>
          <w:rFonts w:eastAsia="Times New Roman"/>
          <w:b/>
          <w:bCs/>
        </w:rPr>
        <w:t>Question:</w:t>
      </w:r>
      <w:r>
        <w:rPr>
          <w:rFonts w:eastAsia="Times New Roman"/>
        </w:rPr>
        <w:t xml:space="preserve"> Outline the fact tables and explain why they are cumulative or snapshot   </w:t>
      </w:r>
    </w:p>
    <w:tbl>
      <w:tblPr>
        <w:tblStyle w:val="11"/>
        <w:tblW w:w="0" w:type="auto"/>
        <w:tblInd w:w="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62"/>
        <w:gridCol w:w="1217"/>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eastAsia="Times New Roman"/>
                <w:b/>
                <w:bCs/>
              </w:rPr>
            </w:pPr>
            <w:r>
              <w:rPr>
                <w:rFonts w:eastAsia="Times New Roman"/>
                <w:b/>
                <w:bCs/>
              </w:rPr>
              <w:t>Table Name and Screenshot</w:t>
            </w:r>
          </w:p>
        </w:tc>
        <w:tc>
          <w:tcPr>
            <w:tcW w:w="1403" w:type="dxa"/>
          </w:tcPr>
          <w:p>
            <w:pPr>
              <w:pStyle w:val="5"/>
              <w:ind w:left="0" w:firstLine="0"/>
              <w:rPr>
                <w:rFonts w:eastAsia="Times New Roman"/>
                <w:b/>
                <w:bCs/>
              </w:rPr>
            </w:pPr>
            <w:r>
              <w:rPr>
                <w:rFonts w:eastAsia="Times New Roman"/>
                <w:b/>
                <w:bCs/>
              </w:rPr>
              <w:t>Fact Type</w:t>
            </w:r>
          </w:p>
        </w:tc>
        <w:tc>
          <w:tcPr>
            <w:tcW w:w="4225" w:type="dxa"/>
          </w:tcPr>
          <w:p>
            <w:pPr>
              <w:pStyle w:val="5"/>
              <w:ind w:left="0" w:firstLine="0"/>
              <w:rPr>
                <w:rFonts w:eastAsia="Times New Roman"/>
                <w:b/>
                <w:bCs/>
              </w:rPr>
            </w:pPr>
            <w:r>
              <w:rPr>
                <w:rFonts w:eastAsia="Times New Roman"/>
                <w:b/>
                <w:bCs/>
              </w:rPr>
              <w:t>Design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hint="default" w:eastAsia="Times New Roman"/>
              </w:rPr>
            </w:pPr>
            <w:r>
              <w:rPr>
                <w:rFonts w:hint="default" w:eastAsia="Times New Roman"/>
              </w:rPr>
              <w:t xml:space="preserve">Sales </w:t>
            </w:r>
          </w:p>
          <w:p>
            <w:pPr>
              <w:pStyle w:val="5"/>
              <w:ind w:left="0" w:firstLine="0"/>
              <w:rPr>
                <w:rFonts w:hint="default" w:eastAsia="Times New Roman"/>
              </w:rPr>
            </w:pPr>
            <w:r>
              <w:drawing>
                <wp:inline distT="0" distB="0" distL="114300" distR="114300">
                  <wp:extent cx="3576955" cy="2110740"/>
                  <wp:effectExtent l="0" t="0" r="444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3576955" cy="2110740"/>
                          </a:xfrm>
                          <a:prstGeom prst="rect">
                            <a:avLst/>
                          </a:prstGeom>
                          <a:noFill/>
                          <a:ln>
                            <a:noFill/>
                          </a:ln>
                        </pic:spPr>
                      </pic:pic>
                    </a:graphicData>
                  </a:graphic>
                </wp:inline>
              </w:drawing>
            </w:r>
          </w:p>
        </w:tc>
        <w:tc>
          <w:tcPr>
            <w:tcW w:w="1403" w:type="dxa"/>
          </w:tcPr>
          <w:p>
            <w:pPr>
              <w:pStyle w:val="5"/>
              <w:ind w:left="0" w:firstLine="0"/>
              <w:rPr>
                <w:rFonts w:eastAsia="Times New Roman"/>
              </w:rPr>
            </w:pPr>
            <w:r>
              <w:rPr>
                <w:rFonts w:hint="default" w:eastAsia="Times New Roman"/>
              </w:rPr>
              <w:t>Snapshot Fact</w:t>
            </w:r>
          </w:p>
        </w:tc>
        <w:tc>
          <w:tcPr>
            <w:tcW w:w="4225" w:type="dxa"/>
          </w:tcPr>
          <w:p>
            <w:pPr>
              <w:pStyle w:val="5"/>
              <w:ind w:left="0" w:firstLine="0"/>
              <w:rPr>
                <w:rFonts w:eastAsia="Times New Roman"/>
              </w:rPr>
            </w:pPr>
            <w:r>
              <w:rPr>
                <w:rFonts w:hint="default" w:eastAsia="Times New Roman"/>
              </w:rPr>
              <w:t>This table stores transactional data about sales. Each row represents a unique sale with details like order ID, customer ID, product ID, order date key, quantity, and total amount. The OrderID is a unique identifier (primary key) for each sale. CustomerID, ProductID, and OrderDateKey are foreign keys referencing the Customer, Product, and DateDimension tables respectively. This table is a snapshot fact table, meaning it captures the state of facts at a particular point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hint="default" w:eastAsia="Times New Roman"/>
              </w:rPr>
            </w:pPr>
            <w:r>
              <w:rPr>
                <w:rFonts w:hint="default" w:eastAsia="Times New Roman"/>
              </w:rPr>
              <w:t xml:space="preserve">Inventory </w:t>
            </w:r>
          </w:p>
          <w:p>
            <w:pPr>
              <w:pStyle w:val="5"/>
              <w:ind w:left="0" w:firstLine="0"/>
              <w:rPr>
                <w:rFonts w:hint="default" w:eastAsia="Times New Roman"/>
              </w:rPr>
            </w:pPr>
            <w:r>
              <w:drawing>
                <wp:inline distT="0" distB="0" distL="114300" distR="114300">
                  <wp:extent cx="3685540" cy="2174875"/>
                  <wp:effectExtent l="0" t="0" r="10160" b="1587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0"/>
                          <a:stretch>
                            <a:fillRect/>
                          </a:stretch>
                        </pic:blipFill>
                        <pic:spPr>
                          <a:xfrm>
                            <a:off x="0" y="0"/>
                            <a:ext cx="3685540" cy="2174875"/>
                          </a:xfrm>
                          <a:prstGeom prst="rect">
                            <a:avLst/>
                          </a:prstGeom>
                          <a:noFill/>
                          <a:ln>
                            <a:noFill/>
                          </a:ln>
                        </pic:spPr>
                      </pic:pic>
                    </a:graphicData>
                  </a:graphic>
                </wp:inline>
              </w:drawing>
            </w:r>
          </w:p>
        </w:tc>
        <w:tc>
          <w:tcPr>
            <w:tcW w:w="1403" w:type="dxa"/>
          </w:tcPr>
          <w:p>
            <w:pPr>
              <w:pStyle w:val="5"/>
              <w:ind w:left="0" w:firstLine="0"/>
              <w:rPr>
                <w:rFonts w:eastAsia="Times New Roman"/>
              </w:rPr>
            </w:pPr>
            <w:r>
              <w:rPr>
                <w:rFonts w:hint="default" w:eastAsia="Times New Roman"/>
              </w:rPr>
              <w:t>Cumulative Fact</w:t>
            </w:r>
          </w:p>
        </w:tc>
        <w:tc>
          <w:tcPr>
            <w:tcW w:w="4225" w:type="dxa"/>
          </w:tcPr>
          <w:p>
            <w:pPr>
              <w:pStyle w:val="5"/>
              <w:ind w:left="0" w:firstLine="0"/>
              <w:rPr>
                <w:rFonts w:eastAsia="Times New Roman"/>
              </w:rPr>
            </w:pPr>
            <w:r>
              <w:rPr>
                <w:rFonts w:hint="default" w:eastAsia="Times New Roman"/>
              </w:rPr>
              <w:t>This table stores cumulative data about inventory. Each row represents the state of inventory for a product at the end of a period with details like product ID, date key, opening stock, stock in, stock out, and closing stock. The ProductID and DateKey together form a composite primary key for each record. OpeningStock, StockIn, and StockOut are used to track inventory movements, and ClosingStock is a computed column that gives the closing stock for each product at the end of each period. This table is a cumulative fact table, meaning it accumulates facts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02" w:type="dxa"/>
          </w:tcPr>
          <w:p>
            <w:pPr>
              <w:pStyle w:val="5"/>
              <w:ind w:left="0" w:firstLine="0"/>
              <w:rPr>
                <w:rFonts w:eastAsia="Times New Roman"/>
              </w:rPr>
            </w:pPr>
          </w:p>
        </w:tc>
        <w:tc>
          <w:tcPr>
            <w:tcW w:w="1403" w:type="dxa"/>
          </w:tcPr>
          <w:p>
            <w:pPr>
              <w:pStyle w:val="5"/>
              <w:ind w:left="0" w:firstLine="0"/>
              <w:rPr>
                <w:rFonts w:eastAsia="Times New Roman"/>
              </w:rPr>
            </w:pPr>
          </w:p>
        </w:tc>
        <w:tc>
          <w:tcPr>
            <w:tcW w:w="4225" w:type="dxa"/>
          </w:tcPr>
          <w:p>
            <w:pPr>
              <w:pStyle w:val="5"/>
              <w:ind w:left="0" w:firstLine="0"/>
              <w:rPr>
                <w:rFonts w:eastAsia="Times New Roman"/>
              </w:rPr>
            </w:pPr>
          </w:p>
        </w:tc>
      </w:tr>
    </w:tbl>
    <w:p>
      <w:pPr>
        <w:pStyle w:val="5"/>
        <w:ind w:left="1440" w:firstLine="0"/>
        <w:rPr>
          <w:rFonts w:eastAsia="Times New Roman"/>
        </w:rPr>
      </w:pPr>
    </w:p>
    <w:p>
      <w:pPr>
        <w:pStyle w:val="5"/>
        <w:numPr>
          <w:ilvl w:val="1"/>
          <w:numId w:val="2"/>
        </w:numPr>
        <w:rPr>
          <w:rFonts w:eastAsia="Times New Roman"/>
        </w:rPr>
      </w:pPr>
      <w:r>
        <w:rPr>
          <w:rFonts w:eastAsia="Times New Roman"/>
          <w:b/>
          <w:bCs/>
        </w:rPr>
        <w:t>Question:</w:t>
      </w:r>
      <w:r>
        <w:rPr>
          <w:rFonts w:eastAsia="Times New Roman"/>
        </w:rPr>
        <w:t xml:space="preserve"> Which attributes in the OLTP schema will transform to measures and what measures can be derived/calculated that should be included?  </w:t>
      </w:r>
    </w:p>
    <w:tbl>
      <w:tblPr>
        <w:tblStyle w:val="11"/>
        <w:tblW w:w="0" w:type="auto"/>
        <w:tblInd w:w="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1"/>
        <w:gridCol w:w="2414"/>
        <w:gridCol w:w="1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pStyle w:val="5"/>
              <w:ind w:left="0" w:firstLine="0"/>
              <w:rPr>
                <w:rFonts w:eastAsia="Times New Roman"/>
                <w:b/>
                <w:bCs/>
              </w:rPr>
            </w:pPr>
            <w:r>
              <w:rPr>
                <w:b/>
                <w:bCs/>
              </w:rPr>
              <w:t>Table and Attribute name from OLTP</w:t>
            </w:r>
          </w:p>
        </w:tc>
        <w:tc>
          <w:tcPr>
            <w:tcW w:w="1890" w:type="dxa"/>
          </w:tcPr>
          <w:p>
            <w:pPr>
              <w:pStyle w:val="5"/>
              <w:ind w:left="0" w:firstLine="0"/>
              <w:rPr>
                <w:rFonts w:eastAsia="Times New Roman"/>
                <w:b/>
                <w:bCs/>
              </w:rPr>
            </w:pPr>
            <w:r>
              <w:rPr>
                <w:b/>
                <w:bCs/>
              </w:rPr>
              <w:t>Fact and Measure name</w:t>
            </w:r>
          </w:p>
        </w:tc>
        <w:tc>
          <w:tcPr>
            <w:tcW w:w="4225" w:type="dxa"/>
          </w:tcPr>
          <w:p>
            <w:pPr>
              <w:pStyle w:val="5"/>
              <w:ind w:left="0" w:firstLine="0"/>
              <w:rPr>
                <w:rFonts w:eastAsia="Times New Roman"/>
                <w:b/>
                <w:bCs/>
              </w:rPr>
            </w:pPr>
            <w:r>
              <w:rPr>
                <w:b/>
                <w:bCs/>
              </w:rPr>
              <w:t>How is it transformed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5" w:type="dxa"/>
          </w:tcPr>
          <w:p>
            <w:pPr>
              <w:pStyle w:val="5"/>
              <w:ind w:left="0" w:firstLine="0"/>
              <w:rPr>
                <w:rFonts w:hint="default" w:eastAsia="Times New Roman"/>
              </w:rPr>
            </w:pPr>
            <w:r>
              <w:rPr>
                <w:rFonts w:hint="default" w:eastAsia="Times New Roman"/>
              </w:rPr>
              <w:t>Sales.TotalAmount</w:t>
            </w:r>
          </w:p>
          <w:p>
            <w:pPr>
              <w:pStyle w:val="5"/>
              <w:ind w:left="0" w:firstLine="0"/>
              <w:rPr>
                <w:rFonts w:hint="default" w:eastAsia="Times New Roman"/>
              </w:rPr>
            </w:pPr>
            <w:r>
              <w:drawing>
                <wp:inline distT="0" distB="0" distL="114300" distR="114300">
                  <wp:extent cx="2740660" cy="1496695"/>
                  <wp:effectExtent l="0" t="0" r="2540" b="82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1"/>
                          <a:stretch>
                            <a:fillRect/>
                          </a:stretch>
                        </pic:blipFill>
                        <pic:spPr>
                          <a:xfrm>
                            <a:off x="0" y="0"/>
                            <a:ext cx="2740660" cy="1496695"/>
                          </a:xfrm>
                          <a:prstGeom prst="rect">
                            <a:avLst/>
                          </a:prstGeom>
                          <a:noFill/>
                          <a:ln>
                            <a:noFill/>
                          </a:ln>
                        </pic:spPr>
                      </pic:pic>
                    </a:graphicData>
                  </a:graphic>
                </wp:inline>
              </w:drawing>
            </w:r>
          </w:p>
        </w:tc>
        <w:tc>
          <w:tcPr>
            <w:tcW w:w="1890" w:type="dxa"/>
          </w:tcPr>
          <w:p>
            <w:pPr>
              <w:pStyle w:val="5"/>
              <w:ind w:left="0" w:firstLine="0"/>
              <w:rPr>
                <w:rFonts w:eastAsia="Times New Roman"/>
              </w:rPr>
            </w:pPr>
            <w:r>
              <w:rPr>
                <w:rFonts w:hint="default" w:eastAsia="Times New Roman"/>
              </w:rPr>
              <w:t>Sales.Revenue</w:t>
            </w:r>
          </w:p>
        </w:tc>
        <w:tc>
          <w:tcPr>
            <w:tcW w:w="4225" w:type="dxa"/>
          </w:tcPr>
          <w:p>
            <w:pPr>
              <w:pStyle w:val="5"/>
              <w:ind w:left="0" w:firstLine="0"/>
              <w:rPr>
                <w:rFonts w:eastAsia="Times New Roman"/>
              </w:rPr>
            </w:pPr>
            <w:r>
              <w:rPr>
                <w:rFonts w:hint="default" w:eastAsia="Times New Roman"/>
              </w:rPr>
              <w:t>The TotalAmount attribute from each sales record in the OLTP schema is summed up to calculate the Revenue measure in the data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5" w:type="dxa"/>
          </w:tcPr>
          <w:p>
            <w:pPr>
              <w:pStyle w:val="5"/>
              <w:ind w:left="0" w:firstLine="0"/>
              <w:rPr>
                <w:rFonts w:hint="default" w:eastAsia="Times New Roman"/>
              </w:rPr>
            </w:pPr>
            <w:r>
              <w:rPr>
                <w:rFonts w:hint="default" w:eastAsia="Times New Roman"/>
              </w:rPr>
              <w:t>Sales.Quantity</w:t>
            </w:r>
          </w:p>
          <w:p>
            <w:pPr>
              <w:pStyle w:val="5"/>
              <w:ind w:left="0" w:firstLine="0"/>
              <w:rPr>
                <w:rFonts w:hint="default" w:eastAsia="Times New Roman"/>
              </w:rPr>
            </w:pPr>
            <w:r>
              <w:drawing>
                <wp:inline distT="0" distB="0" distL="114300" distR="114300">
                  <wp:extent cx="2910205" cy="1494155"/>
                  <wp:effectExtent l="0" t="0" r="4445" b="1079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2"/>
                          <a:stretch>
                            <a:fillRect/>
                          </a:stretch>
                        </pic:blipFill>
                        <pic:spPr>
                          <a:xfrm>
                            <a:off x="0" y="0"/>
                            <a:ext cx="2910205" cy="1494155"/>
                          </a:xfrm>
                          <a:prstGeom prst="rect">
                            <a:avLst/>
                          </a:prstGeom>
                          <a:noFill/>
                          <a:ln>
                            <a:noFill/>
                          </a:ln>
                        </pic:spPr>
                      </pic:pic>
                    </a:graphicData>
                  </a:graphic>
                </wp:inline>
              </w:drawing>
            </w:r>
          </w:p>
        </w:tc>
        <w:tc>
          <w:tcPr>
            <w:tcW w:w="1890" w:type="dxa"/>
          </w:tcPr>
          <w:p>
            <w:pPr>
              <w:pStyle w:val="5"/>
              <w:ind w:left="0" w:firstLine="0"/>
              <w:rPr>
                <w:rFonts w:eastAsia="Times New Roman"/>
              </w:rPr>
            </w:pPr>
            <w:r>
              <w:rPr>
                <w:rFonts w:hint="default" w:eastAsia="Times New Roman"/>
              </w:rPr>
              <w:t>Sales.QuantitySold</w:t>
            </w:r>
          </w:p>
        </w:tc>
        <w:tc>
          <w:tcPr>
            <w:tcW w:w="4225" w:type="dxa"/>
          </w:tcPr>
          <w:p>
            <w:pPr>
              <w:pStyle w:val="5"/>
              <w:ind w:left="0" w:firstLine="0"/>
              <w:rPr>
                <w:rFonts w:eastAsia="Times New Roman"/>
              </w:rPr>
            </w:pPr>
            <w:r>
              <w:rPr>
                <w:rFonts w:hint="default" w:eastAsia="Times New Roman"/>
              </w:rPr>
              <w:t>The Quantity attribute from each sales record in the OLTP schema is summed up to calculate the QuantitySold measure in the data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pStyle w:val="5"/>
              <w:ind w:left="0" w:firstLine="0"/>
              <w:rPr>
                <w:rFonts w:hint="default" w:eastAsia="Times New Roman"/>
              </w:rPr>
            </w:pPr>
            <w:r>
              <w:rPr>
                <w:rFonts w:hint="default" w:eastAsia="Times New Roman"/>
              </w:rPr>
              <w:t>Inventory.StockIn, Inventory.StockOut</w:t>
            </w:r>
          </w:p>
          <w:p>
            <w:pPr>
              <w:pStyle w:val="5"/>
              <w:ind w:left="0" w:firstLine="0"/>
              <w:rPr>
                <w:rFonts w:hint="default" w:eastAsia="Times New Roman"/>
              </w:rPr>
            </w:pPr>
            <w:r>
              <w:drawing>
                <wp:inline distT="0" distB="0" distL="114300" distR="114300">
                  <wp:extent cx="3131820" cy="1260475"/>
                  <wp:effectExtent l="0" t="0" r="11430" b="158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3"/>
                          <a:stretch>
                            <a:fillRect/>
                          </a:stretch>
                        </pic:blipFill>
                        <pic:spPr>
                          <a:xfrm>
                            <a:off x="0" y="0"/>
                            <a:ext cx="3131820" cy="1260475"/>
                          </a:xfrm>
                          <a:prstGeom prst="rect">
                            <a:avLst/>
                          </a:prstGeom>
                          <a:noFill/>
                          <a:ln>
                            <a:noFill/>
                          </a:ln>
                        </pic:spPr>
                      </pic:pic>
                    </a:graphicData>
                  </a:graphic>
                </wp:inline>
              </w:drawing>
            </w:r>
          </w:p>
        </w:tc>
        <w:tc>
          <w:tcPr>
            <w:tcW w:w="1890" w:type="dxa"/>
          </w:tcPr>
          <w:p>
            <w:pPr>
              <w:pStyle w:val="5"/>
              <w:ind w:left="0" w:firstLine="0"/>
              <w:rPr>
                <w:rFonts w:eastAsia="Times New Roman"/>
              </w:rPr>
            </w:pPr>
            <w:r>
              <w:rPr>
                <w:rFonts w:hint="default" w:eastAsia="Times New Roman"/>
              </w:rPr>
              <w:t>Inventory.StockMovement</w:t>
            </w:r>
          </w:p>
        </w:tc>
        <w:tc>
          <w:tcPr>
            <w:tcW w:w="4225" w:type="dxa"/>
          </w:tcPr>
          <w:p>
            <w:pPr>
              <w:pStyle w:val="5"/>
              <w:ind w:left="0" w:firstLine="0"/>
              <w:rPr>
                <w:rFonts w:eastAsia="Times New Roman"/>
              </w:rPr>
            </w:pPr>
            <w:r>
              <w:rPr>
                <w:rFonts w:hint="default" w:eastAsia="Times New Roman"/>
              </w:rPr>
              <w:t>The StockIn and StockOut attributes from each inventory record in the OLTP schema are summed up to calculate the StockMovement measure in the data warehouse</w:t>
            </w:r>
          </w:p>
        </w:tc>
      </w:tr>
    </w:tbl>
    <w:p>
      <w:pPr>
        <w:pStyle w:val="5"/>
        <w:ind w:left="0" w:firstLine="0"/>
        <w:rPr>
          <w:rFonts w:eastAsia="Times New Roman"/>
        </w:rPr>
      </w:pPr>
    </w:p>
    <w:p>
      <w:pPr>
        <w:pStyle w:val="5"/>
        <w:rPr>
          <w:rFonts w:eastAsia="Times New Roman"/>
        </w:rPr>
      </w:pPr>
    </w:p>
    <w:p>
      <w:pPr>
        <w:pStyle w:val="3"/>
      </w:pPr>
      <w:r>
        <w:t>Part 3 – Assumptions/Appendix (optional)</w:t>
      </w:r>
    </w:p>
    <w:p>
      <w:r>
        <w:t>You may need to make some assumptions in order to work on this assignment.  Clearly state any assumptions you needed to make here, along with your reasoning why the assumption was appropriate (one or two sentences should be sufficient in most cases).  Do not remove any functionality, or trivialize, any of the assignment requirements.  Feel free to augment.</w:t>
      </w:r>
    </w:p>
    <w:p/>
    <w:p/>
    <w:p>
      <w:pPr>
        <w:rPr>
          <w:rFonts w:hint="default"/>
        </w:rPr>
      </w:pPr>
      <w:r>
        <w:rPr>
          <w:rFonts w:hint="default"/>
        </w:rPr>
        <w:t xml:space="preserve"> I made the following assumptions:</w:t>
      </w:r>
    </w:p>
    <w:p>
      <w:pPr>
        <w:rPr>
          <w:rFonts w:hint="default"/>
        </w:rPr>
      </w:pPr>
    </w:p>
    <w:p>
      <w:pPr>
        <w:rPr>
          <w:rFonts w:hint="default"/>
        </w:rPr>
      </w:pPr>
      <w:r>
        <w:rPr>
          <w:rFonts w:hint="default"/>
        </w:rPr>
        <w:t>Data Availability: I assumed that all the necessary data is available and accurately recorded in the OLTP system. This is important because the quality and completeness of the data in the OLTP system directly affect the accuracy of the data warehouse.</w:t>
      </w:r>
    </w:p>
    <w:p>
      <w:pPr>
        <w:rPr>
          <w:rFonts w:hint="default"/>
        </w:rPr>
      </w:pPr>
    </w:p>
    <w:p>
      <w:pPr>
        <w:rPr>
          <w:rFonts w:hint="default"/>
        </w:rPr>
      </w:pPr>
      <w:r>
        <w:rPr>
          <w:rFonts w:hint="default"/>
        </w:rPr>
        <w:t>Business Processes: I assumed that the business processes of CityTour are stable and well-defined. This is because the design of the data warehouse is based on the business processes.</w:t>
      </w:r>
    </w:p>
    <w:p>
      <w:pPr>
        <w:rPr>
          <w:rFonts w:hint="default"/>
        </w:rPr>
      </w:pPr>
    </w:p>
    <w:p>
      <w:pPr>
        <w:rPr>
          <w:rFonts w:hint="default"/>
        </w:rPr>
      </w:pPr>
      <w:r>
        <w:rPr>
          <w:rFonts w:hint="default"/>
        </w:rPr>
        <w:t>Data Relationships: I assumed that the relationships between different data entities (like Customers, Products, Sales, etc.) are correctly defined in the OLTP system. This is crucial for correctly transforming the OLTP schema into a data warehouse schema.</w:t>
      </w:r>
    </w:p>
    <w:p>
      <w:pPr>
        <w:rPr>
          <w:rFonts w:hint="default"/>
        </w:rPr>
      </w:pPr>
    </w:p>
    <w:p>
      <w:r>
        <w:rPr>
          <w:rFonts w:hint="default"/>
        </w:rPr>
        <w:t>Weather Data: For correlating tour data with weather data, I assumed that CityTour has access to reliable weather data that can be integrated into the data warehouse.</w:t>
      </w:r>
      <w:bookmarkStart w:id="0" w:name="_GoBack"/>
      <w:bookmarkEnd w:id="0"/>
    </w:p>
    <w:p/>
    <w:p/>
    <w:p/>
    <w:p/>
    <w:p/>
    <w:p/>
    <w:p/>
    <w:p/>
    <w:p/>
    <w:p/>
    <w:p>
      <w:r>
        <mc:AlternateContent>
          <mc:Choice Requires="wpc">
            <w:drawing>
              <wp:inline distT="0" distB="0" distL="0" distR="0">
                <wp:extent cx="5486400" cy="1727835"/>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ln>
                        </wps:spPr>
                        <wps:txbx>
                          <w:txbxContent>
                            <w:p>
                              <w:r>
                                <w:t> </w:t>
                              </w:r>
                            </w:p>
                            <w:p>
                              <w:r>
                                <w:t xml:space="preserve">Use the </w:t>
                              </w:r>
                              <w:r>
                                <w:rPr>
                                  <w:b/>
                                  <w:bCs/>
                                </w:rPr>
                                <w:t xml:space="preserve">Ask the Teaching Team Discussion Forum </w:t>
                              </w:r>
                              <w:r>
                                <w:t xml:space="preserve">if you have any questions regarding the how to approach this assignment. </w:t>
                              </w:r>
                            </w:p>
                            <w:p>
                              <w:r>
                                <w:t> </w:t>
                              </w:r>
                            </w:p>
                            <w:p>
                              <w:r>
                                <w:t xml:space="preserve">Save your assignment as </w:t>
                              </w:r>
                              <w:r>
                                <w:rPr>
                                  <w:b/>
                                  <w:bCs/>
                                  <w:i/>
                                  <w:iCs/>
                                </w:rPr>
                                <w:t>lastnameFirstname_assign2_0.docx</w:t>
                              </w:r>
                              <w:r>
                                <w:t xml:space="preserve"> and submit it in the </w:t>
                              </w:r>
                              <w:r>
                                <w:rPr>
                                  <w:i/>
                                  <w:iCs/>
                                </w:rPr>
                                <w:t>Assignments</w:t>
                              </w:r>
                              <w:r>
                                <w:t xml:space="preserve"> section of the course.</w:t>
                              </w:r>
                            </w:p>
                            <w:p>
                              <w:r>
                                <w:t> </w:t>
                              </w:r>
                            </w:p>
                            <w:p>
                              <w:r>
                                <w:t xml:space="preserve">For help uploading files please refer to the </w:t>
                              </w:r>
                              <w:r>
                                <w:rPr>
                                  <w:i/>
                                  <w:iCs/>
                                </w:rPr>
                                <w:t>Technical Support</w:t>
                              </w:r>
                              <w:r>
                                <w:t xml:space="preserve"> page in the syllabus.</w:t>
                              </w:r>
                            </w:p>
                            <w:p>
                              <w:r>
                                <w:t> </w:t>
                              </w:r>
                            </w:p>
                          </w:txbxContent>
                        </wps:txbx>
                        <wps:bodyPr rot="0" vert="horz" wrap="square" lIns="91440" tIns="45720" rIns="91440" bIns="45720" anchor="t" anchorCtr="0" upright="1">
                          <a:noAutofit/>
                        </wps:bodyPr>
                      </wps:wsp>
                    </wpc:wpc>
                  </a:graphicData>
                </a:graphic>
              </wp:inline>
            </w:drawing>
          </mc:Choice>
          <mc:Fallback>
            <w:pict>
              <v:group id="Canvas 2" o:spid="_x0000_s1026" o:spt="203" style="height:136.05pt;width:432pt;" coordsize="5486400,1728249" editas="canvas" o:gfxdata="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eUjmHU&#10;AAAABQEAAA8AAAAAAAAAAQAgAAAAIgAAAGRycy9kb3ducmV2LnhtbFBLAQIUABQAAAAIAIdO4kB6&#10;GJGUlgIAANkFAAAOAAAAAAAAAAEAIAAAACMBAABkcnMvZTJvRG9jLnhtbFBLBQYAAAAABgAGAFkB&#10;AAArBgAAAAA=&#10;">
                <o:lock v:ext="edit" aspectratio="f"/>
                <v:shape id="Canvas 2" o:spid="_x0000_s1026" style="position:absolute;left:0;top:0;height:1728249;width:5486400;" fillcolor="#FFFFFF" filled="t" stroked="f" coordsize="21600,21600" o:gfxdata="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3lI5h1AAAAAUBAAAPAAAAAAAAAAEAIAAAACIAAABkcnMvZG93&#10;bnJldi54bWxQSwECFAAUAAAACACHTuJAUUaG0XYCAABbBQAADgAAAAAAAAABACAAAAAjAQAAZHJz&#10;L2Uyb0RvYy54bWxQSwUGAAAAAAYABgBZAQAACwYAAAAA&#10;">
                  <v:fill on="t" focussize="0,0"/>
                  <v:stroke on="f"/>
                  <v:imagedata o:title=""/>
                  <o:lock v:ext="edit" aspectratio="t"/>
                </v:shape>
                <v:shape id="Text Box 4" o:spid="_x0000_s1026" o:spt="202" type="#_x0000_t202" style="position:absolute;left:0;top:0;height:1692250;width:5486400;" fillcolor="#CCCCFF" filled="t" stroked="t" coordsize="21600,21600" o:gfxdata="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EdQGNIAAAAFAQAADwAAAAAAAAABACAAAAAiAAAAZHJz&#10;L2Rvd25yZXYueG1sUEsBAhQAFAAAAAgAh07iQDS4HnpDAgAAqAQAAA4AAAAAAAAAAQAgAAAAIQEA&#10;AGRycy9lMm9Eb2MueG1sUEsFBgAAAAAGAAYAWQEAANYFAAAAAA==&#10;">
                  <v:fill on="t" opacity="64881f" focussize="0,0"/>
                  <v:stroke color="#000000" miterlimit="8" joinstyle="miter"/>
                  <v:imagedata o:title=""/>
                  <o:lock v:ext="edit" aspectratio="f"/>
                  <v:textbox>
                    <w:txbxContent>
                      <w:p>
                        <w:r>
                          <w:t> </w:t>
                        </w:r>
                      </w:p>
                      <w:p>
                        <w:r>
                          <w:t xml:space="preserve">Use the </w:t>
                        </w:r>
                        <w:r>
                          <w:rPr>
                            <w:b/>
                            <w:bCs/>
                          </w:rPr>
                          <w:t xml:space="preserve">Ask the Teaching Team Discussion Forum </w:t>
                        </w:r>
                        <w:r>
                          <w:t xml:space="preserve">if you have any questions regarding the how to approach this assignment. </w:t>
                        </w:r>
                      </w:p>
                      <w:p>
                        <w:r>
                          <w:t> </w:t>
                        </w:r>
                      </w:p>
                      <w:p>
                        <w:r>
                          <w:t xml:space="preserve">Save your assignment as </w:t>
                        </w:r>
                        <w:r>
                          <w:rPr>
                            <w:b/>
                            <w:bCs/>
                            <w:i/>
                            <w:iCs/>
                          </w:rPr>
                          <w:t>lastnameFirstname_assign2_0.docx</w:t>
                        </w:r>
                        <w:r>
                          <w:t xml:space="preserve"> and submit it in the </w:t>
                        </w:r>
                        <w:r>
                          <w:rPr>
                            <w:i/>
                            <w:iCs/>
                          </w:rPr>
                          <w:t>Assignments</w:t>
                        </w:r>
                        <w:r>
                          <w:t xml:space="preserve"> section of the course.</w:t>
                        </w:r>
                      </w:p>
                      <w:p>
                        <w:r>
                          <w:t> </w:t>
                        </w:r>
                      </w:p>
                      <w:p>
                        <w:r>
                          <w:t xml:space="preserve">For help uploading files please refer to the </w:t>
                        </w:r>
                        <w:r>
                          <w:rPr>
                            <w:i/>
                            <w:iCs/>
                          </w:rPr>
                          <w:t>Technical Support</w:t>
                        </w:r>
                        <w:r>
                          <w:t xml:space="preserve"> page in the syllabus.</w:t>
                        </w:r>
                      </w:p>
                      <w:p>
                        <w:r>
                          <w:t> </w:t>
                        </w:r>
                      </w:p>
                    </w:txbxContent>
                  </v:textbox>
                </v:shape>
                <w10:wrap type="none"/>
                <w10:anchorlock/>
              </v:group>
            </w:pict>
          </mc:Fallback>
        </mc:AlternateContent>
      </w:r>
    </w:p>
    <w:p/>
    <w:p/>
    <w:p/>
    <w:p/>
    <w:p/>
    <w:p/>
    <w:tbl>
      <w:tblPr>
        <w:tblStyle w:val="10"/>
        <w:tblW w:w="9520" w:type="dxa"/>
        <w:tblInd w:w="0" w:type="dxa"/>
        <w:tblLayout w:type="autofit"/>
        <w:tblCellMar>
          <w:top w:w="0" w:type="dxa"/>
          <w:left w:w="108" w:type="dxa"/>
          <w:bottom w:w="0" w:type="dxa"/>
          <w:right w:w="108" w:type="dxa"/>
        </w:tblCellMar>
      </w:tblPr>
      <w:tblGrid>
        <w:gridCol w:w="1446"/>
        <w:gridCol w:w="1460"/>
        <w:gridCol w:w="1460"/>
        <w:gridCol w:w="1500"/>
        <w:gridCol w:w="1480"/>
        <w:gridCol w:w="1374"/>
        <w:gridCol w:w="800"/>
      </w:tblGrid>
      <w:tr>
        <w:tblPrEx>
          <w:tblCellMar>
            <w:top w:w="0" w:type="dxa"/>
            <w:left w:w="108" w:type="dxa"/>
            <w:bottom w:w="0" w:type="dxa"/>
            <w:right w:w="108" w:type="dxa"/>
          </w:tblCellMar>
        </w:tblPrEx>
        <w:trPr>
          <w:trHeight w:val="540" w:hRule="atLeast"/>
        </w:trPr>
        <w:tc>
          <w:tcPr>
            <w:tcW w:w="1201" w:type="dxa"/>
            <w:tcBorders>
              <w:top w:val="single" w:color="auto" w:sz="4" w:space="0"/>
              <w:left w:val="single" w:color="auto" w:sz="4" w:space="0"/>
              <w:bottom w:val="single" w:color="auto" w:sz="4" w:space="0"/>
              <w:right w:val="single" w:color="auto" w:sz="4" w:space="0"/>
            </w:tcBorders>
            <w:shd w:val="clear" w:color="000000" w:fill="EEECE1"/>
            <w:vAlign w:val="center"/>
          </w:tcPr>
          <w:p>
            <w:r>
              <w:t>Criterion </w:t>
            </w:r>
          </w:p>
        </w:tc>
        <w:tc>
          <w:tcPr>
            <w:tcW w:w="1460" w:type="dxa"/>
            <w:tcBorders>
              <w:top w:val="single" w:color="auto" w:sz="4" w:space="0"/>
              <w:left w:val="nil"/>
              <w:bottom w:val="single" w:color="auto" w:sz="4" w:space="0"/>
              <w:right w:val="single" w:color="auto" w:sz="4" w:space="0"/>
            </w:tcBorders>
            <w:shd w:val="clear" w:color="000000" w:fill="EEECE1"/>
            <w:vAlign w:val="center"/>
          </w:tcPr>
          <w:p>
            <w:r>
              <w:t>A </w:t>
            </w:r>
          </w:p>
        </w:tc>
        <w:tc>
          <w:tcPr>
            <w:tcW w:w="1460" w:type="dxa"/>
            <w:tcBorders>
              <w:top w:val="single" w:color="auto" w:sz="4" w:space="0"/>
              <w:left w:val="nil"/>
              <w:bottom w:val="single" w:color="auto" w:sz="4" w:space="0"/>
              <w:right w:val="single" w:color="auto" w:sz="4" w:space="0"/>
            </w:tcBorders>
            <w:shd w:val="clear" w:color="000000" w:fill="EEECE1"/>
            <w:vAlign w:val="center"/>
          </w:tcPr>
          <w:p>
            <w:r>
              <w:t>B </w:t>
            </w:r>
          </w:p>
        </w:tc>
        <w:tc>
          <w:tcPr>
            <w:tcW w:w="1500" w:type="dxa"/>
            <w:tcBorders>
              <w:top w:val="single" w:color="auto" w:sz="4" w:space="0"/>
              <w:left w:val="nil"/>
              <w:bottom w:val="single" w:color="auto" w:sz="4" w:space="0"/>
              <w:right w:val="single" w:color="auto" w:sz="4" w:space="0"/>
            </w:tcBorders>
            <w:shd w:val="clear" w:color="000000" w:fill="EEECE1"/>
            <w:vAlign w:val="center"/>
          </w:tcPr>
          <w:p>
            <w:r>
              <w:t>C </w:t>
            </w:r>
          </w:p>
        </w:tc>
        <w:tc>
          <w:tcPr>
            <w:tcW w:w="1480" w:type="dxa"/>
            <w:tcBorders>
              <w:top w:val="single" w:color="auto" w:sz="4" w:space="0"/>
              <w:left w:val="nil"/>
              <w:bottom w:val="single" w:color="auto" w:sz="4" w:space="0"/>
              <w:right w:val="single" w:color="auto" w:sz="4" w:space="0"/>
            </w:tcBorders>
            <w:shd w:val="clear" w:color="000000" w:fill="EEECE1"/>
            <w:vAlign w:val="center"/>
          </w:tcPr>
          <w:p>
            <w:r>
              <w:t>D</w:t>
            </w:r>
          </w:p>
        </w:tc>
        <w:tc>
          <w:tcPr>
            <w:tcW w:w="1619" w:type="dxa"/>
            <w:tcBorders>
              <w:top w:val="single" w:color="auto" w:sz="4" w:space="0"/>
              <w:left w:val="nil"/>
              <w:bottom w:val="single" w:color="auto" w:sz="4" w:space="0"/>
              <w:right w:val="single" w:color="auto" w:sz="4" w:space="0"/>
            </w:tcBorders>
            <w:shd w:val="clear" w:color="000000" w:fill="EEECE1"/>
            <w:vAlign w:val="center"/>
          </w:tcPr>
          <w:p>
            <w:r>
              <w:t>F</w:t>
            </w:r>
          </w:p>
        </w:tc>
        <w:tc>
          <w:tcPr>
            <w:tcW w:w="800" w:type="dxa"/>
            <w:tcBorders>
              <w:top w:val="single" w:color="auto" w:sz="4" w:space="0"/>
              <w:left w:val="nil"/>
              <w:bottom w:val="single" w:color="auto" w:sz="4" w:space="0"/>
              <w:right w:val="single" w:color="auto" w:sz="4" w:space="0"/>
            </w:tcBorders>
            <w:shd w:val="clear" w:color="000000" w:fill="EDEDF3"/>
            <w:vAlign w:val="center"/>
          </w:tcPr>
          <w:p>
            <w:r>
              <w:t>Letter Grade</w:t>
            </w:r>
          </w:p>
        </w:tc>
      </w:tr>
      <w:tr>
        <w:tblPrEx>
          <w:tblCellMar>
            <w:top w:w="0" w:type="dxa"/>
            <w:left w:w="108" w:type="dxa"/>
            <w:bottom w:w="0" w:type="dxa"/>
            <w:right w:w="108" w:type="dxa"/>
          </w:tblCellMar>
        </w:tblPrEx>
        <w:trPr>
          <w:trHeight w:val="1080" w:hRule="atLeast"/>
        </w:trPr>
        <w:tc>
          <w:tcPr>
            <w:tcW w:w="1201" w:type="dxa"/>
            <w:tcBorders>
              <w:top w:val="nil"/>
              <w:left w:val="single" w:color="auto" w:sz="4" w:space="0"/>
              <w:bottom w:val="single" w:color="auto" w:sz="4" w:space="0"/>
              <w:right w:val="single" w:color="auto" w:sz="4" w:space="0"/>
            </w:tcBorders>
            <w:shd w:val="clear" w:color="000000" w:fill="EEECE1"/>
            <w:vAlign w:val="center"/>
          </w:tcPr>
          <w:p>
            <w:r>
              <w:t>Technical mastery (50%) </w:t>
            </w:r>
          </w:p>
        </w:tc>
        <w:tc>
          <w:tcPr>
            <w:tcW w:w="1460" w:type="dxa"/>
            <w:tcBorders>
              <w:top w:val="nil"/>
              <w:left w:val="nil"/>
              <w:bottom w:val="single" w:color="auto" w:sz="4" w:space="0"/>
              <w:right w:val="single" w:color="auto" w:sz="4" w:space="0"/>
            </w:tcBorders>
            <w:shd w:val="clear" w:color="auto" w:fill="auto"/>
            <w:vAlign w:val="center"/>
          </w:tcPr>
          <w:p>
            <w:r>
              <w:t>Evidence of excellent mastery throughout</w:t>
            </w:r>
          </w:p>
        </w:tc>
        <w:tc>
          <w:tcPr>
            <w:tcW w:w="1460" w:type="dxa"/>
            <w:tcBorders>
              <w:top w:val="nil"/>
              <w:left w:val="nil"/>
              <w:bottom w:val="single" w:color="auto" w:sz="4" w:space="0"/>
              <w:right w:val="single" w:color="auto" w:sz="4" w:space="0"/>
            </w:tcBorders>
            <w:shd w:val="clear" w:color="auto" w:fill="auto"/>
            <w:vAlign w:val="center"/>
          </w:tcPr>
          <w:p>
            <w:r>
              <w:t>Evidence of good mastery throughout </w:t>
            </w:r>
          </w:p>
        </w:tc>
        <w:tc>
          <w:tcPr>
            <w:tcW w:w="1500" w:type="dxa"/>
            <w:tcBorders>
              <w:top w:val="nil"/>
              <w:left w:val="nil"/>
              <w:bottom w:val="single" w:color="auto" w:sz="4" w:space="0"/>
              <w:right w:val="single" w:color="auto" w:sz="4" w:space="0"/>
            </w:tcBorders>
            <w:shd w:val="clear" w:color="auto" w:fill="auto"/>
            <w:vAlign w:val="center"/>
          </w:tcPr>
          <w:p>
            <w:r>
              <w:t>Evidence of basic mastery throughout or good mastery intermittently</w:t>
            </w:r>
          </w:p>
        </w:tc>
        <w:tc>
          <w:tcPr>
            <w:tcW w:w="1480" w:type="dxa"/>
            <w:tcBorders>
              <w:top w:val="nil"/>
              <w:left w:val="nil"/>
              <w:bottom w:val="single" w:color="auto" w:sz="4" w:space="0"/>
              <w:right w:val="single" w:color="auto" w:sz="4" w:space="0"/>
            </w:tcBorders>
            <w:shd w:val="clear" w:color="auto" w:fill="auto"/>
            <w:vAlign w:val="center"/>
          </w:tcPr>
          <w:p>
            <w:r>
              <w:t>Minimal mastery evidenced</w:t>
            </w:r>
          </w:p>
        </w:tc>
        <w:tc>
          <w:tcPr>
            <w:tcW w:w="1619" w:type="dxa"/>
            <w:tcBorders>
              <w:top w:val="nil"/>
              <w:left w:val="nil"/>
              <w:bottom w:val="single" w:color="auto" w:sz="4" w:space="0"/>
              <w:right w:val="single" w:color="auto" w:sz="4" w:space="0"/>
            </w:tcBorders>
            <w:shd w:val="clear" w:color="auto" w:fill="auto"/>
            <w:vAlign w:val="center"/>
          </w:tcPr>
          <w:p>
            <w:r>
              <w:t>Virtually no mastery evidenced</w:t>
            </w:r>
          </w:p>
        </w:tc>
        <w:tc>
          <w:tcPr>
            <w:tcW w:w="800" w:type="dxa"/>
            <w:tcBorders>
              <w:top w:val="nil"/>
              <w:left w:val="nil"/>
              <w:bottom w:val="single" w:color="auto" w:sz="4" w:space="0"/>
              <w:right w:val="single" w:color="auto" w:sz="4" w:space="0"/>
            </w:tcBorders>
            <w:shd w:val="clear" w:color="auto" w:fill="auto"/>
            <w:noWrap/>
            <w:vAlign w:val="center"/>
          </w:tcPr>
          <w:p>
            <w:r>
              <w:t> </w:t>
            </w:r>
          </w:p>
        </w:tc>
      </w:tr>
      <w:tr>
        <w:tblPrEx>
          <w:tblCellMar>
            <w:top w:w="0" w:type="dxa"/>
            <w:left w:w="108" w:type="dxa"/>
            <w:bottom w:w="0" w:type="dxa"/>
            <w:right w:w="108" w:type="dxa"/>
          </w:tblCellMar>
        </w:tblPrEx>
        <w:trPr>
          <w:trHeight w:val="1005" w:hRule="atLeast"/>
        </w:trPr>
        <w:tc>
          <w:tcPr>
            <w:tcW w:w="1201" w:type="dxa"/>
            <w:tcBorders>
              <w:top w:val="nil"/>
              <w:left w:val="single" w:color="auto" w:sz="4" w:space="0"/>
              <w:bottom w:val="single" w:color="auto" w:sz="4" w:space="0"/>
              <w:right w:val="single" w:color="auto" w:sz="4" w:space="0"/>
            </w:tcBorders>
            <w:shd w:val="clear" w:color="000000" w:fill="EEECE1"/>
            <w:vAlign w:val="center"/>
          </w:tcPr>
          <w:p>
            <w:r>
              <w:t>Depth and thoroughness of coverage (25%)</w:t>
            </w:r>
          </w:p>
        </w:tc>
        <w:tc>
          <w:tcPr>
            <w:tcW w:w="1460" w:type="dxa"/>
            <w:tcBorders>
              <w:top w:val="nil"/>
              <w:left w:val="nil"/>
              <w:bottom w:val="single" w:color="auto" w:sz="4" w:space="0"/>
              <w:right w:val="single" w:color="auto" w:sz="4" w:space="0"/>
            </w:tcBorders>
            <w:shd w:val="clear" w:color="auto" w:fill="auto"/>
            <w:vAlign w:val="center"/>
          </w:tcPr>
          <w:p>
            <w:r>
              <w:t>Excellent depth and coverage of significant topics and issues</w:t>
            </w:r>
          </w:p>
        </w:tc>
        <w:tc>
          <w:tcPr>
            <w:tcW w:w="1460" w:type="dxa"/>
            <w:tcBorders>
              <w:top w:val="nil"/>
              <w:left w:val="nil"/>
              <w:bottom w:val="single" w:color="auto" w:sz="4" w:space="0"/>
              <w:right w:val="single" w:color="auto" w:sz="4" w:space="0"/>
            </w:tcBorders>
            <w:shd w:val="clear" w:color="auto" w:fill="auto"/>
            <w:vAlign w:val="center"/>
          </w:tcPr>
          <w:p>
            <w:r>
              <w:t>Good depth and coverage of significant topics and issues</w:t>
            </w:r>
          </w:p>
        </w:tc>
        <w:tc>
          <w:tcPr>
            <w:tcW w:w="1500" w:type="dxa"/>
            <w:tcBorders>
              <w:top w:val="nil"/>
              <w:left w:val="nil"/>
              <w:bottom w:val="single" w:color="auto" w:sz="4" w:space="0"/>
              <w:right w:val="single" w:color="auto" w:sz="4" w:space="0"/>
            </w:tcBorders>
            <w:shd w:val="clear" w:color="auto" w:fill="auto"/>
            <w:vAlign w:val="center"/>
          </w:tcPr>
          <w:p>
            <w:r>
              <w:t>Basic depth and coverage of significant topics and issues</w:t>
            </w:r>
          </w:p>
        </w:tc>
        <w:tc>
          <w:tcPr>
            <w:tcW w:w="1480" w:type="dxa"/>
            <w:tcBorders>
              <w:top w:val="nil"/>
              <w:left w:val="nil"/>
              <w:bottom w:val="single" w:color="auto" w:sz="4" w:space="0"/>
              <w:right w:val="single" w:color="auto" w:sz="4" w:space="0"/>
            </w:tcBorders>
            <w:shd w:val="clear" w:color="auto" w:fill="auto"/>
            <w:vAlign w:val="center"/>
          </w:tcPr>
          <w:p>
            <w:r>
              <w:t>Minimal depth and coverage of significant topics and issues</w:t>
            </w:r>
          </w:p>
        </w:tc>
        <w:tc>
          <w:tcPr>
            <w:tcW w:w="1619" w:type="dxa"/>
            <w:tcBorders>
              <w:top w:val="nil"/>
              <w:left w:val="nil"/>
              <w:bottom w:val="single" w:color="auto" w:sz="4" w:space="0"/>
              <w:right w:val="single" w:color="auto" w:sz="4" w:space="0"/>
            </w:tcBorders>
            <w:shd w:val="clear" w:color="auto" w:fill="auto"/>
            <w:vAlign w:val="center"/>
          </w:tcPr>
          <w:p>
            <w:r>
              <w:t>Virtually no depth and coverage of significant topics and issues</w:t>
            </w:r>
          </w:p>
        </w:tc>
        <w:tc>
          <w:tcPr>
            <w:tcW w:w="800" w:type="dxa"/>
            <w:tcBorders>
              <w:top w:val="nil"/>
              <w:left w:val="nil"/>
              <w:bottom w:val="single" w:color="auto" w:sz="4" w:space="0"/>
              <w:right w:val="single" w:color="auto" w:sz="4" w:space="0"/>
            </w:tcBorders>
            <w:shd w:val="clear" w:color="auto" w:fill="auto"/>
            <w:noWrap/>
            <w:vAlign w:val="center"/>
          </w:tcPr>
          <w:p>
            <w:r>
              <w:t> </w:t>
            </w:r>
          </w:p>
        </w:tc>
      </w:tr>
      <w:tr>
        <w:tblPrEx>
          <w:tblCellMar>
            <w:top w:w="0" w:type="dxa"/>
            <w:left w:w="108" w:type="dxa"/>
            <w:bottom w:w="0" w:type="dxa"/>
            <w:right w:w="108" w:type="dxa"/>
          </w:tblCellMar>
        </w:tblPrEx>
        <w:trPr>
          <w:trHeight w:val="1095" w:hRule="atLeast"/>
        </w:trPr>
        <w:tc>
          <w:tcPr>
            <w:tcW w:w="1201" w:type="dxa"/>
            <w:tcBorders>
              <w:top w:val="nil"/>
              <w:left w:val="single" w:color="auto" w:sz="4" w:space="0"/>
              <w:bottom w:val="single" w:color="auto" w:sz="4" w:space="0"/>
              <w:right w:val="single" w:color="auto" w:sz="4" w:space="0"/>
            </w:tcBorders>
            <w:shd w:val="clear" w:color="000000" w:fill="EEECE1"/>
            <w:vAlign w:val="center"/>
          </w:tcPr>
          <w:p>
            <w:r>
              <w:t>Clarity in presentation (25%)</w:t>
            </w:r>
          </w:p>
        </w:tc>
        <w:tc>
          <w:tcPr>
            <w:tcW w:w="1460" w:type="dxa"/>
            <w:tcBorders>
              <w:top w:val="nil"/>
              <w:left w:val="nil"/>
              <w:bottom w:val="single" w:color="auto" w:sz="4" w:space="0"/>
              <w:right w:val="single" w:color="auto" w:sz="4" w:space="0"/>
            </w:tcBorders>
            <w:shd w:val="clear" w:color="auto" w:fill="auto"/>
            <w:vAlign w:val="center"/>
          </w:tcPr>
          <w:p>
            <w:r>
              <w:t>Ideas and designs are exceptionally clear and organized throughout</w:t>
            </w:r>
          </w:p>
        </w:tc>
        <w:tc>
          <w:tcPr>
            <w:tcW w:w="1460" w:type="dxa"/>
            <w:tcBorders>
              <w:top w:val="nil"/>
              <w:left w:val="nil"/>
              <w:bottom w:val="single" w:color="auto" w:sz="4" w:space="0"/>
              <w:right w:val="single" w:color="auto" w:sz="4" w:space="0"/>
            </w:tcBorders>
            <w:shd w:val="clear" w:color="auto" w:fill="auto"/>
            <w:vAlign w:val="center"/>
          </w:tcPr>
          <w:p>
            <w:r>
              <w:t>Ideas and designs are clear and organized throughout</w:t>
            </w:r>
          </w:p>
        </w:tc>
        <w:tc>
          <w:tcPr>
            <w:tcW w:w="1500" w:type="dxa"/>
            <w:tcBorders>
              <w:top w:val="nil"/>
              <w:left w:val="nil"/>
              <w:bottom w:val="single" w:color="auto" w:sz="4" w:space="0"/>
              <w:right w:val="single" w:color="auto" w:sz="4" w:space="0"/>
            </w:tcBorders>
            <w:shd w:val="clear" w:color="auto" w:fill="auto"/>
            <w:vAlign w:val="center"/>
          </w:tcPr>
          <w:p>
            <w:r>
              <w:t>Ideas and designs are somewhat clear and organized throughout</w:t>
            </w:r>
          </w:p>
        </w:tc>
        <w:tc>
          <w:tcPr>
            <w:tcW w:w="1480" w:type="dxa"/>
            <w:tcBorders>
              <w:top w:val="nil"/>
              <w:left w:val="nil"/>
              <w:bottom w:val="single" w:color="auto" w:sz="4" w:space="0"/>
              <w:right w:val="single" w:color="auto" w:sz="4" w:space="0"/>
            </w:tcBorders>
            <w:shd w:val="clear" w:color="auto" w:fill="auto"/>
            <w:vAlign w:val="center"/>
          </w:tcPr>
          <w:p>
            <w:r>
              <w:t>Ideas and designs are mostly obscure and disorganized</w:t>
            </w:r>
          </w:p>
        </w:tc>
        <w:tc>
          <w:tcPr>
            <w:tcW w:w="1619" w:type="dxa"/>
            <w:tcBorders>
              <w:top w:val="nil"/>
              <w:left w:val="nil"/>
              <w:bottom w:val="single" w:color="auto" w:sz="4" w:space="0"/>
              <w:right w:val="single" w:color="auto" w:sz="4" w:space="0"/>
            </w:tcBorders>
            <w:shd w:val="clear" w:color="auto" w:fill="auto"/>
            <w:vAlign w:val="center"/>
          </w:tcPr>
          <w:p>
            <w:r>
              <w:t>Ideas and designs are entirely obscure and disorganized</w:t>
            </w:r>
          </w:p>
        </w:tc>
        <w:tc>
          <w:tcPr>
            <w:tcW w:w="800" w:type="dxa"/>
            <w:tcBorders>
              <w:top w:val="nil"/>
              <w:left w:val="nil"/>
              <w:bottom w:val="single" w:color="auto" w:sz="4" w:space="0"/>
              <w:right w:val="single" w:color="auto" w:sz="4" w:space="0"/>
            </w:tcBorders>
            <w:shd w:val="clear" w:color="auto" w:fill="auto"/>
            <w:noWrap/>
            <w:vAlign w:val="center"/>
          </w:tcPr>
          <w:p>
            <w:r>
              <w:t> </w:t>
            </w:r>
          </w:p>
        </w:tc>
      </w:tr>
      <w:tr>
        <w:tblPrEx>
          <w:tblCellMar>
            <w:top w:w="0" w:type="dxa"/>
            <w:left w:w="108" w:type="dxa"/>
            <w:bottom w:w="0" w:type="dxa"/>
            <w:right w:w="108" w:type="dxa"/>
          </w:tblCellMar>
        </w:tblPrEx>
        <w:trPr>
          <w:trHeight w:val="300" w:hRule="atLeast"/>
        </w:trPr>
        <w:tc>
          <w:tcPr>
            <w:tcW w:w="1201" w:type="dxa"/>
            <w:tcBorders>
              <w:top w:val="nil"/>
              <w:left w:val="nil"/>
              <w:bottom w:val="nil"/>
              <w:right w:val="nil"/>
            </w:tcBorders>
            <w:shd w:val="clear" w:color="auto" w:fill="auto"/>
            <w:vAlign w:val="center"/>
          </w:tcPr>
          <w:p/>
        </w:tc>
        <w:tc>
          <w:tcPr>
            <w:tcW w:w="1460" w:type="dxa"/>
            <w:tcBorders>
              <w:top w:val="nil"/>
              <w:left w:val="nil"/>
              <w:bottom w:val="nil"/>
              <w:right w:val="nil"/>
            </w:tcBorders>
            <w:shd w:val="clear" w:color="auto" w:fill="auto"/>
            <w:noWrap/>
            <w:vAlign w:val="bottom"/>
          </w:tcPr>
          <w:p/>
        </w:tc>
        <w:tc>
          <w:tcPr>
            <w:tcW w:w="1460" w:type="dxa"/>
            <w:tcBorders>
              <w:top w:val="nil"/>
              <w:left w:val="nil"/>
              <w:bottom w:val="nil"/>
              <w:right w:val="nil"/>
            </w:tcBorders>
            <w:shd w:val="clear" w:color="auto" w:fill="auto"/>
            <w:noWrap/>
            <w:vAlign w:val="bottom"/>
          </w:tcPr>
          <w:p/>
        </w:tc>
        <w:tc>
          <w:tcPr>
            <w:tcW w:w="1500" w:type="dxa"/>
            <w:tcBorders>
              <w:top w:val="nil"/>
              <w:left w:val="nil"/>
              <w:bottom w:val="nil"/>
              <w:right w:val="nil"/>
            </w:tcBorders>
            <w:shd w:val="clear" w:color="auto" w:fill="auto"/>
            <w:noWrap/>
            <w:vAlign w:val="bottom"/>
          </w:tcPr>
          <w:p/>
        </w:tc>
        <w:tc>
          <w:tcPr>
            <w:tcW w:w="1480" w:type="dxa"/>
            <w:tcBorders>
              <w:top w:val="nil"/>
              <w:left w:val="nil"/>
              <w:bottom w:val="nil"/>
              <w:right w:val="nil"/>
            </w:tcBorders>
            <w:shd w:val="clear" w:color="auto" w:fill="auto"/>
            <w:noWrap/>
            <w:vAlign w:val="bottom"/>
          </w:tcPr>
          <w:p/>
        </w:tc>
        <w:tc>
          <w:tcPr>
            <w:tcW w:w="1619" w:type="dxa"/>
            <w:tcBorders>
              <w:top w:val="single" w:color="auto" w:sz="4" w:space="0"/>
              <w:left w:val="single" w:color="auto" w:sz="4" w:space="0"/>
              <w:bottom w:val="single" w:color="auto" w:sz="4" w:space="0"/>
              <w:right w:val="nil"/>
            </w:tcBorders>
            <w:shd w:val="clear" w:color="auto" w:fill="auto"/>
            <w:vAlign w:val="center"/>
          </w:tcPr>
          <w:p>
            <w:r>
              <w:t>Assignment Grade:</w:t>
            </w:r>
          </w:p>
        </w:tc>
        <w:tc>
          <w:tcPr>
            <w:tcW w:w="800" w:type="dxa"/>
            <w:tcBorders>
              <w:top w:val="single" w:color="auto" w:sz="4" w:space="0"/>
              <w:left w:val="nil"/>
              <w:bottom w:val="single" w:color="auto" w:sz="4" w:space="0"/>
              <w:right w:val="single" w:color="auto" w:sz="4" w:space="0"/>
            </w:tcBorders>
            <w:shd w:val="clear" w:color="auto" w:fill="auto"/>
            <w:noWrap/>
            <w:vAlign w:val="center"/>
          </w:tcPr>
          <w:p/>
        </w:tc>
      </w:tr>
    </w:tbl>
    <w:p>
      <w:r>
        <w:tab/>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 xml:space="preserve"> Updated 8/29/2023 </w:t>
    </w:r>
    <w:r>
      <w:tab/>
    </w:r>
    <w:r>
      <w:t>Copyright 2023 Boston University; All rights reserved</w:t>
    </w:r>
    <w:r>
      <w:tab/>
    </w:r>
    <w:r>
      <w:tab/>
    </w:r>
    <w:r>
      <w:rPr>
        <w:b/>
        <w:bCs/>
      </w:rPr>
      <w:fldChar w:fldCharType="begin"/>
    </w:r>
    <w:r>
      <w:rPr>
        <w:b/>
        <w:bCs/>
      </w:rPr>
      <w:instrText xml:space="preserve"> PAGE </w:instrText>
    </w:r>
    <w:r>
      <w:rPr>
        <w:b/>
        <w:bCs/>
      </w:rPr>
      <w:fldChar w:fldCharType="separate"/>
    </w:r>
    <w:r>
      <w:rPr>
        <w:b/>
        <w:bCs/>
      </w:rPr>
      <w:t>3</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3</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column">
                <wp:posOffset>275590</wp:posOffset>
              </wp:positionH>
              <wp:positionV relativeFrom="paragraph">
                <wp:posOffset>-227965</wp:posOffset>
              </wp:positionV>
              <wp:extent cx="5257800" cy="4572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wps:spPr>
                    <wps:txbx>
                      <w:txbxContent>
                        <w:p>
                          <w:r>
                            <w:t>MET CS 689 Designing and Implementing a Data Warehouse</w:t>
                          </w:r>
                        </w:p>
                        <w:p>
                          <w:r>
                            <w:t xml:space="preserve">Assignment 2: Warehouse Design </w:t>
                          </w:r>
                        </w:p>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21.7pt;margin-top:-17.95pt;height:36pt;width:414pt;z-index:251659264;mso-width-relative:page;mso-height-relative:page;" fillcolor="#E6C8A0" filled="t" stroked="f" coordsize="21600,21600" o:gfxdata="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H9LNNwAAAAJ&#10;AQAADwAAAAAAAAABACAAAAAiAAAAZHJzL2Rvd25yZXYueG1sUEsBAhQAFAAAAAgAh07iQFatC9gY&#10;AgAAPQQAAA4AAAAAAAAAAQAgAAAAKwEAAGRycy9lMm9Eb2MueG1sUEsFBgAAAAAGAAYAWQEAALUF&#10;AAAAAA==&#10;">
              <v:fill on="t" focussize="0,0"/>
              <v:stroke on="f"/>
              <v:imagedata o:title=""/>
              <o:lock v:ext="edit" aspectratio="f"/>
              <v:textbox>
                <w:txbxContent>
                  <w:p>
                    <w:r>
                      <w:t>MET CS 689 Designing and Implementing a Data Warehouse</w:t>
                    </w:r>
                  </w:p>
                  <w:p>
                    <w:r>
                      <w:t xml:space="preserve">Assignment 2: Warehouse Design </w:t>
                    </w:r>
                  </w:p>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413A24"/>
    <w:multiLevelType w:val="multilevel"/>
    <w:tmpl w:val="31413A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C62652"/>
    <w:multiLevelType w:val="multilevel"/>
    <w:tmpl w:val="44C62652"/>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6D9C3E82"/>
    <w:multiLevelType w:val="multilevel"/>
    <w:tmpl w:val="6D9C3E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b w:val="0"/>
        <w:bCs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cxYjZmOTYyM2I2ZWM0OGU0MWM0NjRiZjg3YjgwYzMifQ=="/>
  </w:docVars>
  <w:rsids>
    <w:rsidRoot w:val="009871EF"/>
    <w:rsid w:val="00011931"/>
    <w:rsid w:val="00017964"/>
    <w:rsid w:val="0002169D"/>
    <w:rsid w:val="000E0D9E"/>
    <w:rsid w:val="000E6875"/>
    <w:rsid w:val="000F3BC4"/>
    <w:rsid w:val="00102B67"/>
    <w:rsid w:val="001076ED"/>
    <w:rsid w:val="00142FB7"/>
    <w:rsid w:val="00196330"/>
    <w:rsid w:val="00197B7B"/>
    <w:rsid w:val="001A1906"/>
    <w:rsid w:val="001A206A"/>
    <w:rsid w:val="001D1175"/>
    <w:rsid w:val="001D4138"/>
    <w:rsid w:val="001D4AD1"/>
    <w:rsid w:val="00213DE6"/>
    <w:rsid w:val="002554CB"/>
    <w:rsid w:val="00256E26"/>
    <w:rsid w:val="00270116"/>
    <w:rsid w:val="00282341"/>
    <w:rsid w:val="002C68BA"/>
    <w:rsid w:val="002D2B72"/>
    <w:rsid w:val="002E2CB7"/>
    <w:rsid w:val="003001D2"/>
    <w:rsid w:val="00322DDF"/>
    <w:rsid w:val="00334EA4"/>
    <w:rsid w:val="00342A6D"/>
    <w:rsid w:val="00346E68"/>
    <w:rsid w:val="00362BC3"/>
    <w:rsid w:val="00383615"/>
    <w:rsid w:val="0039392E"/>
    <w:rsid w:val="003C0DDB"/>
    <w:rsid w:val="003D2353"/>
    <w:rsid w:val="003E6E68"/>
    <w:rsid w:val="003F36A6"/>
    <w:rsid w:val="003F5B6E"/>
    <w:rsid w:val="0043372F"/>
    <w:rsid w:val="00441CE1"/>
    <w:rsid w:val="00464DE5"/>
    <w:rsid w:val="00467344"/>
    <w:rsid w:val="00480CC0"/>
    <w:rsid w:val="00482AB4"/>
    <w:rsid w:val="00497254"/>
    <w:rsid w:val="004A08A6"/>
    <w:rsid w:val="004B65D2"/>
    <w:rsid w:val="004F4BD1"/>
    <w:rsid w:val="00515CCA"/>
    <w:rsid w:val="005203D3"/>
    <w:rsid w:val="0052196A"/>
    <w:rsid w:val="00531083"/>
    <w:rsid w:val="00534A32"/>
    <w:rsid w:val="00541641"/>
    <w:rsid w:val="00573A26"/>
    <w:rsid w:val="00594361"/>
    <w:rsid w:val="005B02B7"/>
    <w:rsid w:val="005C569E"/>
    <w:rsid w:val="005D5371"/>
    <w:rsid w:val="00601611"/>
    <w:rsid w:val="00643983"/>
    <w:rsid w:val="00652915"/>
    <w:rsid w:val="00652EBF"/>
    <w:rsid w:val="00664C8E"/>
    <w:rsid w:val="00667BBA"/>
    <w:rsid w:val="00684770"/>
    <w:rsid w:val="00690B72"/>
    <w:rsid w:val="006F797A"/>
    <w:rsid w:val="007141D0"/>
    <w:rsid w:val="00720270"/>
    <w:rsid w:val="00731EEA"/>
    <w:rsid w:val="00745AEA"/>
    <w:rsid w:val="00755920"/>
    <w:rsid w:val="00755B4E"/>
    <w:rsid w:val="00777E92"/>
    <w:rsid w:val="007917AD"/>
    <w:rsid w:val="007A0533"/>
    <w:rsid w:val="007A0B7F"/>
    <w:rsid w:val="007A3083"/>
    <w:rsid w:val="007A5D40"/>
    <w:rsid w:val="007C664E"/>
    <w:rsid w:val="007E3259"/>
    <w:rsid w:val="008061AF"/>
    <w:rsid w:val="00830DD8"/>
    <w:rsid w:val="0087336A"/>
    <w:rsid w:val="008811BD"/>
    <w:rsid w:val="0089306B"/>
    <w:rsid w:val="00896559"/>
    <w:rsid w:val="008C05F2"/>
    <w:rsid w:val="00910452"/>
    <w:rsid w:val="0091208B"/>
    <w:rsid w:val="00961058"/>
    <w:rsid w:val="00972840"/>
    <w:rsid w:val="009871EF"/>
    <w:rsid w:val="009B03A7"/>
    <w:rsid w:val="009B5363"/>
    <w:rsid w:val="009C53C2"/>
    <w:rsid w:val="009D446B"/>
    <w:rsid w:val="009E575D"/>
    <w:rsid w:val="009F0C4A"/>
    <w:rsid w:val="00A17803"/>
    <w:rsid w:val="00A25117"/>
    <w:rsid w:val="00A35298"/>
    <w:rsid w:val="00A81832"/>
    <w:rsid w:val="00AA1E9E"/>
    <w:rsid w:val="00AA48A1"/>
    <w:rsid w:val="00AA4CA6"/>
    <w:rsid w:val="00AC241A"/>
    <w:rsid w:val="00AD1A3E"/>
    <w:rsid w:val="00AD629A"/>
    <w:rsid w:val="00AF6098"/>
    <w:rsid w:val="00AF7983"/>
    <w:rsid w:val="00B25AD0"/>
    <w:rsid w:val="00B41D1E"/>
    <w:rsid w:val="00B5561C"/>
    <w:rsid w:val="00B73749"/>
    <w:rsid w:val="00B76B38"/>
    <w:rsid w:val="00B92F79"/>
    <w:rsid w:val="00BB1816"/>
    <w:rsid w:val="00BB3BFD"/>
    <w:rsid w:val="00BD1A81"/>
    <w:rsid w:val="00BD1B3E"/>
    <w:rsid w:val="00BD6DC1"/>
    <w:rsid w:val="00BD7A24"/>
    <w:rsid w:val="00BE4F53"/>
    <w:rsid w:val="00BF4393"/>
    <w:rsid w:val="00BF6E8C"/>
    <w:rsid w:val="00C039FE"/>
    <w:rsid w:val="00C06D39"/>
    <w:rsid w:val="00C07A67"/>
    <w:rsid w:val="00C223CB"/>
    <w:rsid w:val="00C328F8"/>
    <w:rsid w:val="00C67BE1"/>
    <w:rsid w:val="00C75598"/>
    <w:rsid w:val="00C874AF"/>
    <w:rsid w:val="00CC7DA6"/>
    <w:rsid w:val="00CF12C0"/>
    <w:rsid w:val="00D100CE"/>
    <w:rsid w:val="00D11BFE"/>
    <w:rsid w:val="00D55030"/>
    <w:rsid w:val="00D745C3"/>
    <w:rsid w:val="00D929DA"/>
    <w:rsid w:val="00D93407"/>
    <w:rsid w:val="00DB2F35"/>
    <w:rsid w:val="00DB319C"/>
    <w:rsid w:val="00DB74E8"/>
    <w:rsid w:val="00DE303D"/>
    <w:rsid w:val="00E44FC9"/>
    <w:rsid w:val="00E470F2"/>
    <w:rsid w:val="00E656C3"/>
    <w:rsid w:val="00E669DE"/>
    <w:rsid w:val="00E8151D"/>
    <w:rsid w:val="00E90E31"/>
    <w:rsid w:val="00E92147"/>
    <w:rsid w:val="00ED76FA"/>
    <w:rsid w:val="00EE2152"/>
    <w:rsid w:val="00F07D9F"/>
    <w:rsid w:val="00F14942"/>
    <w:rsid w:val="00F20AB3"/>
    <w:rsid w:val="00F248B6"/>
    <w:rsid w:val="00F30122"/>
    <w:rsid w:val="00F65612"/>
    <w:rsid w:val="00F70151"/>
    <w:rsid w:val="00F7567F"/>
    <w:rsid w:val="00FE1265"/>
    <w:rsid w:val="00FE2DC2"/>
    <w:rsid w:val="5C85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Lines/>
      <w:spacing w:after="0" w:line="240" w:lineRule="auto"/>
    </w:pPr>
    <w:rPr>
      <w:rFonts w:ascii="Calibri" w:hAnsi="Calibri" w:eastAsia="Times New Roman" w:cs="Calibri"/>
      <w:sz w:val="22"/>
      <w:szCs w:val="22"/>
      <w:lang w:val="en-US" w:eastAsia="en-US" w:bidi="ar-SA"/>
    </w:rPr>
  </w:style>
  <w:style w:type="paragraph" w:styleId="2">
    <w:name w:val="heading 1"/>
    <w:basedOn w:val="1"/>
    <w:next w:val="1"/>
    <w:link w:val="17"/>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0"/>
    <w:unhideWhenUsed/>
    <w:qFormat/>
    <w:uiPriority w:val="9"/>
    <w:pPr>
      <w:keepNext/>
      <w:spacing w:before="40"/>
      <w:outlineLvl w:val="1"/>
    </w:pPr>
    <w:rPr>
      <w:rFonts w:asciiTheme="majorHAnsi" w:hAnsiTheme="majorHAnsi" w:eastAsiaTheme="majorEastAsia" w:cstheme="majorBidi"/>
      <w:color w:val="376092" w:themeColor="accent1" w:themeShade="BF"/>
      <w:sz w:val="26"/>
      <w:szCs w:val="26"/>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4"/>
    <w:unhideWhenUsed/>
    <w:uiPriority w:val="99"/>
    <w:rPr>
      <w:sz w:val="20"/>
      <w:szCs w:val="20"/>
    </w:rPr>
  </w:style>
  <w:style w:type="paragraph" w:styleId="5">
    <w:name w:val="Body Text"/>
    <w:basedOn w:val="1"/>
    <w:link w:val="28"/>
    <w:qFormat/>
    <w:uiPriority w:val="1"/>
    <w:pPr>
      <w:keepLines w:val="0"/>
      <w:widowControl w:val="0"/>
      <w:autoSpaceDE w:val="0"/>
      <w:autoSpaceDN w:val="0"/>
      <w:adjustRightInd w:val="0"/>
      <w:spacing w:before="19"/>
      <w:ind w:left="820" w:hanging="360"/>
    </w:pPr>
    <w:rPr>
      <w:rFonts w:eastAsiaTheme="minorEastAsia"/>
    </w:rPr>
  </w:style>
  <w:style w:type="paragraph" w:styleId="6">
    <w:name w:val="Balloon Text"/>
    <w:basedOn w:val="1"/>
    <w:link w:val="20"/>
    <w:semiHidden/>
    <w:unhideWhenUsed/>
    <w:uiPriority w:val="99"/>
    <w:rPr>
      <w:rFonts w:ascii="Tahoma" w:hAnsi="Tahoma" w:cs="Tahoma"/>
      <w:sz w:val="16"/>
      <w:szCs w:val="16"/>
    </w:rPr>
  </w:style>
  <w:style w:type="paragraph" w:styleId="7">
    <w:name w:val="footer"/>
    <w:basedOn w:val="1"/>
    <w:link w:val="19"/>
    <w:unhideWhenUsed/>
    <w:uiPriority w:val="99"/>
    <w:pPr>
      <w:tabs>
        <w:tab w:val="center" w:pos="4680"/>
        <w:tab w:val="right" w:pos="9360"/>
      </w:tabs>
    </w:pPr>
  </w:style>
  <w:style w:type="paragraph" w:styleId="8">
    <w:name w:val="header"/>
    <w:basedOn w:val="1"/>
    <w:link w:val="18"/>
    <w:unhideWhenUsed/>
    <w:uiPriority w:val="99"/>
    <w:pPr>
      <w:tabs>
        <w:tab w:val="center" w:pos="4680"/>
        <w:tab w:val="right" w:pos="9360"/>
      </w:tabs>
    </w:pPr>
  </w:style>
  <w:style w:type="paragraph" w:styleId="9">
    <w:name w:val="annotation subject"/>
    <w:basedOn w:val="4"/>
    <w:next w:val="4"/>
    <w:link w:val="25"/>
    <w:semiHidden/>
    <w:unhideWhenUsed/>
    <w:uiPriority w:val="99"/>
    <w:rPr>
      <w:b/>
      <w:bCs/>
    </w:rPr>
  </w:style>
  <w:style w:type="table" w:styleId="11">
    <w:name w:val="Table Grid"/>
    <w:basedOn w:val="1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FollowedHyperlink"/>
    <w:basedOn w:val="12"/>
    <w:semiHidden/>
    <w:unhideWhenUsed/>
    <w:uiPriority w:val="99"/>
    <w:rPr>
      <w:color w:val="800080" w:themeColor="followedHyperlink"/>
      <w:u w:val="single"/>
      <w14:textFill>
        <w14:solidFill>
          <w14:schemeClr w14:val="folHlink"/>
        </w14:solidFill>
      </w14:textFill>
    </w:rPr>
  </w:style>
  <w:style w:type="character" w:styleId="15">
    <w:name w:val="Hyperlink"/>
    <w:basedOn w:val="12"/>
    <w:unhideWhenUsed/>
    <w:uiPriority w:val="99"/>
    <w:rPr>
      <w:color w:val="0000FF" w:themeColor="hyperlink"/>
      <w:u w:val="single"/>
      <w14:textFill>
        <w14:solidFill>
          <w14:schemeClr w14:val="hlink"/>
        </w14:solidFill>
      </w14:textFill>
    </w:rPr>
  </w:style>
  <w:style w:type="character" w:styleId="16">
    <w:name w:val="annotation reference"/>
    <w:basedOn w:val="12"/>
    <w:semiHidden/>
    <w:unhideWhenUsed/>
    <w:uiPriority w:val="99"/>
    <w:rPr>
      <w:sz w:val="16"/>
      <w:szCs w:val="16"/>
    </w:rPr>
  </w:style>
  <w:style w:type="character" w:customStyle="1" w:styleId="17">
    <w:name w:val="Heading 1 Char"/>
    <w:basedOn w:val="12"/>
    <w:link w:val="2"/>
    <w:uiPriority w:val="0"/>
    <w:rPr>
      <w:rFonts w:ascii="Arial" w:hAnsi="Arial" w:eastAsia="Times New Roman" w:cs="Arial"/>
      <w:b/>
      <w:bCs/>
      <w:kern w:val="32"/>
      <w:sz w:val="32"/>
      <w:szCs w:val="32"/>
    </w:rPr>
  </w:style>
  <w:style w:type="character" w:customStyle="1" w:styleId="18">
    <w:name w:val="Header Char"/>
    <w:basedOn w:val="12"/>
    <w:link w:val="8"/>
    <w:uiPriority w:val="99"/>
    <w:rPr>
      <w:rFonts w:ascii="Calibri" w:hAnsi="Calibri" w:eastAsia="Times New Roman" w:cs="Calibri"/>
      <w:sz w:val="24"/>
      <w:szCs w:val="24"/>
    </w:rPr>
  </w:style>
  <w:style w:type="character" w:customStyle="1" w:styleId="19">
    <w:name w:val="Footer Char"/>
    <w:basedOn w:val="12"/>
    <w:link w:val="7"/>
    <w:uiPriority w:val="99"/>
    <w:rPr>
      <w:rFonts w:ascii="Calibri" w:hAnsi="Calibri" w:eastAsia="Times New Roman" w:cs="Calibri"/>
      <w:sz w:val="24"/>
      <w:szCs w:val="24"/>
    </w:rPr>
  </w:style>
  <w:style w:type="character" w:customStyle="1" w:styleId="20">
    <w:name w:val="Balloon Text Char"/>
    <w:basedOn w:val="12"/>
    <w:link w:val="6"/>
    <w:semiHidden/>
    <w:uiPriority w:val="99"/>
    <w:rPr>
      <w:rFonts w:ascii="Tahoma" w:hAnsi="Tahoma" w:eastAsia="Times New Roman" w:cs="Tahoma"/>
      <w:sz w:val="16"/>
      <w:szCs w:val="16"/>
    </w:rPr>
  </w:style>
  <w:style w:type="paragraph" w:styleId="21">
    <w:name w:val="List Paragraph"/>
    <w:basedOn w:val="1"/>
    <w:qFormat/>
    <w:uiPriority w:val="1"/>
    <w:pPr>
      <w:ind w:left="720"/>
      <w:contextualSpacing/>
    </w:pPr>
  </w:style>
  <w:style w:type="table" w:customStyle="1" w:styleId="22">
    <w:name w:val="Grid Table Light"/>
    <w:basedOn w:val="10"/>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3">
    <w:name w:val="Grid Table 1 Light Accent 1"/>
    <w:basedOn w:val="10"/>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character" w:customStyle="1" w:styleId="24">
    <w:name w:val="Comment Text Char"/>
    <w:basedOn w:val="12"/>
    <w:link w:val="4"/>
    <w:qFormat/>
    <w:uiPriority w:val="99"/>
    <w:rPr>
      <w:rFonts w:ascii="Calibri" w:hAnsi="Calibri" w:eastAsia="Times New Roman" w:cs="Calibri"/>
      <w:sz w:val="20"/>
      <w:szCs w:val="20"/>
    </w:rPr>
  </w:style>
  <w:style w:type="character" w:customStyle="1" w:styleId="25">
    <w:name w:val="Comment Subject Char"/>
    <w:basedOn w:val="24"/>
    <w:link w:val="9"/>
    <w:semiHidden/>
    <w:qFormat/>
    <w:uiPriority w:val="99"/>
    <w:rPr>
      <w:rFonts w:ascii="Calibri" w:hAnsi="Calibri" w:eastAsia="Times New Roman" w:cs="Calibri"/>
      <w:b/>
      <w:bCs/>
      <w:sz w:val="20"/>
      <w:szCs w:val="20"/>
    </w:rPr>
  </w:style>
  <w:style w:type="character" w:customStyle="1" w:styleId="26">
    <w:name w:val="Unresolved Mention"/>
    <w:basedOn w:val="12"/>
    <w:semiHidden/>
    <w:unhideWhenUsed/>
    <w:qFormat/>
    <w:uiPriority w:val="99"/>
    <w:rPr>
      <w:color w:val="605E5C"/>
      <w:shd w:val="clear" w:color="auto" w:fill="E1DFDD"/>
    </w:rPr>
  </w:style>
  <w:style w:type="character" w:customStyle="1" w:styleId="27">
    <w:name w:val="mceitemhiddenspellword"/>
    <w:basedOn w:val="12"/>
    <w:uiPriority w:val="0"/>
  </w:style>
  <w:style w:type="character" w:customStyle="1" w:styleId="28">
    <w:name w:val="Body Text Char"/>
    <w:basedOn w:val="12"/>
    <w:link w:val="5"/>
    <w:uiPriority w:val="99"/>
    <w:rPr>
      <w:rFonts w:ascii="Calibri" w:hAnsi="Calibri" w:cs="Calibri" w:eastAsiaTheme="minorEastAsia"/>
    </w:rPr>
  </w:style>
  <w:style w:type="paragraph" w:customStyle="1" w:styleId="29">
    <w:name w:val="Table Paragraph"/>
    <w:basedOn w:val="1"/>
    <w:qFormat/>
    <w:uiPriority w:val="1"/>
    <w:pPr>
      <w:keepLines w:val="0"/>
      <w:widowControl w:val="0"/>
      <w:autoSpaceDE w:val="0"/>
      <w:autoSpaceDN w:val="0"/>
      <w:adjustRightInd w:val="0"/>
      <w:spacing w:before="1" w:line="247" w:lineRule="exact"/>
      <w:ind w:left="110"/>
    </w:pPr>
    <w:rPr>
      <w:rFonts w:eastAsiaTheme="minorEastAsia"/>
    </w:rPr>
  </w:style>
  <w:style w:type="character" w:customStyle="1" w:styleId="30">
    <w:name w:val="Heading 2 Char"/>
    <w:basedOn w:val="12"/>
    <w:link w:val="3"/>
    <w:uiPriority w:val="9"/>
    <w:rPr>
      <w:rFonts w:asciiTheme="majorHAnsi" w:hAnsiTheme="majorHAnsi" w:eastAsiaTheme="majorEastAsia" w:cstheme="majorBidi"/>
      <w:color w:val="376092" w:themeColor="accent1" w:themeShade="BF"/>
      <w:sz w:val="26"/>
      <w:szCs w:val="26"/>
    </w:rPr>
  </w:style>
  <w:style w:type="character" w:customStyle="1" w:styleId="31">
    <w:name w:val="hljs-attr"/>
    <w:basedOn w:val="12"/>
    <w:uiPriority w:val="0"/>
  </w:style>
  <w:style w:type="character" w:customStyle="1" w:styleId="32">
    <w:name w:val="hljs-number"/>
    <w:basedOn w:val="12"/>
    <w:qFormat/>
    <w:uiPriority w:val="0"/>
  </w:style>
  <w:style w:type="character" w:customStyle="1" w:styleId="33">
    <w:name w:val="hljs-string"/>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5</Pages>
  <Words>817</Words>
  <Characters>4663</Characters>
  <Lines>38</Lines>
  <Paragraphs>10</Paragraphs>
  <TotalTime>53</TotalTime>
  <ScaleCrop>false</ScaleCrop>
  <LinksUpToDate>false</LinksUpToDate>
  <CharactersWithSpaces>5470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2023-08-29T23:37:00Z</dcterms:created>
  <dc:creator>Jack Polnar</dc:creator>
  <cp:lastModifiedBy>Sun許</cp:lastModifiedBy>
  <dcterms:modified xsi:type="dcterms:W3CDTF">2023-10-11T20:12:16Z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6EDF06B623704D7EB06115C148DEDD63_12</vt:lpwstr>
  </property>
</Properties>
</file>