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fjj6nynd4d2s" w:id="0"/>
      <w:bookmarkEnd w:id="0"/>
      <w:r w:rsidDel="00000000" w:rsidR="00000000" w:rsidRPr="00000000">
        <w:rPr>
          <w:b w:val="1"/>
          <w:rtl w:val="0"/>
        </w:rPr>
        <w:t xml:space="preserve">Assignment 12 svm</w:t>
      </w:r>
    </w:p>
    <w:p w:rsidR="00000000" w:rsidDel="00000000" w:rsidP="00000000" w:rsidRDefault="00000000" w:rsidRPr="00000000" w14:paraId="00000002">
      <w:pPr>
        <w:pStyle w:val="Heading2"/>
        <w:rPr>
          <w:b w:val="1"/>
          <w:u w:val="single"/>
        </w:rPr>
      </w:pPr>
      <w:bookmarkStart w:colFirst="0" w:colLast="0" w:name="_842zwe257veq" w:id="1"/>
      <w:bookmarkEnd w:id="1"/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4281488" cy="3248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1488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b w:val="1"/>
          <w:u w:val="single"/>
        </w:rPr>
      </w:pPr>
      <w:bookmarkStart w:colFirst="0" w:colLast="0" w:name="_janh0uxf9w0k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b w:val="1"/>
          <w:u w:val="single"/>
        </w:rPr>
      </w:pPr>
      <w:bookmarkStart w:colFirst="0" w:colLast="0" w:name="_itdsl3cbhzit" w:id="3"/>
      <w:bookmarkEnd w:id="3"/>
      <w:r w:rsidDel="00000000" w:rsidR="00000000" w:rsidRPr="00000000">
        <w:rPr>
          <w:b w:val="1"/>
          <w:u w:val="single"/>
          <w:rtl w:val="0"/>
        </w:rPr>
        <w:t xml:space="preserve">1. implement a linear SVM. What is the accuracy of your SVM for year 2?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56.92%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>
          <w:b w:val="1"/>
          <w:u w:val="single"/>
        </w:rPr>
      </w:pPr>
      <w:bookmarkStart w:colFirst="0" w:colLast="0" w:name="_252ykbwacphs" w:id="4"/>
      <w:bookmarkEnd w:id="4"/>
      <w:r w:rsidDel="00000000" w:rsidR="00000000" w:rsidRPr="00000000">
        <w:rPr>
          <w:b w:val="1"/>
          <w:u w:val="single"/>
          <w:rtl w:val="0"/>
        </w:rPr>
        <w:t xml:space="preserve">2. compute the confusion matrix for year 2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TP: 0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FP: 21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FN: 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sz w:val="28"/>
          <w:szCs w:val="28"/>
          <w:rtl w:val="0"/>
        </w:rPr>
        <w:t xml:space="preserve">TN: 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>
          <w:b w:val="1"/>
          <w:u w:val="single"/>
        </w:rPr>
      </w:pPr>
      <w:bookmarkStart w:colFirst="0" w:colLast="0" w:name="_tgmtmandju5w" w:id="5"/>
      <w:bookmarkEnd w:id="5"/>
      <w:r w:rsidDel="00000000" w:rsidR="00000000" w:rsidRPr="00000000">
        <w:rPr>
          <w:b w:val="1"/>
          <w:u w:val="single"/>
          <w:rtl w:val="0"/>
        </w:rPr>
        <w:t xml:space="preserve">3. what is true positive rate and true negative rate for year 2?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TPR: 1.0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sz w:val="28"/>
          <w:szCs w:val="28"/>
          <w:rtl w:val="0"/>
        </w:rPr>
        <w:t xml:space="preserve">TNR:  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>
          <w:b w:val="1"/>
          <w:u w:val="single"/>
        </w:rPr>
      </w:pPr>
      <w:bookmarkStart w:colFirst="0" w:colLast="0" w:name="_b61qp93bbdhm" w:id="6"/>
      <w:bookmarkEnd w:id="6"/>
      <w:r w:rsidDel="00000000" w:rsidR="00000000" w:rsidRPr="00000000">
        <w:rPr>
          <w:b w:val="1"/>
          <w:u w:val="single"/>
          <w:rtl w:val="0"/>
        </w:rPr>
        <w:t xml:space="preserve">4. implement a Gaussian SVM and compute its accuracy for year 2? Is it better than linear SVM (use default values for parameters)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sz w:val="28"/>
          <w:szCs w:val="28"/>
          <w:rtl w:val="0"/>
        </w:rPr>
        <w:t xml:space="preserve">56.92%, it is equal to the accuracy of linear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>
          <w:b w:val="1"/>
          <w:u w:val="single"/>
        </w:rPr>
      </w:pPr>
      <w:bookmarkStart w:colFirst="0" w:colLast="0" w:name="_e1viozfiglbw" w:id="7"/>
      <w:bookmarkEnd w:id="7"/>
      <w:r w:rsidDel="00000000" w:rsidR="00000000" w:rsidRPr="00000000">
        <w:rPr>
          <w:b w:val="1"/>
          <w:u w:val="single"/>
          <w:rtl w:val="0"/>
        </w:rPr>
        <w:t xml:space="preserve">5. implement polynomial SVM for degree 2 and compute its accuracy? Is it better than linear SVM?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sz w:val="28"/>
          <w:szCs w:val="28"/>
          <w:rtl w:val="0"/>
        </w:rPr>
        <w:t xml:space="preserve">56.92%, it is equal to the accuracy of linear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>
          <w:b w:val="1"/>
          <w:u w:val="single"/>
        </w:rPr>
      </w:pPr>
      <w:bookmarkStart w:colFirst="0" w:colLast="0" w:name="_tcwlug3ozubl" w:id="8"/>
      <w:bookmarkEnd w:id="8"/>
      <w:r w:rsidDel="00000000" w:rsidR="00000000" w:rsidRPr="00000000">
        <w:rPr>
          <w:b w:val="1"/>
          <w:u w:val="single"/>
          <w:rtl w:val="0"/>
        </w:rPr>
        <w:t xml:space="preserve">6. implement a trading strategy based on your labels (from linear SVM) for year 2 and compare the performance with the ”buy-and-hold” strategy. Which strategy results in a larger amount at the end of the year?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Because the second year is a big drop compared to the first year,it is impossible to hold for a long time. 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Therefore, the strategies we can take are simple, all short-term actions. Buy when it falls compared to the previous day,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sell when it rises compared to the previous day,so as to maximize the benefits.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sz w:val="30"/>
          <w:szCs w:val="30"/>
          <w:rtl w:val="0"/>
        </w:rPr>
        <w:t xml:space="preserve">Compared to buy-and-hold, my strategy will result in a larger amount at the end of the year.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