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nv3kmas86pvt" w:id="0"/>
      <w:bookmarkEnd w:id="0"/>
      <w:r w:rsidDel="00000000" w:rsidR="00000000" w:rsidRPr="00000000">
        <w:rPr>
          <w:b w:val="1"/>
          <w:rtl w:val="0"/>
        </w:rPr>
        <w:t xml:space="preserve">Assignment 9 Linear Regression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tzlci92jhur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1.take W = 5, 6, . . . , 30 and consider your data for year 1. For each W in the specified range, compute your average P/L per trade and plot it: on x-axis you plot the values of W and on the y axis you plot profit and loss per trade. What is the optimal value W∗ of W?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00413" cy="24512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51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W*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mfn7g0gkbxs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2. use the value of W∗ from year 1 and consider year 2. For every day in year 2, take the previous W∗ days, compute linear regression and compute the value of r^2 for that day. Plot the graph of r^2 for year 2. What is the average r^2 . How well does it explain price movements?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rPr>
          <w:cantSplit w:val="0"/>
          <w:trHeight w:val="454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average r^2 = 0.9999999997612100 </w:t>
            </w:r>
          </w:p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According to r^2, we can say that the price change for Year 2 is similar to that for Year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64fqpg3vstp8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3. take the optimal value of W∗ from year 1 and use it to implement the above trading strategy for year 2. How many ”long position” and ’short position” transactions did you have in year 2?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number of ”long position” transactions I did is 102 in Year 2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number of ”short position” transactions I did is 140 in Year 2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strategy I implemented: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Therefore, the strategies we can take are simple, all short-term actions.Buy when it falls compared to the previous day,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u w:val="single"/>
        </w:rPr>
      </w:pPr>
      <w:bookmarkStart w:colFirst="0" w:colLast="0" w:name="_u82tj1l1ffds" w:id="4"/>
      <w:bookmarkEnd w:id="4"/>
      <w:r w:rsidDel="00000000" w:rsidR="00000000" w:rsidRPr="00000000">
        <w:rPr>
          <w:b w:val="1"/>
          <w:u w:val="single"/>
          <w:rtl w:val="0"/>
        </w:rPr>
        <w:t xml:space="preserve">4. what is the average profit/loss per ”long position” trade and per ”short position” trades in year 2?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847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Average profit/loss per ”long position” trade is 0.086 in Year 2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average profit/loss per ”short position” trade is -0.695 in Year 2</w:t>
      </w:r>
    </w:p>
    <w:p w:rsidR="00000000" w:rsidDel="00000000" w:rsidP="00000000" w:rsidRDefault="00000000" w:rsidRPr="00000000" w14:paraId="0000001A">
      <w:pPr>
        <w:pStyle w:val="Heading2"/>
        <w:rPr>
          <w:b w:val="1"/>
          <w:u w:val="single"/>
        </w:rPr>
      </w:pPr>
      <w:bookmarkStart w:colFirst="0" w:colLast="0" w:name="_nac1vz3urok" w:id="5"/>
      <w:bookmarkEnd w:id="5"/>
      <w:r w:rsidDel="00000000" w:rsidR="00000000" w:rsidRPr="00000000">
        <w:rPr>
          <w:b w:val="1"/>
          <w:u w:val="single"/>
          <w:rtl w:val="0"/>
        </w:rPr>
        <w:t xml:space="preserve">5. what is the average number of days for long position and short position transactions in year 2?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average number of days for long position in Year 2 is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32"/>
          <w:szCs w:val="32"/>
          <w:rtl w:val="0"/>
        </w:rPr>
        <w:t xml:space="preserve">The average number of days for short position in Year 2 is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u w:val="single"/>
        </w:rPr>
      </w:pPr>
      <w:bookmarkStart w:colFirst="0" w:colLast="0" w:name="_pq6vxyfgbr1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6. are these results very different from those in year 1 for this value of W∗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32"/>
          <w:szCs w:val="32"/>
          <w:rtl w:val="0"/>
        </w:rPr>
        <w:t xml:space="preserve">No, in my result, Year 2 is different from those in Year 1, but there is only little difference from those in Year 1 for this value of W*, not very different.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