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基本设置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模型暂时采用最简单的Resnet18，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数据集暂时采用CUB，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num_samples是每个类采集的样本数量，暂时为2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Batch_size暂时为200表示100个类各取两个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学习率统一设置为1e-5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代码内容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euclidean是使用单一欧氏距离，整个模型进行训练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Poincare是使用单一庞加莱距离，整个模型进行训练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Projection_hypersphere是使用单一的投影超球距离，整个模型进行训练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EPD是使用三个LOSS相加，验证的时候三个距离相加，整个模型进行训练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Epd_dist训练时使用三个距离相加形成一个统一的LOSS，验证的时候三个距离相加，整个模型进行训练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E_freeze是使用单一欧氏距离，只对模型最后的线性层进行训练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p_freeze是使用单一庞加莱距离，只对模型最后的线性层进行训练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D_freeze是使用单一投影超球距离，只对模型最后的线性层进行训练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EPD_freeze是使用三个LOSS相加，验证的时候三个距离相加，只对模型最后的三个线性层进行训练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Epd_dist_freeze训练时使用三个距离相加形成一个统一的LOSS，验证的时候三个距离相加，只对模型最后的三个线性层进行训练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EPD_one使用三个LOSS相加，验证的时候三个距离相加，最后一个分类器投影到不同的空间，整个模型进行训练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EPD_one_freeze使用三个LOSS相加，验证的时候三个距离相加，最后一个分类器投影到不同的空间，只对模型最后的线性层进行训练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EPD_onedist训练时使用三个距离相加形成一个统一的LOSS，验证的时候三个距离相加，最后一个分类器投影到不同的空间，整个模型进行训练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EPD_onedist_freeze训练时使用三个距离相加形成一个统一的LOSS，验证的时候三个距离相加，最后一个分类器投影到不同的空间，只对模型最后的线性层进行训练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3NmIwYjAyNWUwZWVhOTExNTJlMDFmZWNhYjFjMmQifQ=="/>
    <w:docVar w:name="KSO_WPS_MARK_KEY" w:val="f717bbe6-9d05-49a3-8133-f80981aa7dc5"/>
  </w:docVars>
  <w:rsids>
    <w:rsidRoot w:val="00000000"/>
    <w:rsid w:val="41B63456"/>
    <w:rsid w:val="4D956E5C"/>
    <w:rsid w:val="79E5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366</Words>
  <Characters>502</Characters>
  <Lines>0</Lines>
  <Paragraphs>0</Paragraphs>
  <TotalTime>0</TotalTime>
  <ScaleCrop>false</ScaleCrop>
  <LinksUpToDate>false</LinksUpToDate>
  <CharactersWithSpaces>502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2023-03-14T08:00:16Z</dcterms:created>
  <dc:creator>徐云浩</dc:creator>
  <cp:lastModifiedBy>雪月清</cp:lastModifiedBy>
  <dcterms:modified xsi:type="dcterms:W3CDTF">2023-03-14T09:07:18Z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99E21FEF34754BE7A9DBE1A90FB25911</vt:lpwstr>
  </property>
</Properties>
</file>