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CA078" w14:textId="30C441BC" w:rsidR="00037CFB" w:rsidRDefault="0065228C">
      <w:r>
        <w:t>A</w:t>
      </w:r>
      <w:r>
        <w:rPr>
          <w:rFonts w:hint="eastAsia"/>
        </w:rPr>
        <w:t>sdasdas</w:t>
      </w:r>
    </w:p>
    <w:sectPr w:rsidR="00037C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B5B"/>
    <w:rsid w:val="00037CFB"/>
    <w:rsid w:val="0065228C"/>
    <w:rsid w:val="00F4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C4231"/>
  <w15:chartTrackingRefBased/>
  <w15:docId w15:val="{C4D359E7-BEFC-4E95-B527-24856AEF0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宇航</dc:creator>
  <cp:keywords/>
  <dc:description/>
  <cp:lastModifiedBy>许 宇航</cp:lastModifiedBy>
  <cp:revision>2</cp:revision>
  <dcterms:created xsi:type="dcterms:W3CDTF">2023-03-25T07:50:00Z</dcterms:created>
  <dcterms:modified xsi:type="dcterms:W3CDTF">2023-03-25T07:50:00Z</dcterms:modified>
</cp:coreProperties>
</file>