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05:46（仓库 ef746d1）·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⚠️ 等一下 —— 这一步之前必须先有 wp/dq-contracts</w:t>
        <w:br/>
        <w:t>#    按网站文档从零建 shared/contracts/ 下的 8 个契约类，并重建对它们的测试</w:t>
        <w:br/>
        <w:t>#    它不属于任何一个功能：13 份工作包**全部**声明要用 shared/contracts/，它不归任何单个 F-DQ-NNN</w:t>
        <w:br/>
        <w:t>#    合进 main 之后再从新的 main 切你自己的分支。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