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F-DQ-005 · Betterleaks 密钥检测适配器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F-DQ-005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05:18（仓库 87546b5）·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F-DQ-005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Betterleaks 密钥检测适配器（Betterleaks Secret Detection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WP-DQ-04（同批：F005）—— Betterleaks secret adapter + redaction/partial error。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wp/F-DQ-005</w:t>
        <w:br/>
        <w:br/>
        <w:t># ⚠️ 等一下 —— 这一步之前必须先有 wp/dq-contracts</w:t>
        <w:br/>
        <w:t>#    按网站文档从零建 shared/contracts/ 下的 8 个契约类，并重建对它们的测试</w:t>
        <w:br/>
        <w:t>#    它不属于任何一个功能：13 份工作包**全部**声明要用 shared/contracts/，它不归任何单个 F-DQ-NNN</w:t>
        <w:br/>
        <w:t>#    合进 main 之后再从新的 main 切你自己的分支。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#    本地不起库（用户 2026-09-11 拍板），所以这里只保证编得过</w:t>
        <w:br/>
        <w:t>cd backend &amp;&amp; mvn -B -DskipTests verify</w:t>
        <w:br/>
        <w:br/>
        <w:t># ⑤ 写完再编一次，然后推上去</w:t>
        <w:br/>
        <w:t>mvn -B -DskipTests verify</w:t>
        <w:br/>
        <w:t>git push -u origin HEAD</w:t>
        <w:br/>
        <w:br/>
        <w:t># ⑥ 真正的验证在这里：GitHub Actions 真起 postgres:16 跑完整的 mvn -B verify</w:t>
        <w:br/>
        <w:t>#    **绿了才算完**。本地那两遍连库都没连，证明不了 Schema 对不对。</w:t>
        <w:br/>
        <w:t>gh run watch   # 或者去 Actions 页面看 backend build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数据库：用户 2026-09-11 已拍板 —— 本地不起库，真库测试交给 CI。</w:t>
      </w:r>
    </w:p>
    <w:p>
      <w:pPr>
        <w:ind w:left="360"/>
      </w:pPr>
      <w:r>
        <w:rPr>
          <w:i/>
          <w:color w:val="555555"/>
        </w:rPr>
        <w:t>契约/Schema 测试是 @SpringBootTest，启动就要连真库（没有库不是跳过，是直接失败），所以本地跑 mvn -B -DskipTests verify，只保证编得过；推上分支之后由 GitHub Actions 真起 postgres:16 跑完整的 mvn -B verify。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⚠️ 本地绿 ≠ 交付绿。 交付一律以 CI 的红绿为准 —— 本地那两遍连库都没连，它证明不了 Schema 对不对。</w:t>
      </w:r>
    </w:p>
    <w:p>
      <w:pPr>
        <w:pStyle w:val="Heading3"/>
      </w:pPr>
      <w:r>
        <w:t>0.6 · shared/contracts 的约定（建那 8 个类之前先读这一节）</w:t>
      </w:r>
    </w:p>
    <w:p>
      <w:pPr>
        <w:ind w:left="360"/>
      </w:pPr>
      <w:r>
        <w:rPr>
          <w:i/>
          <w:color w:val="555555"/>
        </w:rPr>
        <w:t>2026-09-11 opencode 读完材料、准备建那 8 个契约类时停住，报了三条 0 命中的缺口：SQL→Java 类型怎么映射、可空性怎么表达、用 record 还是 class。三条都落在 shared/contracts 上，而它是 frozen_contract、13 个功能包全踩在上面。它按承诺停在这里没有发明 —— 停得对。查证之后发现：这三条不需要我发明，仓库里已经有先例 —— LOC 模块的 shared/contracts/ 下有三个契约类，它们不是 DQ 那 8 个，不碰比对基线。所以下面每一条都标了依据，以及依据的等级。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依据等级：「仓库先例」= 抄的，不是判的（标准 §5.4 第 ① 档），传错的可能性最低；「材料侧定」= 我定的，没有先例可抄，我必须写清理由，你可以质疑。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约定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定成什么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</w:tr>
      <w:tr>
        <w:tc>
          <w:tcPr>
            <w:tcW w:type="dxa" w:w="2160"/>
          </w:tcPr>
          <w:p>
            <w:r>
              <w:t>1 · 用 record，不用 class</w:t>
            </w:r>
          </w:p>
        </w:tc>
        <w:tc>
          <w:tcPr>
            <w:tcW w:type="dxa" w:w="2160"/>
          </w:tcPr>
          <w:p>
            <w:r>
              <w:t>8 个契约类全部是 public record，包名 com.matbox.devquality.shared.contracts</w:t>
            </w:r>
          </w:p>
        </w:tc>
        <w:tc>
          <w:tcPr>
            <w:tcW w:type="dxa" w:w="2160"/>
          </w:tcPr>
          <w:p>
            <w:r>
              <w:t>仓库先例：LOC 的 CatalogRelease / LanguagePolicyProfile / BusinessContentTranslation 三个全是 record；而且 LOC 的 ContractMatchesSchemaTest 用的是 getRecordComponents() 取字段 —— 写成 class 那个测试就取不到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 · SQL → Java 类型对应</w:t>
            </w:r>
          </w:p>
        </w:tc>
        <w:tc>
          <w:tcPr>
            <w:tcW w:type="dxa" w:w="2160"/>
          </w:tcPr>
          <w:p>
            <w:r>
              <w:t>uuid→java.util.UUID；varchar(n)/text→String（不带任何长度注解）；timestamptz→java.time.OffsetDateTime；integer→Integer（包装类型，不是 int）；bigint→Long；numeric(p,s)→BigDecimal；boolean→Boolean</w:t>
            </w:r>
          </w:p>
        </w:tc>
        <w:tc>
          <w:tcPr>
            <w:tcW w:type="dxa" w:w="2160"/>
          </w:tcPr>
          <w:p>
            <w:r>
              <w:t>仓库先例：LOC 契约类逐字段对着 V1__loc_core_tables.sql —— id uuid→UUID、catalog_version varchar(64)→String（无 @Size）、published_at timestamptz→OffsetDateTime、version_no integer→Integer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2b · jsonb 怎么映射</w:t>
            </w:r>
          </w:p>
        </w:tc>
        <w:tc>
          <w:tcPr>
            <w:tcW w:type="dxa" w:w="2160"/>
          </w:tcPr>
          <w:p>
            <w:r>
              <w:t>jsonb → String（原样存取，不在契约层解析）</w:t>
            </w:r>
          </w:p>
        </w:tc>
        <w:tc>
          <w:tcPr>
            <w:tcW w:type="dxa" w:w="2160"/>
          </w:tcPr>
          <w:p>
            <w:r>
              <w:t>LOC 三张表里没有 jsonb 列，无先例可抄，这一条是我定的。理由两条：① 契约是冻结的数据形状，映射成 Map&lt;String,Object&gt; 会让它依赖一个序列化语义，而冻结的东西不该有这种依赖；② DQ 那列是 result JSONB NOT NULL，材料里没有给出这个 JSON 内部的结构，映射成 Map 也只能是无类型的，不比 String 多提供任何保证。有异议就提，这条我改得动。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3 · 可空性怎么表达（答案是：不表达）</w:t>
            </w:r>
          </w:p>
        </w:tc>
        <w:tc>
          <w:tcPr>
            <w:tcW w:type="dxa" w:w="2160"/>
          </w:tcPr>
          <w:p>
            <w:r>
              <w:t>契约字段一律裸类型，不加 @Nullable / @NotNull，也不用 Optional&lt;T&gt; 做字段。可空性这一维不进契约、不进契约测试。</w:t>
            </w:r>
          </w:p>
        </w:tc>
        <w:tc>
          <w:tcPr>
            <w:tcW w:type="dxa" w:w="2160"/>
          </w:tcPr>
          <w:p>
            <w:r>
              <w:t>仓库先例，而且是个反直觉的先例，所以写清楚：loc_catalog_release 里 release_ref 和 published_at 是可空列（DDL 里没写 NOT NULL），而 CatalogRelease 里对应的 releaseRef / publishedAt 就是裸的 String / OffsetDateTime，没有任何标记。也就是说房内约定是「契约只表达有哪些字段、什么 Java 类型」。这跟 ContractMatchesSchemaTest 只比列名是自洽的。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</w:tbl>
    <w:p>
      <w:pPr>
        <w:ind w:left="360"/>
      </w:pPr>
      <w:r>
        <w:rPr>
          <w:i/>
          <w:color w:val="555555"/>
        </w:rPr>
        <w:t>⚠️ 3 · 可空性怎么表达（答案是：不表达） —— 这一维没人守着，必须在测试里点名说出来（假绿 F21 的对策）：你写的契约测试，名字和注释要写清它比的是列名这一维，类型、可空性、枚举取值它不比 —— 不许让名字替它兜底。可空性要不要单独立一条守，是后面的事，不在这一趟里发明。</w:t>
      </w:r>
    </w:p>
    <w:p>
      <w:r>
        <w:t>这三条对「两方独立比对」的影响，明着记一笔：照 opencode 自己的分维度声明：这三条落地之后，「用 record 还是 class」「类型怎么映射」这两维不再是独立的第二意见（它是照材料抄的）；「每个类有哪些字段、字段名对不对、DDL 里那 6 处注释式枚举取值抄没抄错」这几维仍然独立 —— 而后者本来就是会传错的地方。这笔账要明着记，不许含糊过去。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wp/f-dq-005，从下面那个基线切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F-DQ-005：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目标：在 staged/diff/current tree/release scope 检测 secrets，并对 partial scan、validation、redaction 做安全边界。</w:t>
      </w:r>
    </w:p>
    <w:p>
      <w:r>
        <w:t>In Scope：git diff/staged/full scope、baseline ignore、JSON/SARIF/JUnit、redaction、confidence、scan error aggregation。</w:t>
      </w:r>
    </w:p>
    <w:p>
      <w:r>
        <w:t>Out of Scope：P0 默认不启用 live secret validation；不自动把发现的 secret 发送到第三方验证。</w:t>
      </w:r>
    </w:p>
    <w:p>
      <w:r>
        <w:t>入口 / Route：CI runner；pre-commit 可选加速</w:t>
      </w:r>
    </w:p>
    <w:p>
      <w:r>
        <w:t>依赖：F-DQ-001/002；F-CRED-001；F-OBS-001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backend/modules/dev-quality/src/main/java/com/matbox/devquality/adapters/secrets/</w:t>
      </w:r>
    </w:p>
    <w:p>
      <w:pPr>
        <w:pStyle w:val="ListBullet"/>
      </w:pPr>
      <w:r>
        <w:t>backend/modules/dev-quality/src/main/java/com/matbox/devquality/adapters/secrets/betterleaks/</w:t>
      </w:r>
    </w:p>
    <w:p>
      <w:pPr>
        <w:pStyle w:val="ListBullet"/>
      </w:pPr>
      <w:r>
        <w:t>backend/modules/dev-quality/src/main/java/com/matbox/devquality/adapters/secrets/gitleaks/</w:t>
      </w:r>
    </w:p>
    <w:p>
      <w:pPr>
        <w:pStyle w:val="ListBullet"/>
      </w:pPr>
      <w:r>
        <w:t>backend/modules/dev-quality/src/main/java/com/matbox/devquality/adapters/secrets/merge/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BetterleaksAdapter</w:t>
      </w:r>
    </w:p>
    <w:p>
      <w:pPr>
        <w:pStyle w:val="ListBullet"/>
      </w:pPr>
      <w:r>
        <w:t>Allowed / N/A：run git/directory scan，读取 finding + scan errors</w:t>
      </w:r>
    </w:p>
    <w:p>
      <w:pPr>
        <w:pStyle w:val="ListBullet"/>
      </w:pPr>
      <w:r>
        <w:t>Protected：findings 存在时也不能忽略 scanErrs</w:t>
      </w:r>
    </w:p>
    <w:p>
      <w:pPr>
        <w:pStyle w:val="ListBullet"/>
      </w:pPr>
      <w:r>
        <w:t>Contract / Dependency：SecretScanResult</w:t>
      </w:r>
    </w:p>
    <w:p>
      <w:pPr>
        <w:pStyle w:val="ListBullet"/>
      </w:pPr>
      <w:r>
        <w:t>Acceptance / Test / Evidence：任一 required partition error =&gt; INCOMPLETE/SCANNER_ERROR。</w:t>
      </w:r>
    </w:p>
    <w:p>
      <w:pPr>
        <w:pStyle w:val="ListBullet"/>
      </w:pPr>
      <w:r>
        <w:t>Transaction / Idempotency / Retry / Recovery：Secret 扫描不在业务 DB 事务中；Finding/Evidence 以 commit+rule+location/fingerprint 幂等；Git/source partial error 不因已有 findings 被吞掉；transient source error 可有限重试，重试后仍有缺口则 INCOMPLETE/SCANNER_ERROR；恢复不得泄露原 Secret。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N/A：只存 redacted finding fingerprint/ref</w:t>
      </w:r>
    </w:p>
    <w:p>
      <w:pPr>
        <w:pStyle w:val="ListBullet"/>
      </w:pPr>
      <w:r>
        <w:t>Protected：绝不保存可复用明文 secret</w:t>
      </w:r>
    </w:p>
    <w:p>
      <w:pPr>
        <w:pStyle w:val="ListBullet"/>
      </w:pPr>
      <w:r>
        <w:t>Contract / Dependency：Evidence redaction contract</w:t>
      </w:r>
    </w:p>
    <w:p>
      <w:pPr>
        <w:pStyle w:val="ListBullet"/>
      </w:pPr>
      <w:r>
        <w:t>Acceptance / Test / Evidence：Evidence/log/export 0 usable secret。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N/A：partition/full history 可异步；timeout</w:t>
      </w:r>
    </w:p>
    <w:p>
      <w:pPr>
        <w:pStyle w:val="ListBullet"/>
      </w:pPr>
      <w:r>
        <w:t>Protected：不无限 full-history 每 PR</w:t>
      </w:r>
    </w:p>
    <w:p>
      <w:pPr>
        <w:pStyle w:val="ListBullet"/>
      </w:pPr>
      <w:r>
        <w:t>Contract / Dependency：scan scope policy</w:t>
      </w:r>
    </w:p>
    <w:p>
      <w:pPr>
        <w:pStyle w:val="ListBullet"/>
      </w:pPr>
      <w:r>
        <w:t>Acceptance / Test / Evidence：PR 快速范围 + release/full baseline 策略可配置。</w:t>
      </w:r>
    </w:p>
    <w:p>
      <w:pPr>
        <w:pStyle w:val="Heading3"/>
      </w:pPr>
      <w:r>
        <w:t>Provider/External｜Applicable · Betterleaks binary</w:t>
      </w:r>
    </w:p>
    <w:p>
      <w:pPr>
        <w:pStyle w:val="ListBullet"/>
      </w:pPr>
      <w:r>
        <w:t>Allowed / N/A：pinned MIT binary；validation disabled default</w:t>
      </w:r>
    </w:p>
    <w:p>
      <w:pPr>
        <w:pStyle w:val="ListBullet"/>
      </w:pPr>
      <w:r>
        <w:t>Protected：禁止 uncontrolled external validation</w:t>
      </w:r>
    </w:p>
    <w:p>
      <w:pPr>
        <w:pStyle w:val="ListBullet"/>
      </w:pPr>
      <w:r>
        <w:t>Contract / Dependency：adapter config</w:t>
      </w:r>
    </w:p>
    <w:p>
      <w:pPr>
        <w:pStyle w:val="ListBullet"/>
      </w:pPr>
      <w:r>
        <w:t>Acceptance / Test / Evidence：validation 开启必须走 Egress/Secret policy 并单独审批。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N/A：redact=100、timeout、max-target、network deny default</w:t>
      </w:r>
    </w:p>
    <w:p>
      <w:pPr>
        <w:pStyle w:val="ListBullet"/>
      </w:pPr>
      <w:r>
        <w:t>Protected：禁止 debug 输出 secret</w:t>
      </w:r>
    </w:p>
    <w:p>
      <w:pPr>
        <w:pStyle w:val="ListBullet"/>
      </w:pPr>
      <w:r>
        <w:t>Contract / Dependency：security runner profile</w:t>
      </w:r>
    </w:p>
    <w:p>
      <w:pPr>
        <w:pStyle w:val="ListBullet"/>
      </w:pPr>
      <w:r>
        <w:t>Acceptance / Test / Evidence：runner 无公网也可完成 P0 static secret scan。</w:t>
      </w:r>
    </w:p>
    <w:p>
      <w:pPr>
        <w:pStyle w:val="Heading3"/>
      </w:pPr>
      <w:r>
        <w:t>Tests/Observability｜Applicable · Security QA</w:t>
      </w:r>
    </w:p>
    <w:p>
      <w:pPr>
        <w:pStyle w:val="ListBullet"/>
      </w:pPr>
      <w:r>
        <w:t>Allowed / N/A：fake-secret fixtures + partial-error + malformed git history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Dependency：SecretChallengeSet</w:t>
      </w:r>
    </w:p>
    <w:p>
      <w:pPr>
        <w:pStyle w:val="ListBullet"/>
      </w:pPr>
      <w:r>
        <w:t>Acceptance / Test / Evidence：fake secret 必拦；partial scan 不能 PASS；日志 0 泄漏。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DQ-T003</w:t>
            </w:r>
          </w:p>
        </w:tc>
        <w:tc>
          <w:tcPr>
            <w:tcW w:type="dxa" w:w="2880"/>
          </w:tcPr>
          <w:p>
            <w:r>
              <w:t>Betterleaks 部分文件扫描失败但仍产出 findings</w:t>
            </w:r>
          </w:p>
        </w:tc>
        <w:tc>
          <w:tcPr>
            <w:tcW w:type="dxa" w:w="2880"/>
          </w:tcPr>
          <w:p>
            <w:r>
              <w:t>INCOMPLETE/SCANNER_ERROR；补跑后才可决定。</w:t>
            </w:r>
          </w:p>
        </w:tc>
      </w:tr>
      <w:tr>
        <w:tc>
          <w:tcPr>
            <w:tcW w:type="dxa" w:w="2880"/>
          </w:tcPr>
          <w:p>
            <w:r>
              <w:t>DQ-T008</w:t>
            </w:r>
          </w:p>
        </w:tc>
        <w:tc>
          <w:tcPr>
            <w:tcW w:type="dxa" w:w="2880"/>
          </w:tcPr>
          <w:p>
            <w:r>
              <w:t>Fake secret fixture</w:t>
            </w:r>
          </w:p>
        </w:tc>
        <w:tc>
          <w:tcPr>
            <w:tcW w:type="dxa" w:w="2880"/>
          </w:tcPr>
          <w:p>
            <w:r>
              <w:t>DENY；Evidence 已 redacted，日志无可用 secret。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@Tag("DQ-T003")                       // 方便单独跑：mvn test -Dgroups=DQ-T003</w:t>
        <w:br/>
        <w:t>void dqT003_describeWhatThisCriterionVerifies()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可以有多个测试方法（dqT003_a、dqT003_b…），但不能一条都没有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secrets/              # F-DQ-005：betterleaks/, gitleaks/（过渡期并行）, merge/（并集判定）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BE-05 BetterleaksAdapter + GitleaksAdapter（过渡期并行）+ 并集判定逻辑（F-DQ-005）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.docx §16.3：Betterleaks 真实密钥验证默认关闭；要开必须先过 Egress/Credential/Security policy 审批。Evidence 不保存明文 secret。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第9节表19；七类施工面来自第10节；验收标准来自第13节（归属为推导）；可写路径来自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