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F-DQ-009 · 自动返修与重验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F-DQ-009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2026-09-11 05:18（仓库 87546b5）·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F-DQ-009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自动返修与重验（Auto Repair / Revalidation Controller）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WP-DQ-07（同批：F009 + F010）—— repair/revalidation + suppression governance。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Dev Productivity/Quality Owner；Implementer: UNASSIGNED_STAGE10；Source Reviewer: independent Source/Security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⓪ 先自检环境 —— 这一步不通过，后面四步一步都动不了</w:t>
        <w:br/>
        <w:t>#    别硬跑：缺 java/mvn/库时 mvn 的报错跟「你代码写错了」长得一样</w:t>
        <w:br/>
        <w:t>curl -O https://xyhzai.github.io/matbox-architecture/_check_toolchain.py   # 或从网站上下载</w:t>
        <w:br/>
        <w:t>python _check_toolchain.py</w:t>
        <w:br/>
        <w:br/>
        <w:t># ① 拿代码（这是真实代码仓库，不是文档仓库）</w:t>
        <w:br/>
        <w:t>git clone https://github.com/felixapex/matbox.git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wp/F-DQ-009</w:t>
        <w:br/>
        <w:br/>
        <w:t># ⚠️ 等一下 —— 这一步之前必须先有 wp/dq-contracts</w:t>
        <w:br/>
        <w:t>#    按网站文档从零建 shared/contracts/ 下的 8 个契约类，并重建对它们的测试</w:t>
        <w:br/>
        <w:t>#    它不属于任何一个功能：13 份工作包**全部**声明要用 shared/contracts/，它不归任何单个 F-DQ-NNN</w:t>
        <w:br/>
        <w:t>#    合进 main 之后再从新的 main 切你自己的分支。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#    本地不起库（用户 2026-09-11 拍板），所以这里只保证编得过</w:t>
        <w:br/>
        <w:t>cd backend &amp;&amp; mvn -B -DskipTests verify</w:t>
        <w:br/>
        <w:br/>
        <w:t># ⑤ 写完再编一次，然后推上去</w:t>
        <w:br/>
        <w:t>mvn -B -DskipTests verify</w:t>
        <w:br/>
        <w:t>git push -u origin HEAD</w:t>
        <w:br/>
        <w:br/>
        <w:t># ⑥ 真正的验证在这里：GitHub Actions 真起 postgres:16 跑完整的 mvn -B verify</w:t>
        <w:br/>
        <w:t>#    **绿了才算完**。本地那两遍连库都没连，证明不了 Schema 对不对。</w:t>
        <w:br/>
        <w:t>gh run watch   # 或者去 Actions 页面看 backend build</w:t>
      </w:r>
    </w:p>
    <w:p>
      <w:pPr>
        <w:ind w:left="360"/>
      </w:pPr>
      <w:r>
        <w:rPr>
          <w:i/>
          <w:color w:val="555555"/>
        </w:rPr>
        <w:t>第 ⓪ 步是 2026-09-11 补的。 在此之前，全部 33 条判据都只查材料这一侧（材料齐不齐、仓库有没有、CI 绿不绿），没有一条查你那一侧能不能执行第一步 —— 于是出现过「材料齐备、基线 MATCH、CI 全绿，而实现方在第 ④ 步动不了」。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数据库：用户 2026-09-11 已拍板 —— 本地不起库，真库测试交给 CI。</w:t>
      </w:r>
    </w:p>
    <w:p>
      <w:pPr>
        <w:ind w:left="360"/>
      </w:pPr>
      <w:r>
        <w:rPr>
          <w:i/>
          <w:color w:val="555555"/>
        </w:rPr>
        <w:t>契约/Schema 测试是 @SpringBootTest，启动就要连真库（没有库不是跳过，是直接失败），所以本地跑 mvn -B -DskipTests verify，只保证编得过；推上分支之后由 GitHub Actions 真起 postgres:16 跑完整的 mvn -B verify。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⚠️ 本地绿 ≠ 交付绿。 交付一律以 CI 的红绿为准 —— 本地那两遍连库都没连，它证明不了 Schema 对不对。</w:t>
      </w:r>
    </w:p>
    <w:p>
      <w:pPr>
        <w:pStyle w:val="Heading3"/>
      </w:pPr>
      <w:r>
        <w:t>0.6 · shared/contracts 的约定（建那 8 个类之前先读这一节）</w:t>
      </w:r>
    </w:p>
    <w:p>
      <w:pPr>
        <w:ind w:left="360"/>
      </w:pPr>
      <w:r>
        <w:rPr>
          <w:i/>
          <w:color w:val="555555"/>
        </w:rPr>
        <w:t>2026-09-11 opencode 读完材料、准备建那 8 个契约类时停住，报了三条 0 命中的缺口：SQL→Java 类型怎么映射、可空性怎么表达、用 record 还是 class。三条都落在 shared/contracts 上，而它是 frozen_contract、13 个功能包全踩在上面。它按承诺停在这里没有发明 —— 停得对。查证之后发现：这三条不需要我发明，仓库里已经有先例 —— LOC 模块的 shared/contracts/ 下有三个契约类，它们不是 DQ 那 8 个，不碰比对基线。所以下面每一条都标了依据，以及依据的等级。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依据等级：「仓库先例」= 抄的，不是判的（标准 §5.4 第 ① 档），传错的可能性最低；「材料侧定」= 我定的，没有先例可抄，我必须写清理由，你可以质疑。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约定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定成什么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依据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等级</w:t>
            </w:r>
          </w:p>
        </w:tc>
      </w:tr>
      <w:tr>
        <w:tc>
          <w:tcPr>
            <w:tcW w:type="dxa" w:w="2160"/>
          </w:tcPr>
          <w:p>
            <w:r>
              <w:t>1 · 用 record，不用 class</w:t>
            </w:r>
          </w:p>
        </w:tc>
        <w:tc>
          <w:tcPr>
            <w:tcW w:type="dxa" w:w="2160"/>
          </w:tcPr>
          <w:p>
            <w:r>
              <w:t>8 个契约类全部是 public record，包名 com.matbox.devquality.shared.contracts</w:t>
            </w:r>
          </w:p>
        </w:tc>
        <w:tc>
          <w:tcPr>
            <w:tcW w:type="dxa" w:w="2160"/>
          </w:tcPr>
          <w:p>
            <w:r>
              <w:t>仓库先例：LOC 的 CatalogRelease / LanguagePolicyProfile / BusinessContentTranslation 三个全是 record；而且 LOC 的 ContractMatchesSchemaTest 用的是 getRecordComponents() 取字段 —— 写成 class 那个测试就取不到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  <w:tr>
        <w:tc>
          <w:tcPr>
            <w:tcW w:type="dxa" w:w="2160"/>
          </w:tcPr>
          <w:p>
            <w:r>
              <w:t>2 · SQL → Java 类型对应</w:t>
            </w:r>
          </w:p>
        </w:tc>
        <w:tc>
          <w:tcPr>
            <w:tcW w:type="dxa" w:w="2160"/>
          </w:tcPr>
          <w:p>
            <w:r>
              <w:t>uuid→java.util.UUID；varchar(n)/text→String（不带任何长度注解）；timestamptz→java.time.OffsetDateTime；integer→Integer（包装类型，不是 int）；bigint→Long；numeric(p,s)→BigDecimal；boolean→Boolean</w:t>
            </w:r>
          </w:p>
        </w:tc>
        <w:tc>
          <w:tcPr>
            <w:tcW w:type="dxa" w:w="2160"/>
          </w:tcPr>
          <w:p>
            <w:r>
              <w:t>仓库先例：LOC 契约类逐字段对着 V1__loc_core_tables.sql —— id uuid→UUID、catalog_version varchar(64)→String（无 @Size）、published_at timestamptz→OffsetDateTime、version_no integer→Integer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  <w:tr>
        <w:tc>
          <w:tcPr>
            <w:tcW w:type="dxa" w:w="2160"/>
          </w:tcPr>
          <w:p>
            <w:r>
              <w:t>2b · jsonb 怎么映射</w:t>
            </w:r>
          </w:p>
        </w:tc>
        <w:tc>
          <w:tcPr>
            <w:tcW w:type="dxa" w:w="2160"/>
          </w:tcPr>
          <w:p>
            <w:r>
              <w:t>jsonb → String（原样存取，不在契约层解析）</w:t>
            </w:r>
          </w:p>
        </w:tc>
        <w:tc>
          <w:tcPr>
            <w:tcW w:type="dxa" w:w="2160"/>
          </w:tcPr>
          <w:p>
            <w:r>
              <w:t>LOC 三张表里没有 jsonb 列，无先例可抄，这一条是我定的。理由两条：① 契约是冻结的数据形状，映射成 Map&lt;String,Object&gt; 会让它依赖一个序列化语义，而冻结的东西不该有这种依赖；② DQ 那列是 result JSONB NOT NULL，材料里没有给出这个 JSON 内部的结构，映射成 Map 也只能是无类型的，不比 String 多提供任何保证。有异议就提，这条我改得动。</w:t>
            </w:r>
          </w:p>
        </w:tc>
        <w:tc>
          <w:tcPr>
            <w:tcW w:type="dxa" w:w="2160"/>
          </w:tcPr>
          <w:p>
            <w:r>
              <w:t>材料侧定（我定的，可质疑）</w:t>
            </w:r>
          </w:p>
        </w:tc>
      </w:tr>
      <w:tr>
        <w:tc>
          <w:tcPr>
            <w:tcW w:type="dxa" w:w="2160"/>
          </w:tcPr>
          <w:p>
            <w:r>
              <w:t>3 · 可空性怎么表达（答案是：不表达）</w:t>
            </w:r>
          </w:p>
        </w:tc>
        <w:tc>
          <w:tcPr>
            <w:tcW w:type="dxa" w:w="2160"/>
          </w:tcPr>
          <w:p>
            <w:r>
              <w:t>契约字段一律裸类型，不加 @Nullable / @NotNull，也不用 Optional&lt;T&gt; 做字段。可空性这一维不进契约、不进契约测试。</w:t>
            </w:r>
          </w:p>
        </w:tc>
        <w:tc>
          <w:tcPr>
            <w:tcW w:type="dxa" w:w="2160"/>
          </w:tcPr>
          <w:p>
            <w:r>
              <w:t>仓库先例，而且是个反直觉的先例，所以写清楚：loc_catalog_release 里 release_ref 和 published_at 是可空列（DDL 里没写 NOT NULL），而 CatalogRelease 里对应的 releaseRef / publishedAt 就是裸的 String / OffsetDateTime，没有任何标记。也就是说房内约定是「契约只表达有哪些字段、什么 Java 类型」。这跟 ContractMatchesSchemaTest 只比列名是自洽的。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</w:tbl>
    <w:p>
      <w:pPr>
        <w:ind w:left="360"/>
      </w:pPr>
      <w:r>
        <w:rPr>
          <w:i/>
          <w:color w:val="555555"/>
        </w:rPr>
        <w:t>⚠️ 3 · 可空性怎么表达（答案是：不表达） —— 这一维没人守着，必须在测试里点名说出来（假绿 F21 的对策）：你写的契约测试，名字和注释要写清它比的是列名这一维，类型、可空性、枚举取值它不比 —— 不许让名字替它兜底。可空性要不要单独立一条守，是后面的事，不在这一趟里发明。</w:t>
      </w:r>
    </w:p>
    <w:p>
      <w:r>
        <w:t>这三条对「两方独立比对」的影响，明着记一笔：照 opencode 自己的分维度声明：这三条落地之后，「用 record 还是 class」「类型怎么映射」这两维不再是独立的第二意见（它是照材料抄的）；「每个类有哪些字段、字段名对不对、DDL 里那 6 处注释式枚举取值抄没抄错」这几维仍然独立 —— 而后者本来就是会传错的地方。这笔账要明着记，不许含糊过去。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felixapex/matbox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wp/f-dq-009，从下面那个基线切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116a9ca25242bebd384298c273ccd65e6a916423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F-DQ-009：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目标：把可修问题自动交给 deterministic fixer 或 Implementer AI 返修，并保证每次修复都重新检查且不能自我批准。</w:t>
      </w:r>
    </w:p>
    <w:p>
      <w:r>
        <w:t>In Scope：repair eligibility、attempt policy、patch isolation、impact expansion、same+affected checks rerun、manual escalation。</w:t>
      </w:r>
    </w:p>
    <w:p>
      <w:r>
        <w:t>Out of Scope：不自动批准 waiver；不自动改高风险权限/迁移/加密/secret/production policy。</w:t>
      </w:r>
    </w:p>
    <w:p>
      <w:r>
        <w:t>入口 / Route：Backend + Implementer/agent integration</w:t>
      </w:r>
    </w:p>
    <w:p>
      <w:r>
        <w:t>依赖：F-DQ-001~008；RC5 WorkPackage/Worktree/PR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backend/modules/dev-quality/src/main/java/com/matbox/devquality/repair/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Ops FE</w:t>
      </w:r>
    </w:p>
    <w:p>
      <w:pPr>
        <w:pStyle w:val="ListBullet"/>
      </w:pPr>
      <w:r>
        <w:t>Allowed / N/A：显示 repair attempt、diff、blocked reason</w:t>
      </w:r>
    </w:p>
    <w:p>
      <w:pPr>
        <w:pStyle w:val="ListBullet"/>
      </w:pPr>
      <w:r>
        <w:t>Protected：不提供“一键无审跳过 P0”</w:t>
      </w:r>
    </w:p>
    <w:p>
      <w:pPr>
        <w:pStyle w:val="ListBullet"/>
      </w:pPr>
      <w:r>
        <w:t>Contract / Dependency：Repair API</w:t>
      </w:r>
    </w:p>
    <w:p>
      <w:pPr>
        <w:pStyle w:val="ListBullet"/>
      </w:pPr>
      <w:r>
        <w:t>Acceptance / Test / Evidence：每次 attempt 可追到 source finding/patch/result run。</w:t>
      </w:r>
    </w:p>
    <w:p>
      <w:pPr>
        <w:pStyle w:val="Heading3"/>
      </w:pPr>
      <w:r>
        <w:t>Backend/API/Service｜Applicable · Repair Owner</w:t>
      </w:r>
    </w:p>
    <w:p>
      <w:pPr>
        <w:pStyle w:val="ListBullet"/>
      </w:pPr>
      <w:r>
        <w:t>Allowed / N/A：RepairPlanner/Controller；创建新 patch/commit/ref</w:t>
      </w:r>
    </w:p>
    <w:p>
      <w:pPr>
        <w:pStyle w:val="ListBullet"/>
      </w:pPr>
      <w:r>
        <w:t>Protected：修复者不得写 final approval</w:t>
      </w:r>
    </w:p>
    <w:p>
      <w:pPr>
        <w:pStyle w:val="ListBullet"/>
      </w:pPr>
      <w:r>
        <w:t>Contract / Dependency：RepairRequest/RepairResult</w:t>
      </w:r>
    </w:p>
    <w:p>
      <w:pPr>
        <w:pStyle w:val="ListBullet"/>
      </w:pPr>
      <w:r>
        <w:t>Acceptance / Test / Evidence：repair 后必创建新 QualityRun；旧 PASS 不复用。</w:t>
      </w:r>
    </w:p>
    <w:p>
      <w:pPr>
        <w:pStyle w:val="ListBullet"/>
      </w:pPr>
      <w:r>
        <w:t>Transaction / Idempotency / Retry / Recovery：每次 RepairAttempt 绑定 parentQualityRun+finding set+attemptNo，重复调度不得生成并行自相矛盾修复；patch 只在隔离 Worktree 应用，成功后形成新 commit；失败/冲突可回滚 worktree；retry 有上限，超限进入 BLOCKED_MANUAL；新 commit 必须从三个 Gate 第一关重跑。</w:t>
      </w:r>
    </w:p>
    <w:p>
      <w:pPr>
        <w:pStyle w:val="Heading3"/>
      </w:pPr>
      <w:r>
        <w:t>Data/DB/Migration｜Applicable · Quality BE</w:t>
      </w:r>
    </w:p>
    <w:p>
      <w:pPr>
        <w:pStyle w:val="ListBullet"/>
      </w:pPr>
      <w:r>
        <w:t>Allowed / N/A：repair attempt refs</w:t>
      </w:r>
    </w:p>
    <w:p>
      <w:pPr>
        <w:pStyle w:val="ListBullet"/>
      </w:pPr>
      <w:r>
        <w:t>Protected：不复制 git patch/PR truth</w:t>
      </w:r>
    </w:p>
    <w:p>
      <w:pPr>
        <w:pStyle w:val="ListBullet"/>
      </w:pPr>
      <w:r>
        <w:t>Contract / Dependency：patchCommit/diffRef</w:t>
      </w:r>
    </w:p>
    <w:p>
      <w:pPr>
        <w:pStyle w:val="ListBullet"/>
      </w:pPr>
      <w:r>
        <w:t>Acceptance / Test / Evidence：attempt 序号幂等、不可覆盖历史。</w:t>
      </w:r>
    </w:p>
    <w:p>
      <w:pPr>
        <w:pStyle w:val="Heading3"/>
      </w:pPr>
      <w:r>
        <w:t>Async/Runtime｜Applicable · Shared Agent Runtime</w:t>
      </w:r>
    </w:p>
    <w:p>
      <w:pPr>
        <w:pStyle w:val="ListBullet"/>
      </w:pPr>
      <w:r>
        <w:t>Allowed / N/A：Implementer AI repair job、retry/timeout/cancel</w:t>
      </w:r>
    </w:p>
    <w:p>
      <w:pPr>
        <w:pStyle w:val="ListBullet"/>
      </w:pPr>
      <w:r>
        <w:t>Protected：不建第二 AI task runtime</w:t>
      </w:r>
    </w:p>
    <w:p>
      <w:pPr>
        <w:pStyle w:val="ListBullet"/>
      </w:pPr>
      <w:r>
        <w:t>Contract / Dependency：Task/WorkPackage ref</w:t>
      </w:r>
    </w:p>
    <w:p>
      <w:pPr>
        <w:pStyle w:val="ListBullet"/>
      </w:pPr>
      <w:r>
        <w:t>Acceptance / Test / Evidence：agent crash 可恢复；重复提交不重复 patch。</w:t>
      </w:r>
    </w:p>
    <w:p>
      <w:pPr>
        <w:pStyle w:val="Heading3"/>
      </w:pPr>
      <w:r>
        <w:t>Provider/External｜Applicable · Implementer/SCM Adapter</w:t>
      </w:r>
    </w:p>
    <w:p>
      <w:pPr>
        <w:pStyle w:val="ListBullet"/>
      </w:pPr>
      <w:r>
        <w:t>Allowed / N/A：deterministic fixer or Implementer AI patch</w:t>
      </w:r>
    </w:p>
    <w:p>
      <w:pPr>
        <w:pStyle w:val="ListBullet"/>
      </w:pPr>
      <w:r>
        <w:t>Protected：禁止 provider 直接 merge/main write</w:t>
      </w:r>
    </w:p>
    <w:p>
      <w:pPr>
        <w:pStyle w:val="ListBullet"/>
      </w:pPr>
      <w:r>
        <w:t>Contract / Dependency：RepairProvider contract</w:t>
      </w:r>
    </w:p>
    <w:p>
      <w:pPr>
        <w:pStyle w:val="ListBullet"/>
      </w:pPr>
      <w:r>
        <w:t>Acceptance / Test / Evidence：只在 isolated worktree/branch 写。</w:t>
      </w:r>
    </w:p>
    <w:p>
      <w:pPr>
        <w:pStyle w:val="Heading3"/>
      </w:pPr>
      <w:r>
        <w:t>Infra/Config｜Applicable · Quality Config</w:t>
      </w:r>
    </w:p>
    <w:p>
      <w:pPr>
        <w:pStyle w:val="ListBullet"/>
      </w:pPr>
      <w:r>
        <w:t>Allowed / N/A：repairable class、attempt limit、high-risk denylist</w:t>
      </w:r>
    </w:p>
    <w:p>
      <w:pPr>
        <w:pStyle w:val="ListBullet"/>
      </w:pPr>
      <w:r>
        <w:t>Protected：禁止硬编码无限自动循环</w:t>
      </w:r>
    </w:p>
    <w:p>
      <w:pPr>
        <w:pStyle w:val="ListBullet"/>
      </w:pPr>
      <w:r>
        <w:t>Contract / Dependency：RepairPolicyVersion</w:t>
      </w:r>
    </w:p>
    <w:p>
      <w:pPr>
        <w:pStyle w:val="ListBullet"/>
      </w:pPr>
      <w:r>
        <w:t>Acceptance / Test / Evidence：attempt 超限 → BLOCKED_MANUAL。</w:t>
      </w:r>
    </w:p>
    <w:p>
      <w:pPr>
        <w:pStyle w:val="Heading3"/>
      </w:pPr>
      <w:r>
        <w:t>Tests/Observability｜Applicable · QA</w:t>
      </w:r>
    </w:p>
    <w:p>
      <w:pPr>
        <w:pStyle w:val="ListBullet"/>
      </w:pPr>
      <w:r>
        <w:t>Allowed / N/A：fix success/fix fails/fix introduces new issue/base changed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Dependency：RepairChallengeSet</w:t>
      </w:r>
    </w:p>
    <w:p>
      <w:pPr>
        <w:pStyle w:val="ListBullet"/>
      </w:pPr>
      <w:r>
        <w:t>Acceptance / Test / Evidence：新问题能阻断；修复不越 Protected Scope。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DQ-T009</w:t>
            </w:r>
          </w:p>
        </w:tc>
        <w:tc>
          <w:tcPr>
            <w:tcW w:type="dxa" w:w="2880"/>
          </w:tcPr>
          <w:p>
            <w:r>
              <w:t>Fixable lint/static finding → Implementer AI repair</w:t>
            </w:r>
          </w:p>
        </w:tc>
        <w:tc>
          <w:tcPr>
            <w:tcW w:type="dxa" w:w="2880"/>
          </w:tcPr>
          <w:p>
            <w:r>
              <w:t>生成新 RepairAttempt+patch；重跑后才能 PASS。</w:t>
            </w:r>
          </w:p>
        </w:tc>
      </w:tr>
      <w:tr>
        <w:tc>
          <w:tcPr>
            <w:tcW w:type="dxa" w:w="2880"/>
          </w:tcPr>
          <w:p>
            <w:r>
              <w:t>DQ-T010</w:t>
            </w:r>
          </w:p>
        </w:tc>
        <w:tc>
          <w:tcPr>
            <w:tcW w:type="dxa" w:w="2880"/>
          </w:tcPr>
          <w:p>
            <w:r>
              <w:t>修复 A 时引入新 vulnerable dependency</w:t>
            </w:r>
          </w:p>
        </w:tc>
        <w:tc>
          <w:tcPr>
            <w:tcW w:type="dxa" w:w="2880"/>
          </w:tcPr>
          <w:p>
            <w:r>
              <w:t>Trivy/affected checks 发现并 DENY。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@Tag("DQ-T009")                       // 方便单独跑：mvn test -Dgroups=DQ-T009</w:t>
        <w:br/>
        <w:t>void dqT009_describeWhatThisCriterionVerifies()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可以有多个测试方法（dqT009_a、dqT009_b…），但不能一条都没有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/dq/repair-attempts</w:t>
            </w:r>
          </w:p>
        </w:tc>
        <w:tc>
          <w:tcPr>
            <w:tcW w:type="dxa" w:w="2160"/>
          </w:tcPr>
          <w:p>
            <w:r>
              <w:t>触发一次RepairAttempt（内部服务调用，由GateDecision=DENY自动触发或F-VIZ-005手动触发）</w:t>
            </w:r>
          </w:p>
        </w:tc>
        <w:tc>
          <w:tcPr>
            <w:tcW w:type="dxa" w:w="2160"/>
          </w:tcPr>
          <w:p>
            <w:r>
              <w:t>F-DQ-009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/dq/repair-attempts/{repairAttemptId}</w:t>
            </w:r>
          </w:p>
        </w:tc>
        <w:tc>
          <w:tcPr>
            <w:tcW w:type="dxa" w:w="2160"/>
          </w:tcPr>
          <w:p>
            <w:r>
              <w:t>查询修复尝试详情+resultQualityRunId</w:t>
            </w:r>
          </w:p>
        </w:tc>
        <w:tc>
          <w:tcPr>
            <w:tcW w:type="dxa" w:w="2160"/>
          </w:tcPr>
          <w:p>
            <w:r>
              <w:t>F-DQ-009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dq_repair_attempt (</w:t>
        <w:br/>
        <w:t xml:space="preserve">    repair_attempt_id UUID PRIMARY KEY DEFAULT gen_random_uuid(),</w:t>
        <w:br/>
        <w:t xml:space="preserve">    tenant_id UUID NOT NULL,</w:t>
        <w:br/>
        <w:t xml:space="preserve">    parent_quality_run_id UUID NOT NULL REFERENCES dq_quality_run(quality_run_id),</w:t>
        <w:br/>
        <w:t xml:space="preserve">    work_package_id VARCHAR(64) NOT NULL,</w:t>
        <w:br/>
        <w:t xml:space="preserve">    attempt_no INT NOT NULL,</w:t>
        <w:br/>
        <w:t xml:space="preserve">    strategy VARCHAR(32) NOT NULL, -- deterministic|codex|manual</w:t>
        <w:br/>
        <w:t xml:space="preserve">    source_finding_refs UUID[],</w:t>
        <w:br/>
        <w:t xml:space="preserve">    patch_commit VARCHAR(64),</w:t>
        <w:br/>
        <w:t xml:space="preserve">    diff_ref VARCHAR(128),</w:t>
        <w:br/>
        <w:t xml:space="preserve">    impacted_scope_ref JSONB,</w:t>
        <w:br/>
        <w:t xml:space="preserve">    result_quality_run_id UUID REFERENCES dq_quality_run(quality_run_id),</w:t>
        <w:br/>
        <w:t xml:space="preserve">    evidence_ref VARCHAR(128),</w:t>
        <w:br/>
        <w:t xml:space="preserve">    created_at TIMESTAMPTZ NOT NULL DEFAULT now(),</w:t>
        <w:br/>
        <w:t xml:space="preserve">    UNIQUE (parent_quality_run_id, attempt_no)</w:t>
        <w:br/>
        <w:t>);</w:t>
      </w:r>
    </w:p>
    <w:p>
      <w:pPr>
        <w:ind w:left="360"/>
      </w:pPr>
      <w:r>
        <w:rPr>
          <w:i/>
          <w:color w:val="555555"/>
        </w:rPr>
        <w:t>⚠️ 上面这些表已经在 V1__dq_core_tables.sql 里建好了，不要再写一份重复的迁移——Flyway 会直接失败。这里印出来是给你对照字段用的：你的代码里的实体/契约必须跟它逐列一致，ContractMatchesSchemaTest 会双向比对，多一列少一列都红。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确实需要新增列或表时，写 V2__…、V3__… 递增，不许改已发布的 V1（改了校验和就对不上，别人的库会 Validate failed）。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repair/                 # F-DQ-009（依赖 shared/agent-runtime-client 即 F-TASK-001客户端）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BE-09 RepairController（Temporal Workflow集成）（F-DQ-009）</w:t>
      </w:r>
    </w:p>
    <w:p>
      <w:pPr>
        <w:pStyle w:val="ListBullet"/>
      </w:pPr>
      <w:r>
        <w:t>FE-03 RepairAttempt diff预览/审批界面（F-DQ-009）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第9节表23；七类施工面来自第10节；验收标准来自第13节（归属为推导）；可写路径来自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