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LOC-F011 · Google Translation Provider Adapter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LOC-F011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LOC-F011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POC_ONLY / NOT_PARALLEL_READY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POC_ONLY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wp/loc-f011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LOC-F011 —— Google Translation Provider Adapter。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LOC-F011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AC-LOC-019（归属来源：人裁（附理由））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Provider DTO/外部状态/外部 ID 不出 Adapter contract</w:t>
      </w:r>
    </w:p>
    <w:p>
      <w:pPr>
        <w:pStyle w:val="ListBullet"/>
      </w:pPr>
      <w:r>
        <w:t>Then Domain contract snapshot 检查通过。</w:t>
      </w:r>
    </w:p>
    <w:p>
      <w:pPr>
        <w:pStyle w:val="ListBullet"/>
      </w:pPr>
      <w:r>
        <w:t>原文（DEV.docx §9，一字未改）：Provider DTO/外部状态/外部 ID 不出 Adapter contract；Domain contract snapshot 检查通过。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@Tag("AC-LOC-019")                    // 方便单独跑：mvn test -Dgroups=AC-LOC-019</w:t>
        <w:br/>
        <w:t>void locT019_describeWhatThisCriterionVerifies()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p>
      <w:r>
        <w:t>_本功能不直接暴露端点（属内部能力/适配层）。_</w:t>
      </w:r>
    </w:p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f011/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