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LOC-F020 · Realtime Multilingual Chat &amp; Mobile AI Command Bridge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LOC-F020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LOC-F020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  <w:tr>
        <w:tc>
          <w:tcPr>
            <w:tcW w:type="dxa" w:w="4320"/>
          </w:tcPr>
          <w:p>
            <w:r>
              <w:t>⚠️ 阻塞</w:t>
            </w:r>
          </w:p>
        </w:tc>
        <w:tc>
          <w:tcPr>
            <w:tcW w:type="dxa" w:w="4320"/>
          </w:tcPr>
          <w:p>
            <w:r>
              <w:t>被 G-LOC-MATBOX-002 阻塞：依赖的 Messaging Owner 模块在本图中不存在</w:t>
            </w:r>
          </w:p>
        </w:tc>
      </w:tr>
    </w:tbl>
    <w:p>
      <w:pPr>
        <w:ind w:left="360"/>
      </w:pPr>
      <w:r>
        <w:rPr>
          <w:i/>
          <w:color w:val="555555"/>
        </w:rPr>
        <w:t>⛔ 这个功能现在不要动。 被 G-LOC-MATBOX-002 阻塞：依赖的 Messaging Owner 模块在本图中不存在</w:t>
      </w:r>
    </w:p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wp/loc-f020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LOC-F020 —— Realtime Multilingual Chat &amp; Mobile AI Command Bridge。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LOC-F020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AC-LOC-033（归属来源：关键词推导）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越南客户在在线聊天用 vi-VN 连续多轮沟通：每条原始 Message 保留，AI 默认 vi-VN</w:t>
      </w:r>
    </w:p>
    <w:p>
      <w:pPr>
        <w:pStyle w:val="ListBullet"/>
      </w:pPr>
      <w:r>
        <w:t>Then 人工坐席若切中文查看，只生成 derived translation view，不覆盖原消息。</w:t>
      </w:r>
    </w:p>
    <w:p>
      <w:pPr>
        <w:pStyle w:val="ListBullet"/>
      </w:pPr>
      <w:r>
        <w:t>原文（DEV.docx §9，一字未改）：越南客户在在线聊天用 vi-VN 连续多轮沟通：每条原始 Message 保留，AI 默认 vi-VN；人工坐席若切中文查看，只生成 derived translation view，不覆盖原消息。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r>
        <w:t>AC-LOC-036（归属来源：关键词推导）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手机文字命令与语音命令进入同一 Command Contract</w:t>
      </w:r>
    </w:p>
    <w:p>
      <w:pPr>
        <w:pStyle w:val="ListBullet"/>
      </w:pPr>
      <w:r>
        <w:t>Then ASR 低置信度/语言不确定时必须澄清，不能猜测后执行高风险动作。</w:t>
      </w:r>
    </w:p>
    <w:p>
      <w:pPr>
        <w:pStyle w:val="ListBullet"/>
      </w:pPr>
      <w:r>
        <w:t>原文（DEV.docx §9，一字未改）：手机文字命令与语音命令进入同一 Command Contract；ASR 低置信度/语言不确定时必须澄清，不能猜测后执行高风险动作。</w:t>
      </w:r>
    </w:p>
    <w:p>
      <w:r>
        <w:t>AC-LOC-037（归属来源：关键词推导）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网络断开/手机重连/重复点击发送相同 command_id 或 idempotency_key：AI Task/外发动作只执行一次</w:t>
      </w:r>
    </w:p>
    <w:p>
      <w:pPr>
        <w:pStyle w:val="ListBullet"/>
      </w:pPr>
      <w:r>
        <w:t>Then 聊天消息/任务状态不重复。</w:t>
      </w:r>
    </w:p>
    <w:p>
      <w:pPr>
        <w:pStyle w:val="ListBullet"/>
      </w:pPr>
      <w:r>
        <w:t>原文（DEV.docx §9，一字未改）：网络断开/手机重连/重复点击发送相同 command_id 或 idempotency_key：AI Task/外发动作只执行一次；聊天消息/任务状态不重复。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r>
        <w:t>AC-LOC-039（归属来源：关键词推导）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在线聊天/手机指挥过程中切换语言不得改变 ProductID/SKU/Quantity/Price/Order/Task 等 canonical facts</w:t>
      </w:r>
    </w:p>
    <w:p>
      <w:pPr>
        <w:pStyle w:val="ListBullet"/>
      </w:pPr>
      <w:r>
        <w:t>Then 任何事实写入必须经过原 Domain Action/权限/审批。</w:t>
      </w:r>
    </w:p>
    <w:p>
      <w:pPr>
        <w:pStyle w:val="ListBullet"/>
      </w:pPr>
      <w:r>
        <w:t>原文（DEV.docx §9，一字未改）：在线聊天/手机指挥过程中切换语言不得改变 ProductID/SKU/Quantity/Price/Order/Task 等 canonical facts；任何事实写入必须经过原 Domain Action/权限/审批。</w:t>
      </w:r>
    </w:p>
    <w:p>
      <w:r>
        <w:t>AC-LOC-040（归属来源：关键词推导）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同一客户从在线聊天提出需求→手机指挥销售 AI→AI员工协作执行：Message/Conversation/Command/Task refs 可追溯</w:t>
      </w:r>
    </w:p>
    <w:p>
      <w:pPr>
        <w:pStyle w:val="ListBullet"/>
      </w:pPr>
      <w:r>
        <w:t>Then Agent 间传 structured facts，语言文本不得成为 Task/Product/Order SoT。</w:t>
      </w:r>
    </w:p>
    <w:p>
      <w:pPr>
        <w:pStyle w:val="ListBullet"/>
      </w:pPr>
      <w:r>
        <w:t>原文（DEV.docx §9，一字未改）：同一客户从在线聊天提出需求→手机指挥销售 AI→AI员工协作执行：Message/Conversation/Command/Task refs 可追溯，Agent 间传 structured facts，语言文本不得成为 Task/Product/Order SoT。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@Tag("AC-LOC-033")                    // 方便单独跑：mvn test -Dgroups=AC-LOC-033</w:t>
        <w:br/>
        <w:t>void locT033_describeWhatThisCriterionVerifies()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f020/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