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F-DQ-003 · SonarQube 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22:24（仓库 ef485aa）·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SonarQube 适配器（SonarQube Code Quality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WP-DQ-02（同批：F003）—— Sonar async CE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目标：使用 SonarQube 作为持续代码质量/覆盖/复杂度/重复/Quality Gate 引擎，并正确处理异步 CE 任务。</w:t>
      </w:r>
    </w:p>
    <w:p>
      <w:r>
        <w:t>In Scope：analysis submit、CE task poll、Quality Gate fetch、new-code measures、raw evidence。</w:t>
      </w:r>
    </w:p>
    <w:p>
      <w:r>
        <w:t>Out of Scope：不让 Sonar Project/Issue/QualityGate 成为 Matbox SoT；不只看 scanner CLI exit。</w:t>
      </w:r>
    </w:p>
    <w:p>
      <w:r>
        <w:t>入口 / Route：Backend adapter；Sonar server internal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backend/modules/dev-quality/src/main/java/com/matbox/devquality/adapters/sonar/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pPr>
        <w:pStyle w:val="Heading3"/>
      </w:pPr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pPr>
        <w:pStyle w:val="Heading3"/>
      </w:pPr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@Tag("DQ-T007")                       // 方便单独跑：mvn test -Dgroups=DQ-T007</w:t>
        <w:br/>
        <w:t>void dqT007_describeWhatThisCriterionVerifies()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可以有多个测试方法（dqT007_a、dqT007_b…），但不能一条都没有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sonar/               # F-DQ-003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BE-03 SonarAdapter（含CE异步轮询）（F-DQ-003）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