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测试里 4 处 or [None,"?"]，两边都没找到也判过</w:t>
            </w:r>
          </w:p>
        </w:tc>
        <w:tc>
          <w:tcPr>
            <w:tcW w:type="dxa" w:w="2160"/>
          </w:tcPr>
          <w:p>
            <w:r>
              <w:t>抠不到值必须当场停并点名哪条正则过期，不许退化成默认值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33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R1~R8、R10~R13（文档说了不算，要去问真实世界）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反向测试：_negtest_dep_rules.py（13 个变异体，13/13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测试方法名带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