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rPr>
          <w:rFonts w:hint="eastAsia"/>
        </w:rPr>
        <w:t>简要给出制作过程说明、心得体会。</w:t>
      </w:r>
    </w:p>
    <w:p>
      <w:pPr>
        <w:spacing w:line="360" w:lineRule="auto"/>
        <w:ind w:firstLine="440" w:firstLineChars="200"/>
        <w:rPr>
          <w:rFonts w:hint="default" w:eastAsia="宋体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eastAsia="zh-CN"/>
        </w:rPr>
        <w:t>《</w:t>
      </w:r>
      <w:r>
        <w:rPr>
          <w:rFonts w:hint="eastAsia"/>
          <w:sz w:val="22"/>
          <w:szCs w:val="21"/>
          <w:lang w:val="en-US" w:eastAsia="zh-CN"/>
        </w:rPr>
        <w:t>中国奇谭》的《小卖部》以北京胡同文化为底色，极具中国传统文化色彩，故事内核感人单纯，是符合全年龄段观看的动画。我剪辑这些“旧物”对老人的感谢，呈现真善美的内核，呼应故事本身。第一次在电脑上做剪辑还是心有余而力不足，相信经过之后的学习、练习，我的剪辑能力、熟练度和审美能力、呈现能力都能有所提升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yN2QyODZkYzQzMDViN2FhNTI5YjgxMDMwMzcxOTAifQ=="/>
  </w:docVars>
  <w:rsids>
    <w:rsidRoot w:val="00000000"/>
    <w:rsid w:val="0CD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2023-12-17T13:16:01Z</dcterms:created>
  <dc:creator>X5790</dc:creator>
  <cp:lastModifiedBy>-bitterswee-cm7</cp:lastModifiedBy>
  <dcterms:modified xsi:type="dcterms:W3CDTF">2023-12-17T13:16:07Z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BFF3699AC1504DD18C68429156E9D9CE_12</vt:lpwstr>
  </property>
</Properties>
</file>