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-493395</wp:posOffset>
            </wp:positionH>
            <wp:positionV relativeFrom="paragraph">
              <wp:posOffset>4308475</wp:posOffset>
            </wp:positionV>
            <wp:extent cx="2565400" cy="3049270"/>
            <wp:effectExtent l="0" t="0" r="0" b="11430"/>
            <wp:wrapSquare wrapText="bothSides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2405" cy="350583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9965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520315" cy="1435735"/>
            <wp:effectExtent l="0" t="0" r="6985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8980" cy="1861820"/>
            <wp:effectExtent l="0" t="0" r="762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eastAsia="zh-CN"/>
        </w:rPr>
        <w:t>从地球诞生到现代社会的生态演进史，生态文明建设和绿色发展的重要性日益凸显。</w:t>
      </w:r>
      <w:r>
        <w:rPr>
          <w:rFonts w:hint="eastAsia"/>
          <w:sz w:val="22"/>
          <w:szCs w:val="21"/>
          <w:lang w:val="en-US" w:eastAsia="zh-CN"/>
        </w:rPr>
        <w:t>古代人类对自然界资源的索取还很小，而随着农业和工业的发展，环境污染与自然灾害日益严重。核能被发掘之后，如何正确地处理核污染水成为一个重要问题。自然灾害、环境污染都不利于人类的健康，不利于人类可持续发展。</w:t>
      </w:r>
    </w:p>
    <w:p>
      <w:pPr>
        <w:spacing w:line="360" w:lineRule="auto"/>
        <w:ind w:firstLine="440" w:firstLineChars="200"/>
        <w:rPr>
          <w:rFonts w:hint="eastAsia" w:ascii="宋体" w:hAnsi="宋体" w:cs="宋体"/>
          <w:b w:val="0"/>
          <w:bCs w:val="0"/>
          <w:i w:val="0"/>
          <w:iCs w:val="0"/>
          <w:caps w:val="0"/>
          <w:color w:val="111111"/>
          <w:spacing w:val="0"/>
          <w:sz w:val="22"/>
          <w:szCs w:val="22"/>
          <w:shd w:val="clear" w:fill="FFFFFF"/>
          <w:lang w:val="en-US" w:eastAsia="zh-CN"/>
        </w:rPr>
      </w:pPr>
      <w:r>
        <w:rPr>
          <w:rStyle w:val="4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111111"/>
          <w:spacing w:val="0"/>
          <w:sz w:val="22"/>
          <w:szCs w:val="22"/>
        </w:rPr>
        <w:t>绿色发展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11111"/>
          <w:spacing w:val="0"/>
          <w:sz w:val="22"/>
          <w:szCs w:val="22"/>
          <w:shd w:val="clear" w:fill="FFFFFF"/>
        </w:rPr>
        <w:t>是顺应自然、促进人与自然和谐共生的发展，是用最少资源环境代价取得最大经济社会效益的发展，是高质量、可持续的发展，已经成为各国共识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111111"/>
          <w:spacing w:val="0"/>
          <w:sz w:val="22"/>
          <w:szCs w:val="22"/>
          <w:shd w:val="clear" w:fill="FFFFFF"/>
          <w:lang w:eastAsia="zh-CN"/>
        </w:rPr>
        <w:t>。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111111"/>
          <w:spacing w:val="0"/>
          <w:sz w:val="22"/>
          <w:szCs w:val="22"/>
          <w:shd w:val="clear" w:fill="FFFFFF"/>
          <w:lang w:val="en-US" w:eastAsia="zh-CN"/>
        </w:rPr>
        <w:t>生态文明建设和绿色发展的重要性主要体现在：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0"/>
          <w:szCs w:val="18"/>
          <w:lang w:eastAsia="zh-CN"/>
        </w:rPr>
      </w:pPr>
      <w:r>
        <w:rPr>
          <w:rFonts w:hint="eastAsia"/>
          <w:sz w:val="20"/>
          <w:szCs w:val="18"/>
          <w:lang w:eastAsia="zh-CN"/>
        </w:rPr>
        <w:t>保护生态环境：保护生物多样性、水源、土壤等自然资源的可持续</w:t>
      </w:r>
      <w:r>
        <w:rPr>
          <w:rFonts w:hint="eastAsia"/>
          <w:sz w:val="20"/>
          <w:szCs w:val="18"/>
          <w:lang w:val="en-US" w:eastAsia="zh-CN"/>
        </w:rPr>
        <w:t>利用</w:t>
      </w:r>
      <w:r>
        <w:rPr>
          <w:rFonts w:hint="eastAsia"/>
          <w:sz w:val="20"/>
          <w:szCs w:val="18"/>
          <w:lang w:eastAsia="zh-CN"/>
        </w:rPr>
        <w:t>性；</w:t>
      </w:r>
    </w:p>
    <w:p>
      <w:pPr>
        <w:numPr>
          <w:ilvl w:val="0"/>
          <w:numId w:val="1"/>
        </w:numPr>
        <w:spacing w:line="360" w:lineRule="auto"/>
        <w:rPr>
          <w:rFonts w:hint="default"/>
          <w:sz w:val="20"/>
          <w:szCs w:val="18"/>
          <w:lang w:val="en-US" w:eastAsia="zh-CN"/>
        </w:rPr>
      </w:pPr>
      <w:r>
        <w:rPr>
          <w:rFonts w:hint="eastAsia"/>
          <w:sz w:val="20"/>
          <w:szCs w:val="18"/>
          <w:lang w:eastAsia="zh-CN"/>
        </w:rPr>
        <w:t>促进经济发展：带动了清洁能源、绿色产业、循环经济、</w:t>
      </w:r>
      <w:r>
        <w:rPr>
          <w:rFonts w:hint="eastAsia"/>
          <w:sz w:val="20"/>
          <w:szCs w:val="18"/>
          <w:lang w:val="en-US" w:eastAsia="zh-CN"/>
        </w:rPr>
        <w:t>旅游业等</w:t>
      </w:r>
      <w:r>
        <w:rPr>
          <w:rFonts w:hint="eastAsia"/>
          <w:sz w:val="20"/>
          <w:szCs w:val="18"/>
          <w:lang w:eastAsia="zh-CN"/>
        </w:rPr>
        <w:t>的快速发展；</w:t>
      </w:r>
    </w:p>
    <w:p>
      <w:pPr>
        <w:numPr>
          <w:ilvl w:val="0"/>
          <w:numId w:val="1"/>
        </w:numPr>
        <w:spacing w:line="360" w:lineRule="auto"/>
        <w:rPr>
          <w:rFonts w:hint="default"/>
          <w:sz w:val="20"/>
          <w:szCs w:val="18"/>
          <w:lang w:val="en-US" w:eastAsia="zh-CN"/>
        </w:rPr>
      </w:pPr>
      <w:r>
        <w:rPr>
          <w:rFonts w:hint="eastAsia"/>
          <w:sz w:val="20"/>
          <w:szCs w:val="18"/>
          <w:lang w:eastAsia="zh-CN"/>
        </w:rPr>
        <w:t>提高人民的生活质量、</w:t>
      </w:r>
      <w:r>
        <w:rPr>
          <w:rFonts w:hint="eastAsia"/>
          <w:sz w:val="20"/>
          <w:szCs w:val="18"/>
          <w:lang w:val="en-US" w:eastAsia="zh-CN"/>
        </w:rPr>
        <w:t>健康水平、幸福度；</w:t>
      </w:r>
    </w:p>
    <w:p>
      <w:pPr>
        <w:numPr>
          <w:ilvl w:val="0"/>
          <w:numId w:val="1"/>
        </w:numPr>
        <w:spacing w:line="360" w:lineRule="auto"/>
        <w:rPr>
          <w:rFonts w:hint="default"/>
          <w:sz w:val="20"/>
          <w:szCs w:val="18"/>
          <w:lang w:val="en-US" w:eastAsia="zh-CN"/>
        </w:rPr>
      </w:pPr>
      <w:r>
        <w:rPr>
          <w:rFonts w:hint="eastAsia"/>
          <w:sz w:val="20"/>
          <w:szCs w:val="18"/>
          <w:lang w:eastAsia="zh-CN"/>
        </w:rPr>
        <w:t>实现可持续发展。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9D3C"/>
    <w:multiLevelType w:val="singleLevel"/>
    <w:tmpl w:val="93FD9D3C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yN2QyODZkYzQzMDViN2FhNTI5YjgxMDMwMzcxOTAifQ=="/>
  </w:docVars>
  <w:rsids>
    <w:rsidRoot w:val="00000000"/>
    <w:rsid w:val="10912772"/>
    <w:rsid w:val="4FCA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2023-12-13T07:24:00Z</dcterms:created>
  <dc:creator>X5790</dc:creator>
  <cp:lastModifiedBy>-bitterswee-cm7</cp:lastModifiedBy>
  <dcterms:modified xsi:type="dcterms:W3CDTF">2023-12-17T13:14:22Z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99492A18C121423AB00AC7A7A536DF4C_12</vt:lpwstr>
  </property>
</Properties>
</file>