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9E663">
      <w:pPr>
        <w:widowControl/>
        <w:spacing w:after="1040"/>
      </w:pPr>
    </w:p>
    <w:p w14:paraId="3CF835F0">
      <w:pPr>
        <w:widowControl/>
        <w:spacing w:after="320"/>
        <w:jc w:val="center"/>
      </w:pPr>
      <w:r>
        <w:rPr>
          <w:rFonts w:ascii="Calibri" w:hAnsi="Calibri" w:eastAsia="Microsoft YaHei UI"/>
          <w:b/>
          <w:color w:val="31B6C8"/>
          <w:sz w:val="22"/>
        </w:rPr>
        <w:t>技术工作交接手册</w:t>
      </w:r>
    </w:p>
    <w:p w14:paraId="3C949085">
      <w:pPr>
        <w:widowControl/>
        <w:spacing w:after="160"/>
        <w:jc w:val="center"/>
      </w:pPr>
      <w:r>
        <w:rPr>
          <w:rFonts w:ascii="Calibri" w:hAnsi="Calibri" w:eastAsia="Microsoft YaHei UI"/>
          <w:b/>
          <w:color w:val="123247"/>
          <w:sz w:val="60"/>
        </w:rPr>
        <w:t>WZ-724 ROV 上位机</w:t>
      </w:r>
    </w:p>
    <w:p w14:paraId="00C1290F">
      <w:pPr>
        <w:widowControl/>
        <w:spacing w:after="800"/>
        <w:jc w:val="center"/>
      </w:pPr>
      <w:r>
        <w:rPr>
          <w:rFonts w:ascii="Calibri" w:hAnsi="Calibri" w:eastAsia="Microsoft YaHei UI"/>
          <w:color w:val="177A9E"/>
          <w:sz w:val="28"/>
        </w:rPr>
        <w:t>开发、部署、运行、维护与故障排查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7D0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4702">
            <w:pPr>
              <w:spacing w:after="0"/>
            </w:pPr>
            <w:r>
              <w:rPr>
                <w:rFonts w:ascii="Calibri" w:hAnsi="Calibri" w:eastAsia="Microsoft YaHei UI"/>
                <w:b/>
                <w:color w:val="177A9E"/>
                <w:sz w:val="21"/>
              </w:rPr>
              <w:t xml:space="preserve">交接目标  </w:t>
            </w:r>
            <w:r>
              <w:rPr>
                <w:rFonts w:ascii="Calibri" w:hAnsi="Calibri" w:eastAsia="Microsoft YaHei UI"/>
                <w:color w:val="1F2933"/>
                <w:sz w:val="21"/>
              </w:rPr>
              <w:t>让接手人员能够独立完成工程打开、编译发布、现场连接、功能修改、日志分析和安全验证。</w:t>
            </w:r>
          </w:p>
        </w:tc>
      </w:tr>
    </w:tbl>
    <w:p w14:paraId="3A3589EE">
      <w:pPr>
        <w:widowControl/>
        <w:spacing w:after="40"/>
      </w:pPr>
    </w:p>
    <w:p w14:paraId="2EC2C4A2">
      <w:pPr>
        <w:widowControl/>
        <w:spacing w:after="110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18BE5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C7B7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项目</w:t>
            </w:r>
          </w:p>
        </w:tc>
        <w:tc>
          <w:tcPr>
            <w:tcW w:w="72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FD88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内容</w:t>
            </w:r>
          </w:p>
        </w:tc>
      </w:tr>
      <w:tr w14:paraId="5F73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1E8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9"/>
              </w:rPr>
              <w:t>文档版本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C4B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9"/>
              </w:rPr>
              <w:t>V1.0</w:t>
            </w:r>
          </w:p>
        </w:tc>
      </w:tr>
      <w:tr w14:paraId="1F8A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6CD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9"/>
              </w:rPr>
              <w:t>编制日期</w:t>
            </w:r>
          </w:p>
        </w:tc>
        <w:tc>
          <w:tcPr>
            <w:tcW w:w="7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682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9"/>
              </w:rPr>
              <w:t>2026-09-03</w:t>
            </w:r>
          </w:p>
        </w:tc>
      </w:tr>
      <w:tr w14:paraId="2B4A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E21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9"/>
              </w:rPr>
              <w:t>项目状态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38B3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9"/>
              </w:rPr>
              <w:t>MAVLink实机链路已验证；摄像头自启动当前已关闭</w:t>
            </w:r>
          </w:p>
        </w:tc>
      </w:tr>
      <w:tr w14:paraId="66CE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B4D3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9"/>
              </w:rPr>
              <w:t>移交人</w:t>
            </w:r>
          </w:p>
        </w:tc>
        <w:tc>
          <w:tcPr>
            <w:tcW w:w="7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A62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9"/>
              </w:rPr>
              <w:t>________________</w:t>
            </w:r>
          </w:p>
        </w:tc>
      </w:tr>
      <w:tr w14:paraId="40AF3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51B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9"/>
              </w:rPr>
              <w:t>接收人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165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9"/>
              </w:rPr>
              <w:t>________________</w:t>
            </w:r>
          </w:p>
        </w:tc>
      </w:tr>
    </w:tbl>
    <w:p w14:paraId="784620DA">
      <w:pPr>
        <w:widowControl/>
        <w:spacing w:after="20"/>
      </w:pPr>
    </w:p>
    <w:p w14:paraId="33DB9DFB">
      <w:pPr>
        <w:widowControl/>
        <w:jc w:val="center"/>
      </w:pPr>
      <w:r>
        <w:rPr>
          <w:rFonts w:ascii="Calibri" w:hAnsi="Calibri" w:eastAsia="Microsoft YaHei UI"/>
          <w:color w:val="647580"/>
          <w:sz w:val="19"/>
        </w:rPr>
        <w:t>WZ-724 ROV 项目组 · 内部技术资料</w:t>
      </w:r>
    </w:p>
    <w:p w14:paraId="739E1DED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796B9877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文档控制与快速接手</w:t>
      </w:r>
    </w:p>
    <w:p w14:paraId="0929A35B">
      <w:pPr>
        <w:widowControl/>
      </w:pPr>
      <w:r>
        <w:rPr>
          <w:rFonts w:ascii="Calibri" w:hAnsi="Calibri" w:eastAsia="Microsoft YaHei UI"/>
          <w:color w:val="1F2933"/>
          <w:sz w:val="21"/>
        </w:rPr>
        <w:t>本文件描述当前工作区中的 Qt 上位机、香橙派网络桥接与视频链路。飞控固件只记录上位机依赖的定制接口，不替代完整的固件变更说明。</w:t>
      </w:r>
    </w:p>
    <w:p w14:paraId="57C2C034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接手人首先要确认的五件事</w:t>
      </w:r>
    </w:p>
    <w:p w14:paraId="69889D7C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确认源码目录完整，重点检查 wz-724.pro、thirdparty、models、styles 和 tools。</w:t>
      </w:r>
    </w:p>
    <w:p w14:paraId="12664F50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Qt Creator 使用 Desktop Qt 5.14.2 MinGW 64-bit Kit，并重新运行 qmake。</w:t>
      </w:r>
    </w:p>
    <w:p w14:paraId="618F50FA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笔记本有线网卡保持 192.168.1.137/24，香橙派保持 192.168.1.101/24。</w:t>
      </w:r>
    </w:p>
    <w:p w14:paraId="14D50B6F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首次实机测试必须保持飞控未解锁、推进器断电或拆桨，并确认急停可用。</w:t>
      </w:r>
    </w:p>
    <w:p w14:paraId="0317B4E9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当前香橙派摄像头服务自启动已关闭；MAVLink服务不受影响。</w:t>
      </w:r>
    </w:p>
    <w:p w14:paraId="2F1864AC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当前交付物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3687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1F0A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交付项</w:t>
            </w:r>
          </w:p>
        </w:tc>
        <w:tc>
          <w:tcPr>
            <w:tcW w:w="67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23D7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位置/说明</w:t>
            </w:r>
          </w:p>
        </w:tc>
      </w:tr>
      <w:tr w14:paraId="17190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D00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Qt工程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A07A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项目根目录 / wz-724.pro</w:t>
            </w:r>
          </w:p>
        </w:tc>
      </w:tr>
      <w:tr w14:paraId="7BE1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B8B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Release构建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608E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build-wz-724-mavlink-release/release/wz-724.exe</w:t>
            </w:r>
          </w:p>
        </w:tc>
      </w:tr>
      <w:tr w14:paraId="1FEA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7E0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便携版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1FBD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wz-724-portable-v17-mavlink/</w:t>
            </w:r>
          </w:p>
        </w:tc>
      </w:tr>
      <w:tr w14:paraId="287F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716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便携压缩包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054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wz-724-portable-v17-mavlink.zip</w:t>
            </w:r>
          </w:p>
        </w:tc>
      </w:tr>
      <w:tr w14:paraId="14AE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8E8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协议测试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DE01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tests/mavlink_manager_protocol_test.cpp</w:t>
            </w:r>
          </w:p>
        </w:tc>
      </w:tr>
      <w:tr w14:paraId="2E52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B053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链路探针</w:t>
            </w:r>
          </w:p>
        </w:tc>
        <w:tc>
          <w:tcPr>
            <w:tcW w:w="6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B701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tests/mavlink_udp_probe.py</w:t>
            </w:r>
          </w:p>
        </w:tc>
      </w:tr>
      <w:tr w14:paraId="44355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53A4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香橙派部署模板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D181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orangepi-deployment/</w:t>
            </w:r>
          </w:p>
        </w:tc>
      </w:tr>
    </w:tbl>
    <w:p w14:paraId="17A4ABA2">
      <w:pPr>
        <w:widowControl/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B28C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6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BA58">
            <w:pPr>
              <w:spacing w:after="0"/>
            </w:pPr>
            <w:r>
              <w:rPr>
                <w:rFonts w:ascii="Calibri" w:hAnsi="Calibri" w:eastAsia="Microsoft YaHei UI"/>
                <w:b/>
                <w:color w:val="8A6500"/>
                <w:sz w:val="21"/>
              </w:rPr>
              <w:t xml:space="preserve">版本管理风险  </w:t>
            </w:r>
            <w:r>
              <w:rPr>
                <w:rFonts w:ascii="Calibri" w:hAnsi="Calibri" w:eastAsia="Microsoft YaHei UI"/>
                <w:color w:val="1F2933"/>
                <w:sz w:val="21"/>
              </w:rPr>
              <w:t>当前目录不是 Git 仓库。接手后建议先完整备份，再初始化 Git 并提交一个“已验证基线”版本，避免后续无法追溯改动。</w:t>
            </w:r>
          </w:p>
        </w:tc>
      </w:tr>
    </w:tbl>
    <w:p w14:paraId="678B4376">
      <w:pPr>
        <w:widowControl/>
        <w:spacing w:after="40"/>
      </w:pPr>
    </w:p>
    <w:p w14:paraId="4E8B205D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640C463B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1. 系统架构</w:t>
      </w:r>
    </w:p>
    <w:p w14:paraId="37D3976F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1.1 端到端链路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397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5B2D">
            <w:pPr>
              <w:spacing w:after="0" w:line="252" w:lineRule="auto"/>
            </w:pPr>
            <w:r>
              <w:rPr>
                <w:rFonts w:ascii="Consolas" w:hAnsi="Consolas" w:eastAsia="Microsoft YaHei UI"/>
                <w:color w:val="243746"/>
                <w:sz w:val="17"/>
              </w:rPr>
              <w:t>Pixhawk / ArduSub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|  UART / MAVLink / 57600 baud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v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Orange Pi 192.168.1.101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|-- /dev/ttyS0 &lt;-&gt; socat &lt;-&gt; UDP 15001     [飞控数据]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`-- USB UVC -&gt; V4L2 -&gt; FFmpeg/MediaMTX     [视频数据]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                  |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                  | Ethernet / 电力载波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                  v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Laptop 192.168.1.137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|-- UDP 5555 -&gt; MAVLinkManager -&gt; 仪表/3D/状态/控制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 xml:space="preserve">  `-- RTSP :554 -&gt; FFmpegRtspPlayer -&gt; 显示/录像</w:t>
            </w:r>
          </w:p>
        </w:tc>
      </w:tr>
    </w:tbl>
    <w:p w14:paraId="5B709527">
      <w:pPr>
        <w:widowControl/>
        <w:spacing w:after="20"/>
      </w:pPr>
    </w:p>
    <w:p w14:paraId="28ECADD4">
      <w:pPr>
        <w:widowControl/>
      </w:pPr>
      <w:r>
        <w:rPr>
          <w:rFonts w:ascii="Calibri" w:hAnsi="Calibri" w:eastAsia="Microsoft YaHei UI"/>
          <w:color w:val="1F2933"/>
          <w:sz w:val="21"/>
        </w:rPr>
        <w:t>电力载波在本系统中是透明以太网传输介质，正常情况下不改变 Qt 程序、IP、端口或 MAVLink消息。</w:t>
      </w:r>
    </w:p>
    <w:p w14:paraId="4CB0287A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1.2 分层职责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600"/>
        <w:gridCol w:w="4260"/>
      </w:tblGrid>
      <w:tr w14:paraId="383F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7158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层级</w:t>
            </w:r>
          </w:p>
        </w:tc>
        <w:tc>
          <w:tcPr>
            <w:tcW w:w="36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B564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主要职责</w:t>
            </w:r>
          </w:p>
        </w:tc>
        <w:tc>
          <w:tcPr>
            <w:tcW w:w="42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FEE9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关键实现</w:t>
            </w:r>
          </w:p>
        </w:tc>
      </w:tr>
      <w:tr w14:paraId="4111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0FB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界面层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02A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四行控制台、仪表、按钮、状态栏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F510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Qt Widgets / QSS / QPainter</w:t>
            </w:r>
          </w:p>
        </w:tc>
      </w:tr>
      <w:tr w14:paraId="0180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0EB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业务层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39F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状态机、控制映射、连接判定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1B4E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MainWindow + MavlinkManager</w:t>
            </w:r>
          </w:p>
        </w:tc>
      </w:tr>
      <w:tr w14:paraId="0ED7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D1FC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协议层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99BA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MAVLink打包、解析、ACK与参数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61A3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ArduPilotMega MAVLink dialect</w:t>
            </w:r>
          </w:p>
        </w:tc>
      </w:tr>
      <w:tr w14:paraId="1BF5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EC6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传输层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FD9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飞控数据双向传输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657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QUdpSocket / UDP</w:t>
            </w:r>
          </w:p>
        </w:tc>
      </w:tr>
      <w:tr w14:paraId="793C5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8C79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视频层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1FA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RTSP解码、低延迟显示、录像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E89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FFmpeg</w:t>
            </w:r>
          </w:p>
        </w:tc>
      </w:tr>
      <w:tr w14:paraId="0FA6E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3BA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输入层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90A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虚拟摇杆、键盘、游戏手柄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072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Qt事件 + SDL2</w:t>
            </w:r>
          </w:p>
        </w:tc>
      </w:tr>
      <w:tr w14:paraId="1AEA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022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模型层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B99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STEP转换、网格加载、姿态绘制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6F8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OpenCASCADE + QPainter</w:t>
            </w:r>
          </w:p>
        </w:tc>
      </w:tr>
      <w:tr w14:paraId="75407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ECA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伴随计算机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357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串口桥接、UVC采集、RTSP发布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586D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Buildroot / socat / MediaMTX</w:t>
            </w:r>
          </w:p>
        </w:tc>
      </w:tr>
    </w:tbl>
    <w:p w14:paraId="79074771">
      <w:pPr>
        <w:widowControl/>
        <w:spacing w:after="20"/>
      </w:pPr>
    </w:p>
    <w:p w14:paraId="23BB89CB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1.3 网络与端口基线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800"/>
        <w:gridCol w:w="4360"/>
      </w:tblGrid>
      <w:tr w14:paraId="0CB1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1389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项目</w:t>
            </w:r>
          </w:p>
        </w:tc>
        <w:tc>
          <w:tcPr>
            <w:tcW w:w="28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0A05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当前值</w:t>
            </w:r>
          </w:p>
        </w:tc>
        <w:tc>
          <w:tcPr>
            <w:tcW w:w="43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BAAF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说明</w:t>
            </w:r>
          </w:p>
        </w:tc>
      </w:tr>
      <w:tr w14:paraId="118D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7CA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笔记本IP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4F0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192.168.1.137/24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C00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有线网卡静态地址</w:t>
            </w:r>
          </w:p>
        </w:tc>
      </w:tr>
      <w:tr w14:paraId="3DEE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E2C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香橙派IP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CB8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192.168.1.101/24</w:t>
            </w:r>
          </w:p>
        </w:tc>
        <w:tc>
          <w:tcPr>
            <w:tcW w:w="4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986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网线或载波对端</w:t>
            </w:r>
          </w:p>
        </w:tc>
      </w:tr>
      <w:tr w14:paraId="4D1F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54E4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MAVLink目标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E017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192.168.1.101:15001/UDP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0BA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Qt向香橙派发送</w:t>
            </w:r>
          </w:p>
        </w:tc>
      </w:tr>
      <w:tr w14:paraId="58E8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7853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Qt本地监听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8EB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0.0.0.0:5555/UDP</w:t>
            </w:r>
          </w:p>
        </w:tc>
        <w:tc>
          <w:tcPr>
            <w:tcW w:w="4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A75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接收飞控返回数据</w:t>
            </w:r>
          </w:p>
        </w:tc>
      </w:tr>
      <w:tr w14:paraId="60E6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0623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RTSP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5E5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192.168.1.101:554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8EA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视频服务当前未自启动</w:t>
            </w:r>
          </w:p>
        </w:tc>
      </w:tr>
      <w:tr w14:paraId="2B8B5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EA5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SSH</w:t>
            </w:r>
          </w:p>
        </w:tc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14B9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192.168.1.101:22/TCP</w:t>
            </w:r>
          </w:p>
        </w:tc>
        <w:tc>
          <w:tcPr>
            <w:tcW w:w="4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950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维护香橙派</w:t>
            </w:r>
          </w:p>
        </w:tc>
      </w:tr>
    </w:tbl>
    <w:p w14:paraId="61E8FAAB">
      <w:pPr>
        <w:widowControl/>
        <w:spacing w:after="20"/>
      </w:pPr>
    </w:p>
    <w:p w14:paraId="142328DB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632A927D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2. 功能与当前状态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700"/>
        <w:gridCol w:w="2960"/>
      </w:tblGrid>
      <w:tr w14:paraId="1EEB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36DF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模块</w:t>
            </w:r>
          </w:p>
        </w:tc>
        <w:tc>
          <w:tcPr>
            <w:tcW w:w="47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EA1A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功能</w:t>
            </w:r>
          </w:p>
        </w:tc>
        <w:tc>
          <w:tcPr>
            <w:tcW w:w="29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2F29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当前状态</w:t>
            </w:r>
          </w:p>
        </w:tc>
      </w:tr>
      <w:tr w14:paraId="4FEC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FF6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MAVLink连接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A0AF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真实Pixhawk心跳判定、断线检测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992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已实机验证</w:t>
            </w:r>
          </w:p>
        </w:tc>
      </w:tr>
      <w:tr w14:paraId="3BB0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69D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遥测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1360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姿态、深度、速度、航向、电池、GPS、PWM</w:t>
            </w:r>
          </w:p>
        </w:tc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B24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已接入</w:t>
            </w:r>
          </w:p>
        </w:tc>
      </w:tr>
      <w:tr w14:paraId="22F5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665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控制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E45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虚拟摇杆、实体手柄、键盘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8C6A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MANUAL_CONTROL 25Hz</w:t>
            </w:r>
          </w:p>
        </w:tc>
      </w:tr>
      <w:tr w14:paraId="6318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A89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安全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5B4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滑动解锁、滑动上锁、急停</w:t>
            </w:r>
          </w:p>
        </w:tc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CD91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已接入MAVLink</w:t>
            </w:r>
          </w:p>
        </w:tc>
      </w:tr>
      <w:tr w14:paraId="5737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6E5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模式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BF8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飞行模式、下潜/清洗姿态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B62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含固件定制接口</w:t>
            </w:r>
          </w:p>
        </w:tc>
      </w:tr>
      <w:tr w14:paraId="7D5D3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416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云台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8B4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前后云台方向与回中</w:t>
            </w:r>
          </w:p>
        </w:tc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D40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DO_SET_SERVO</w:t>
            </w:r>
          </w:p>
        </w:tc>
      </w:tr>
      <w:tr w14:paraId="7918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7330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补光灯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72D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前后亮度滑动条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A56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PWM控制</w:t>
            </w:r>
          </w:p>
        </w:tc>
      </w:tr>
      <w:tr w14:paraId="2EF5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6AF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推进器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50E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6路功率条、PWM详情、反转/启用</w:t>
            </w:r>
          </w:p>
        </w:tc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2A65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SERVO_OUTPUT_RAW + PARAM</w:t>
            </w:r>
          </w:p>
        </w:tc>
      </w:tr>
      <w:tr w14:paraId="15FB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9F4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3D模型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D7EA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STEP导入、姿态跟随、360度观察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069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已接入真实ATTITUDE</w:t>
            </w:r>
          </w:p>
        </w:tc>
      </w:tr>
      <w:tr w14:paraId="1431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680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视频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CC8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双路RTSP、时间水印、重连</w:t>
            </w:r>
          </w:p>
        </w:tc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872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Qt端完成；服务器自启动关闭</w:t>
            </w:r>
          </w:p>
        </w:tc>
      </w:tr>
      <w:tr w14:paraId="4D774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8299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录像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887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AVI/MJPEG本地录像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C01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仅视频流就绪后可用</w:t>
            </w:r>
          </w:p>
        </w:tc>
      </w:tr>
      <w:tr w14:paraId="2418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3F0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日志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A52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姿态CSV、命令CSV</w:t>
            </w:r>
          </w:p>
        </w:tc>
        <w:tc>
          <w:tcPr>
            <w:tcW w:w="2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D7C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程序运行时生成</w:t>
            </w:r>
          </w:p>
        </w:tc>
      </w:tr>
    </w:tbl>
    <w:p w14:paraId="3B8B0E75">
      <w:pPr>
        <w:widowControl/>
        <w:spacing w:after="20"/>
      </w:pPr>
    </w:p>
    <w:p w14:paraId="23358E9F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2.1 四行界面布局</w:t>
      </w:r>
    </w:p>
    <w:p w14:paraId="74824805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第一行（20%）：连接状态、Pitch、Roll、Heading、推进器功率、帮助和设置。</w:t>
      </w:r>
    </w:p>
    <w:p w14:paraId="4D78ED6B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第二行（50%）：前摄像头、ROV 3D模型、深度仪表、后摄像头。</w:t>
      </w:r>
    </w:p>
    <w:p w14:paraId="421DFDA1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第三行（30%）：补光灯、左右操作盘、前后云台、上锁/解锁和急停。</w:t>
      </w:r>
    </w:p>
    <w:p w14:paraId="57535598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第四行：Qt标准状态栏，显示解锁状态、系统状态、姿态和连接状态。</w:t>
      </w:r>
    </w:p>
    <w:p w14:paraId="4997E5FC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2.2 已知边界</w:t>
      </w:r>
    </w:p>
    <w:p w14:paraId="3F7AFE22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后摄像头需要香橙派实际发布 /live/main_stream_2，否则仅前路有画面。</w:t>
      </w:r>
    </w:p>
    <w:p w14:paraId="28565183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RTSP使用UDP低延迟模式，电力载波质量差时可能出现花屏或丢帧。</w:t>
      </w:r>
    </w:p>
    <w:p w14:paraId="423CB3F1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MainWindow.cpp体量较大，新增复杂模块时应拆分为独立控制器。</w:t>
      </w:r>
    </w:p>
    <w:p w14:paraId="7A783C8B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关闭流程保留线程terminate兜底；正常路径应先通过interrupt callback退出。</w:t>
      </w:r>
    </w:p>
    <w:p w14:paraId="5B4E6AFC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深度公式以1013.25hPa为表面基准，现场高精度需求应增加零点标定。</w:t>
      </w:r>
    </w:p>
    <w:p w14:paraId="132ADE14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1026FD0E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3. 通信协议与数据流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E1C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4D93">
            <w:pPr>
              <w:spacing w:after="0"/>
            </w:pPr>
            <w:r>
              <w:rPr>
                <w:rFonts w:ascii="Calibri" w:hAnsi="Calibri" w:eastAsia="Microsoft YaHei UI"/>
                <w:b/>
                <w:color w:val="177A9E"/>
                <w:sz w:val="21"/>
              </w:rPr>
              <w:t xml:space="preserve">关键概念  </w:t>
            </w:r>
            <w:r>
              <w:rPr>
                <w:rFonts w:ascii="Calibri" w:hAnsi="Calibri" w:eastAsia="Microsoft YaHei UI"/>
                <w:color w:val="1F2933"/>
                <w:sz w:val="21"/>
              </w:rPr>
              <w:t>UDP是运输层，MAVLink是数据协议。程序不是在“UDP和MAVLink之间二选一”，而是在UDP数据报中传输MAVLink帧。</w:t>
            </w:r>
          </w:p>
        </w:tc>
      </w:tr>
    </w:tbl>
    <w:p w14:paraId="3C816814">
      <w:pPr>
        <w:widowControl/>
        <w:spacing w:after="40"/>
      </w:pPr>
    </w:p>
    <w:p w14:paraId="1E2E7D53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3.1 接收消息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900"/>
        <w:gridCol w:w="3860"/>
      </w:tblGrid>
      <w:tr w14:paraId="6A90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582D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MAVLink消息</w:t>
            </w:r>
          </w:p>
        </w:tc>
        <w:tc>
          <w:tcPr>
            <w:tcW w:w="29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CDE8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用途</w:t>
            </w:r>
          </w:p>
        </w:tc>
        <w:tc>
          <w:tcPr>
            <w:tcW w:w="38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3C7E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界面/业务结果</w:t>
            </w:r>
          </w:p>
        </w:tc>
      </w:tr>
      <w:tr w14:paraId="07A18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B0D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HEARTBEAT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52C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在线、模式、解锁状态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886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连接状态、模式、急停/安全判断</w:t>
            </w:r>
          </w:p>
        </w:tc>
      </w:tr>
      <w:tr w14:paraId="08D6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DB23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SYS_STATUS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7A4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电压、电流、电量、通信错误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09E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系统状态与电池信息</w:t>
            </w:r>
          </w:p>
        </w:tc>
      </w:tr>
      <w:tr w14:paraId="5018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ACD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ATTITUDE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6ABA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Roll/Pitch/Yaw及角速度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C40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三个仪表、3D模型、姿态日志</w:t>
            </w:r>
          </w:p>
        </w:tc>
      </w:tr>
      <w:tr w14:paraId="0E03E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4DE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VFR_HUD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FA9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速度、航向、爬升率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045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速度/深度速度信息</w:t>
            </w:r>
          </w:p>
        </w:tc>
      </w:tr>
      <w:tr w14:paraId="140B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4243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SCALED_PRESSURE 1/2/3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1CB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绝对压力和温度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C63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水深计算与深度仪表</w:t>
            </w:r>
          </w:p>
        </w:tc>
      </w:tr>
      <w:tr w14:paraId="79C0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B3F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SERVO_OUTPUT_RAW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FDE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舵机/推进器PWM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CFB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6路功率条和PWM窗口</w:t>
            </w:r>
          </w:p>
        </w:tc>
      </w:tr>
      <w:tr w14:paraId="01E0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A6C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RC_CHANNELS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1BE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遥控通道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858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输入监控</w:t>
            </w:r>
          </w:p>
        </w:tc>
      </w:tr>
      <w:tr w14:paraId="7F31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E85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GPS_RAW_INT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342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定位与卫星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16B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GPS状态</w:t>
            </w:r>
          </w:p>
        </w:tc>
      </w:tr>
      <w:tr w14:paraId="3F7E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5C83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STATUSTEXT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C65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飞控文字提示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341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状态栏/诊断信息</w:t>
            </w:r>
          </w:p>
        </w:tc>
      </w:tr>
      <w:tr w14:paraId="3CA6E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E4EF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COMMAND_ACK</w:t>
            </w:r>
          </w:p>
        </w:tc>
        <w:tc>
          <w:tcPr>
            <w:tcW w:w="2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01F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命令执行结果</w:t>
            </w:r>
          </w:p>
        </w:tc>
        <w:tc>
          <w:tcPr>
            <w:tcW w:w="38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43F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确认成功、拒绝或失败</w:t>
            </w:r>
          </w:p>
        </w:tc>
      </w:tr>
      <w:tr w14:paraId="6567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C72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PARAM_VALUE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535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参数读取结果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01E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参数/PID/PWM配置回显</w:t>
            </w:r>
          </w:p>
        </w:tc>
      </w:tr>
    </w:tbl>
    <w:p w14:paraId="7EF2BB34">
      <w:pPr>
        <w:widowControl/>
        <w:spacing w:after="20"/>
      </w:pPr>
    </w:p>
    <w:p w14:paraId="6877E7A7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3.2 发送消息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300"/>
        <w:gridCol w:w="3060"/>
      </w:tblGrid>
      <w:tr w14:paraId="6EF4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F599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命令/消息</w:t>
            </w:r>
          </w:p>
        </w:tc>
        <w:tc>
          <w:tcPr>
            <w:tcW w:w="33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9BAA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用途</w:t>
            </w:r>
          </w:p>
        </w:tc>
        <w:tc>
          <w:tcPr>
            <w:tcW w:w="30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A263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触发位置</w:t>
            </w:r>
          </w:p>
        </w:tc>
      </w:tr>
      <w:tr w14:paraId="381F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1F4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GCS HEARTBEAT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C96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维持地面站心跳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87B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MavlinkManager定时器</w:t>
            </w:r>
          </w:p>
        </w:tc>
      </w:tr>
      <w:tr w14:paraId="5D3D6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5FA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MANUAL_CONTROL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B44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ROV运动与Custom按键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4B8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虚拟摇杆/手柄/键盘</w:t>
            </w:r>
          </w:p>
        </w:tc>
      </w:tr>
      <w:tr w14:paraId="3F22C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938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COMMAND_LONG ARM_DISARM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221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解锁或上锁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AFF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滑动开关/急停</w:t>
            </w:r>
          </w:p>
        </w:tc>
      </w:tr>
      <w:tr w14:paraId="10D4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FC3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MAV_CMD_DO_SET_MODE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DE3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切换飞行/清洗模式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B42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模式控件</w:t>
            </w:r>
          </w:p>
        </w:tc>
      </w:tr>
      <w:tr w14:paraId="01C4D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0079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MAV_CMD_DO_SET_SERVO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93F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云台、灯光或舵机PWM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2FA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方向按钮/滑动条</w:t>
            </w:r>
          </w:p>
        </w:tc>
      </w:tr>
      <w:tr w14:paraId="4DD4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B0EF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PARAM_SET / REQUEST_READ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20E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修改并读取参数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A6F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设置/PWM/PID窗口</w:t>
            </w:r>
          </w:p>
        </w:tc>
      </w:tr>
      <w:tr w14:paraId="4F46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FF4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SET_MESSAGE_INTERVAL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17E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指定遥测消息频率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079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首次真实心跳后</w:t>
            </w:r>
          </w:p>
        </w:tc>
      </w:tr>
      <w:tr w14:paraId="42014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433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SET_ATTITUDE_TARGET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A60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姿态目标控制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A99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设置窗口/清洗状态机</w:t>
            </w:r>
          </w:p>
        </w:tc>
      </w:tr>
      <w:tr w14:paraId="2E26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BBF9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COMMAND_LONG 31000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691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固件定制一键清洗命令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7201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清洗模式逻辑</w:t>
            </w:r>
          </w:p>
        </w:tc>
      </w:tr>
    </w:tbl>
    <w:p w14:paraId="158415F9">
      <w:pPr>
        <w:widowControl/>
        <w:spacing w:after="20"/>
      </w:pPr>
    </w:p>
    <w:p w14:paraId="6646EA9D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3.3 Custom1/Custom2约定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400"/>
        <w:gridCol w:w="2500"/>
        <w:gridCol w:w="2660"/>
      </w:tblGrid>
      <w:tr w14:paraId="3BE1A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E7A0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功能</w:t>
            </w:r>
          </w:p>
        </w:tc>
        <w:tc>
          <w:tcPr>
            <w:tcW w:w="24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EE8E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MANUAL_CONTROL buttons</w:t>
            </w:r>
          </w:p>
        </w:tc>
        <w:tc>
          <w:tcPr>
            <w:tcW w:w="25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A699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固件配置</w:t>
            </w:r>
          </w:p>
        </w:tc>
        <w:tc>
          <w:tcPr>
            <w:tcW w:w="26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09B3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当前行为</w:t>
            </w:r>
          </w:p>
        </w:tc>
      </w:tr>
      <w:tr w14:paraId="6399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BFF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Custom1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958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bit 1 / 数值2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C39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BTN1_FUNCTION=91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C12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角度 +5°</w:t>
            </w:r>
          </w:p>
        </w:tc>
      </w:tr>
      <w:tr w14:paraId="1348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5DC0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Custom2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526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bit 2 / 数值4</w:t>
            </w:r>
          </w:p>
        </w:tc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A73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BTN2_FUNCTION=92</w:t>
            </w:r>
          </w:p>
        </w:tc>
        <w:tc>
          <w:tcPr>
            <w:tcW w:w="2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03F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角度 -5°</w:t>
            </w:r>
          </w:p>
        </w:tc>
      </w:tr>
    </w:tbl>
    <w:p w14:paraId="6C3D192E">
      <w:pPr>
        <w:widowControl/>
        <w:spacing w:after="20"/>
      </w:pPr>
    </w:p>
    <w:p w14:paraId="3D2A6573">
      <w:pPr>
        <w:widowControl/>
      </w:pPr>
      <w:r>
        <w:rPr>
          <w:rFonts w:ascii="Calibri" w:hAnsi="Calibri" w:eastAsia="Microsoft YaHei UI"/>
          <w:color w:val="1F2933"/>
          <w:sz w:val="21"/>
        </w:rPr>
        <w:t>若要更换手柄按键，修改上位机映射；若要把5°改为其他角度，原则上修改飞控固件功能实现。</w:t>
      </w:r>
    </w:p>
    <w:p w14:paraId="47002C9A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66B06D6C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4. 源码结构与修改入口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3300"/>
        <w:gridCol w:w="3410"/>
      </w:tblGrid>
      <w:tr w14:paraId="04EA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5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6563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文件/目录</w:t>
            </w:r>
          </w:p>
        </w:tc>
        <w:tc>
          <w:tcPr>
            <w:tcW w:w="33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46A8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职责</w:t>
            </w:r>
          </w:p>
        </w:tc>
        <w:tc>
          <w:tcPr>
            <w:tcW w:w="341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0424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常见修改</w:t>
            </w:r>
          </w:p>
        </w:tc>
      </w:tr>
      <w:tr w14:paraId="5008D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4DF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wz-724.pro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ADC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qmake工程、依赖、编译后复制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A74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新增源文件、库、资源、DLL</w:t>
            </w:r>
          </w:p>
        </w:tc>
      </w:tr>
      <w:tr w14:paraId="53D8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B024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main.cpp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97F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程序入口与Qt事件循环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BF4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启动参数、调试自动退出</w:t>
            </w:r>
          </w:p>
        </w:tc>
      </w:tr>
      <w:tr w14:paraId="15FB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6164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MainWindow.ui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20B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Designer基础控件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C96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新增静态控件和objectName</w:t>
            </w:r>
          </w:p>
        </w:tc>
      </w:tr>
      <w:tr w14:paraId="4D84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B1B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MainWindow.hpp/.cpp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16A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主窗口和业务总调度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B15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按钮、布局、状态、控制映射</w:t>
            </w:r>
          </w:p>
        </w:tc>
      </w:tr>
      <w:tr w14:paraId="14F5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B2F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mavlink/mavlink_manager.*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1C5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MAVLink状态、解析和发送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9F8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新消息、新命令、新参数</w:t>
            </w:r>
          </w:p>
        </w:tc>
      </w:tr>
      <w:tr w14:paraId="37B8B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29F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udphandler.*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E47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QUdpSocket封装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01A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本地绑定、目标地址、错误处理</w:t>
            </w:r>
          </w:p>
        </w:tc>
      </w:tr>
      <w:tr w14:paraId="7738D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EED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ffmpegrtspplayer.*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0D5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RTSP解码和录像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DB31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延迟、编码、线程退出</w:t>
            </w:r>
          </w:p>
        </w:tc>
      </w:tr>
      <w:tr w14:paraId="46FC3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502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attitude3dwidget.*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FBB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网格加载和3D绘制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DF9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模型方向、视角、交互</w:t>
            </w:r>
          </w:p>
        </w:tc>
      </w:tr>
      <w:tr w14:paraId="5048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CDE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rovdashboardwidgets.*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666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自绘仪表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319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Pitch/Roll/Heading/深度/PWM外观</w:t>
            </w:r>
          </w:p>
        </w:tc>
      </w:tr>
      <w:tr w14:paraId="038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0D00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virtualjoystick.*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5B3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虚拟双摇杆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CB4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量程、回中和发送节奏</w:t>
            </w:r>
          </w:p>
        </w:tc>
      </w:tr>
      <w:tr w14:paraId="055FD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9C7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sdl2gamepad.*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F5C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实体手柄采集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0FB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手柄轴和按钮</w:t>
            </w:r>
          </w:p>
        </w:tc>
      </w:tr>
      <w:tr w14:paraId="39A5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651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pwmdisplaywidget.*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A3E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PWM、反转、启用、PID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392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参数映射与显示</w:t>
            </w:r>
          </w:p>
        </w:tc>
      </w:tr>
      <w:tr w14:paraId="484D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0EA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styles/professional.qss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EED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专业深色主题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0C2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颜色、字体、边框、悬停</w:t>
            </w:r>
          </w:p>
        </w:tc>
      </w:tr>
      <w:tr w14:paraId="18B0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D22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models/ + models.qrc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B91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默认3D网格资源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3AA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替换内置模型</w:t>
            </w:r>
          </w:p>
        </w:tc>
      </w:tr>
      <w:tr w14:paraId="606D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7FF0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tools/step_converter.py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549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STEP转wzmesh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BA91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三角化精度和颜色</w:t>
            </w:r>
          </w:p>
        </w:tc>
      </w:tr>
      <w:tr w14:paraId="3932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638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orangepi-deployment/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FE5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伴随计算机部署模板</w:t>
            </w:r>
          </w:p>
        </w:tc>
        <w:tc>
          <w:tcPr>
            <w:tcW w:w="34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CC4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桥接、视频服务配置</w:t>
            </w:r>
          </w:p>
        </w:tc>
      </w:tr>
      <w:tr w14:paraId="449C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340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6"/>
              </w:rPr>
              <w:t>tests/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48D1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协议回归与实机探针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914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6"/>
              </w:rPr>
              <w:t>新增协议测试用例</w:t>
            </w:r>
          </w:p>
        </w:tc>
      </w:tr>
    </w:tbl>
    <w:p w14:paraId="19EC85BD">
      <w:pPr>
        <w:widowControl/>
        <w:spacing w:after="20"/>
      </w:pPr>
    </w:p>
    <w:p w14:paraId="056AFB8A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4.1 不要直接修改的文件</w:t>
      </w:r>
    </w:p>
    <w:p w14:paraId="53150690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ui_MainWindow.h、ui_dialogsetup.h：由uic根据.ui生成，重新构建会覆盖。</w:t>
      </w:r>
    </w:p>
    <w:p w14:paraId="420C8D58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thirdparty/mavlink生成头文件：除非重新生成dialect，否则不要手工改。</w:t>
      </w:r>
    </w:p>
    <w:p w14:paraId="1E0E917B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便携目录中的DLL：应从对应Qt/FFmpeg/SDL2版本重新部署，不要随意替换单个文件。</w:t>
      </w:r>
    </w:p>
    <w:p w14:paraId="1C791BE5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.pro.user：仅保存本机Qt Creator Kit，不应作为源码配置交接。</w:t>
      </w:r>
    </w:p>
    <w:p w14:paraId="54822178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4.2 功能修改定位表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5460"/>
      </w:tblGrid>
      <w:tr w14:paraId="10818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A054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需求</w:t>
            </w:r>
          </w:p>
        </w:tc>
        <w:tc>
          <w:tcPr>
            <w:tcW w:w="54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5D59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优先修改位置</w:t>
            </w:r>
          </w:p>
        </w:tc>
      </w:tr>
      <w:tr w14:paraId="6811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ABC9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改变四行比例/控件位置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0D55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MainWindow::setupFourRowDashboard()</w:t>
            </w:r>
          </w:p>
        </w:tc>
      </w:tr>
      <w:tr w14:paraId="2376E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09C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改变颜色/圆角/字体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AD19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styles/professional.qss</w:t>
            </w:r>
          </w:p>
        </w:tc>
      </w:tr>
      <w:tr w14:paraId="762D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0C9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改变仪表绘制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BDDC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rovdashboardwidgets.cpp</w:t>
            </w:r>
          </w:p>
        </w:tc>
      </w:tr>
      <w:tr w14:paraId="20BC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C5AC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增加MAVLink接收消息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6071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parseMavlinkData() + 新handle函数 + VehicleState</w:t>
            </w:r>
          </w:p>
        </w:tc>
      </w:tr>
      <w:tr w14:paraId="00287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DED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增加飞控控制命令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2DAC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MavlinkManager新增send函数，MainWindow只负责触发</w:t>
            </w:r>
          </w:p>
        </w:tc>
      </w:tr>
      <w:tr w14:paraId="6C8E6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4FA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调整摇杆方向/死区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B5B6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onJoystickValueChanged()/onManualControlTimer()</w:t>
            </w:r>
          </w:p>
        </w:tc>
      </w:tr>
      <w:tr w14:paraId="29D4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117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调整Custom1/2按钮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D6A3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MainWindow顶部掩码 + connectGamepadSignals()</w:t>
            </w:r>
          </w:p>
        </w:tc>
      </w:tr>
      <w:tr w14:paraId="1F78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C1BF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调整3D Roll/Pitch/Yaw方向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5641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Attitude3DWidget::paintEvent()中的rotate</w:t>
            </w:r>
          </w:p>
        </w:tc>
      </w:tr>
      <w:tr w14:paraId="22AD2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FA4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调整3D默认视角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1DF9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Attitude3DWidget::resetView()</w:t>
            </w:r>
          </w:p>
        </w:tc>
      </w:tr>
      <w:tr w14:paraId="35A3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0C4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调整RTSP地址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282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frontCameraUrl()/rearCameraUrl()</w:t>
            </w:r>
          </w:p>
        </w:tc>
      </w:tr>
      <w:tr w14:paraId="6F6A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CAC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调整录像格式/码率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A14F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FFmpegRtspPlayer::initializeRecorder()</w:t>
            </w:r>
          </w:p>
        </w:tc>
      </w:tr>
      <w:tr w14:paraId="246C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CF2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处理关闭卡死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C4F5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stopBackgroundServices()/FFmpegRtspPlayer::shutdown()</w:t>
            </w:r>
          </w:p>
        </w:tc>
      </w:tr>
      <w:tr w14:paraId="0F63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CF8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改变USB摄像头采集参数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577D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香橙派MediaMTX/FFmpeg配置，不在Qt代码</w:t>
            </w:r>
          </w:p>
        </w:tc>
      </w:tr>
      <w:tr w14:paraId="54F2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85DC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改变固件+5°动作本身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DF6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飞控固件BTN1/BTN2功能实现</w:t>
            </w:r>
          </w:p>
        </w:tc>
      </w:tr>
    </w:tbl>
    <w:p w14:paraId="5E42F2C2">
      <w:pPr>
        <w:widowControl/>
        <w:spacing w:after="20"/>
      </w:pPr>
    </w:p>
    <w:p w14:paraId="0E97AECD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7275DA32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5. 开发环境与构建发布</w:t>
      </w:r>
    </w:p>
    <w:p w14:paraId="15FEC8C9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5.1 推荐开发环境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47F4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5581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项目</w:t>
            </w:r>
          </w:p>
        </w:tc>
        <w:tc>
          <w:tcPr>
            <w:tcW w:w="65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1227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建议版本/要求</w:t>
            </w:r>
          </w:p>
        </w:tc>
      </w:tr>
      <w:tr w14:paraId="2FF4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7624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操作系统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FB31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Windows 10/11 64位</w:t>
            </w:r>
          </w:p>
        </w:tc>
      </w:tr>
      <w:tr w14:paraId="47B29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1D3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Qt</w:t>
            </w:r>
          </w:p>
        </w:tc>
        <w:tc>
          <w:tcPr>
            <w:tcW w:w="6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B36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Qt 5.14.2</w:t>
            </w:r>
          </w:p>
        </w:tc>
      </w:tr>
      <w:tr w14:paraId="6A1D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383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编译器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8CF9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MinGW 64-bit，必须与Qt Kit一致</w:t>
            </w:r>
          </w:p>
        </w:tc>
      </w:tr>
      <w:tr w14:paraId="127A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969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构建系统</w:t>
            </w:r>
          </w:p>
        </w:tc>
        <w:tc>
          <w:tcPr>
            <w:tcW w:w="6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105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qmake / .pro</w:t>
            </w:r>
          </w:p>
        </w:tc>
      </w:tr>
      <w:tr w14:paraId="08416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C34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语言标准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035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C++11</w:t>
            </w:r>
          </w:p>
        </w:tc>
      </w:tr>
      <w:tr w14:paraId="7CFB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79C9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外部库</w:t>
            </w:r>
          </w:p>
        </w:tc>
        <w:tc>
          <w:tcPr>
            <w:tcW w:w="6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A92D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FFmpeg 62系列、SDL2 2.30.10、MAVLink头文件</w:t>
            </w:r>
          </w:p>
        </w:tc>
      </w:tr>
    </w:tbl>
    <w:p w14:paraId="6C413B72">
      <w:pPr>
        <w:widowControl/>
        <w:spacing w:after="20"/>
      </w:pPr>
    </w:p>
    <w:p w14:paraId="02E8309C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5.2 Qt Creator首次导入</w:t>
      </w:r>
    </w:p>
    <w:p w14:paraId="4E356BA0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备份整个工程目录。</w:t>
      </w:r>
    </w:p>
    <w:p w14:paraId="080F5EFA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若出现No valid settings file，关闭Qt Creator并移走wz-724.pro.user。</w:t>
      </w:r>
    </w:p>
    <w:p w14:paraId="0689472B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用Qt Creator打开wz-724.pro，而不是打开旧的.user文件。</w:t>
      </w:r>
    </w:p>
    <w:p w14:paraId="514ECC19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选择Desktop Qt 5.14.2 MinGW 64-bit Kit。</w:t>
      </w:r>
    </w:p>
    <w:p w14:paraId="2394795F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执行“构建 &gt; 运行qmake”。</w:t>
      </w:r>
    </w:p>
    <w:p w14:paraId="640B37E9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执行“清理项目”，然后“重新构建项目”。</w:t>
      </w:r>
    </w:p>
    <w:p w14:paraId="2ADCDBD0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先运行Debug版本确认功能，再生成Release版本。</w:t>
      </w:r>
    </w:p>
    <w:p w14:paraId="4D83B397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5.3 发布注意事项</w:t>
      </w:r>
    </w:p>
    <w:p w14:paraId="448FE8A1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不能只复制wz-724.exe；目标电脑还需要Qt、平台插件、FFmpeg、SDL2及MinGW运行库。</w:t>
      </w:r>
    </w:p>
    <w:p w14:paraId="705F7A80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发布时以已验证的wz-724-portable-v17-mavlink目录为基线。</w:t>
      </w:r>
    </w:p>
    <w:p w14:paraId="79CF181B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wz-step-converter.exe必须与主程序同目录，否则STEP导入不可用。</w:t>
      </w:r>
    </w:p>
    <w:p w14:paraId="229CAE2C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修改源码后必须重新构建，再替换便携目录中的exe；新增依赖时重新部署DLL。</w:t>
      </w:r>
    </w:p>
    <w:p w14:paraId="7AF8A687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压缩包交付后，应在未安装Qt的电脑上做一次启动和关闭测试。</w:t>
      </w:r>
    </w:p>
    <w:p w14:paraId="4A5A740A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5.4 回归测试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D36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79F0">
            <w:pPr>
              <w:spacing w:after="0" w:line="252" w:lineRule="auto"/>
            </w:pPr>
            <w:r>
              <w:rPr>
                <w:rFonts w:ascii="Consolas" w:hAnsi="Consolas" w:eastAsia="Microsoft YaHei UI"/>
                <w:color w:val="243746"/>
                <w:sz w:val="17"/>
              </w:rPr>
              <w:t># MAVLink协议单元测试（Qt Creator打开测试pro或运行构建产物）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tests/mavlink_manager_protocol_test.pro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# 实机只发送GCS心跳并接收遥测，不发送解锁/运动命令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python tests/mavlink_udp_probe.py --host 192.168.1.101 --remote-port 15001 --local-port 5555</w:t>
            </w:r>
          </w:p>
        </w:tc>
      </w:tr>
    </w:tbl>
    <w:p w14:paraId="1F2B0B96">
      <w:pPr>
        <w:widowControl/>
        <w:spacing w:after="20"/>
      </w:pPr>
    </w:p>
    <w:p w14:paraId="3139532B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014D34F9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6. 香橙派部署与维护</w:t>
      </w:r>
    </w:p>
    <w:p w14:paraId="4BDBB55E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6.1 MAVLink桥接</w:t>
      </w:r>
    </w:p>
    <w:p w14:paraId="5E061FE7">
      <w:pPr>
        <w:widowControl/>
      </w:pPr>
      <w:r>
        <w:rPr>
          <w:rFonts w:ascii="Calibri" w:hAnsi="Calibri" w:eastAsia="Microsoft YaHei UI"/>
          <w:color w:val="1F2933"/>
          <w:sz w:val="21"/>
        </w:rPr>
        <w:t>现场实测桥接服务为 /etc/init.d/S100_mavlink-bridge，使用 /dev/ttyS0 @ 57600，并在UDP 15001监听。Qt从本地5555发出GCS心跳后，socat建立双向会话。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A8D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5EE0">
            <w:pPr>
              <w:spacing w:after="0" w:line="252" w:lineRule="auto"/>
            </w:pPr>
            <w:r>
              <w:rPr>
                <w:rFonts w:ascii="Consolas" w:hAnsi="Consolas" w:eastAsia="Microsoft YaHei UI"/>
                <w:color w:val="243746"/>
                <w:sz w:val="17"/>
              </w:rPr>
              <w:t># 查看服务与端口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/etc/init.d/S100_mavlink-bridge status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ps -ef | grep socat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stty -F /dev/ttyS0 -a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netstat -an | grep 15001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tail -n 100 /var/log/socat_mavlink.log</w:t>
            </w:r>
          </w:p>
        </w:tc>
      </w:tr>
    </w:tbl>
    <w:p w14:paraId="03DE659A">
      <w:pPr>
        <w:widowControl/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B10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1B2A">
            <w:pPr>
              <w:spacing w:after="0"/>
            </w:pPr>
            <w:r>
              <w:rPr>
                <w:rFonts w:ascii="Calibri" w:hAnsi="Calibri" w:eastAsia="Microsoft YaHei UI"/>
                <w:b/>
                <w:color w:val="9B1C1C"/>
                <w:sz w:val="21"/>
              </w:rPr>
              <w:t xml:space="preserve">禁止并行桥接  </w:t>
            </w:r>
            <w:r>
              <w:rPr>
                <w:rFonts w:ascii="Calibri" w:hAnsi="Calibri" w:eastAsia="Microsoft YaHei UI"/>
                <w:color w:val="1F2933"/>
                <w:sz w:val="21"/>
              </w:rPr>
              <w:t>不要同时启动S100_mavlink-bridge和项目模板中的S94wz-mavlink，否则会争用/dev/ttyS0和UDP 15001。</w:t>
            </w:r>
          </w:p>
        </w:tc>
      </w:tr>
    </w:tbl>
    <w:p w14:paraId="3A65EDE7">
      <w:pPr>
        <w:widowControl/>
        <w:spacing w:after="40"/>
        <w:rPr>
          <w:rFonts w:hint="eastAsia" w:eastAsia="Microsoft YaHei UI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482D77D0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6.2 摄像头与RTSP</w:t>
      </w:r>
    </w:p>
    <w:p w14:paraId="49808C53">
      <w:pPr>
        <w:widowControl/>
      </w:pPr>
      <w:r>
        <w:rPr>
          <w:rFonts w:ascii="Calibri" w:hAnsi="Calibri" w:eastAsia="Microsoft YaHei UI"/>
          <w:color w:val="1F2933"/>
          <w:sz w:val="21"/>
        </w:rPr>
        <w:t>USB摄像头正常路径为UVC/V4L2设备 /dev/video0，MediaMTX按配置启动FFmpeg发布RTSP。Qt上位机只接收RTSP，不直接打开UVC设备。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209A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FAA4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项目</w:t>
            </w:r>
          </w:p>
        </w:tc>
        <w:tc>
          <w:tcPr>
            <w:tcW w:w="63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AB8F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当前状态</w:t>
            </w:r>
          </w:p>
        </w:tc>
      </w:tr>
      <w:tr w14:paraId="3635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7310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原启动脚本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3C0D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/etc/init.d/S95wz-camera</w:t>
            </w:r>
          </w:p>
        </w:tc>
      </w:tr>
      <w:tr w14:paraId="4E50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800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当前禁用文件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078C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/etc/init.d/wz-camera.disabled</w:t>
            </w:r>
          </w:p>
        </w:tc>
      </w:tr>
      <w:tr w14:paraId="62D5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794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当前自启动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7E7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已关闭</w:t>
            </w:r>
          </w:p>
        </w:tc>
      </w:tr>
      <w:tr w14:paraId="1A84D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7F7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前路地址</w:t>
            </w:r>
          </w:p>
        </w:tc>
        <w:tc>
          <w:tcPr>
            <w:tcW w:w="63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7E3D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rtsp://192.168.1.101/live/main_stream_1</w:t>
            </w:r>
          </w:p>
        </w:tc>
      </w:tr>
      <w:tr w14:paraId="1050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094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后路地址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D36E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rtsp://192.168.1.101/live/main_stream_2</w:t>
            </w:r>
          </w:p>
        </w:tc>
      </w:tr>
    </w:tbl>
    <w:p w14:paraId="3BEE07B1">
      <w:pPr>
        <w:widowControl/>
        <w:spacing w:after="2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978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C77B">
            <w:pPr>
              <w:spacing w:after="0" w:line="252" w:lineRule="auto"/>
            </w:pPr>
            <w:r>
              <w:rPr>
                <w:rFonts w:ascii="Consolas" w:hAnsi="Consolas" w:eastAsia="Microsoft YaHei UI"/>
                <w:color w:val="243746"/>
                <w:sz w:val="17"/>
              </w:rPr>
              <w:t># 恢复摄像头自启动并立即启动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mv /etc/init.d/wz-camera.disabled /etc/init.d/S95wz-camera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chmod 755 /etc/init.d/S95wz-camera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/etc/init.d/S95wz-camera start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# 再次关闭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/etc/init.d/S95wz-camera stop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mv /etc/init.d/S95wz-camera /etc/init.d/wz-camera.disabled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chmod 644 /etc/init.d/wz-camera.disabled</w:t>
            </w:r>
          </w:p>
        </w:tc>
      </w:tr>
    </w:tbl>
    <w:p w14:paraId="4D8717B1">
      <w:pPr>
        <w:widowControl/>
        <w:spacing w:after="20"/>
      </w:pPr>
    </w:p>
    <w:p w14:paraId="0EB681B1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6.3 常用只读诊断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D9E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6EB5">
            <w:pPr>
              <w:spacing w:after="0" w:line="252" w:lineRule="auto"/>
            </w:pPr>
            <w:r>
              <w:rPr>
                <w:rFonts w:ascii="Consolas" w:hAnsi="Consolas" w:eastAsia="Microsoft YaHei UI"/>
                <w:color w:val="243746"/>
                <w:sz w:val="17"/>
              </w:rPr>
              <w:t>ip addr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lsusb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ls -l /dev/video* /dev/ttyS* 2&gt;/dev/null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ffmpeg -hide_banner -f v4l2 -list_formats all -i /dev/video0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ps -ef | grep -E 'socat|ffmpeg|mediamtx'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netstat -an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dmesg | tail -n 100</w:t>
            </w:r>
          </w:p>
        </w:tc>
      </w:tr>
    </w:tbl>
    <w:p w14:paraId="486E2F4E">
      <w:pPr>
        <w:widowControl/>
        <w:spacing w:after="20"/>
      </w:pPr>
    </w:p>
    <w:p w14:paraId="35E8B8A4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67E8CE30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7. 运行与现场测试SOP</w:t>
      </w:r>
    </w:p>
    <w:p w14:paraId="188B84F4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7.1 上电前</w:t>
      </w:r>
    </w:p>
    <w:p w14:paraId="0A44BBDD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推进器处于安全状态，首次测试断动力或拆桨。</w:t>
      </w:r>
    </w:p>
    <w:p w14:paraId="4D44F110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确认急停按钮可操作，滑动解锁处于未触发状态。</w:t>
      </w:r>
    </w:p>
    <w:p w14:paraId="2BB08DEA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检查Pixhawk、香橙派、摄像头和网线/载波连接。</w:t>
      </w:r>
    </w:p>
    <w:p w14:paraId="1071F725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笔记本有线网卡设置为192.168.1.137/24，不配置错误网关。</w:t>
      </w:r>
    </w:p>
    <w:p w14:paraId="235016C0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关闭可能占用UDP 5555的QGC或旧版wz-724。</w:t>
      </w:r>
    </w:p>
    <w:p w14:paraId="505DD294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7.2 联机步骤</w:t>
      </w:r>
    </w:p>
    <w:p w14:paraId="2E7A16C9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ping 192.168.1.101，确认链路无丢包。</w:t>
      </w:r>
    </w:p>
    <w:p w14:paraId="186E989B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启动wz-724便携版，等待真实Pixhawk心跳。</w:t>
      </w:r>
    </w:p>
    <w:p w14:paraId="2AD22C82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确认连接状态显示在线，而不是只显示UDP已绑定。</w:t>
      </w:r>
    </w:p>
    <w:p w14:paraId="1E54D42D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缓慢转动飞控，核对Pitch、Roll、Heading和3D模型方向。</w:t>
      </w:r>
    </w:p>
    <w:p w14:paraId="5783169F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核对深度、速度、电池和6路PWM显示是否合理。</w:t>
      </w:r>
    </w:p>
    <w:p w14:paraId="242901D9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视频服务启用时，核对前后画面、时间水印和录像按钮。</w:t>
      </w:r>
    </w:p>
    <w:p w14:paraId="584A6233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保持未解锁状态测试云台、Custom1/2和补光灯。</w:t>
      </w:r>
    </w:p>
    <w:p w14:paraId="28639B9F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动力测试必须由现场安全负责人确认后单独进行。</w:t>
      </w:r>
    </w:p>
    <w:p w14:paraId="76B3771C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7.3 验收记录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00"/>
        <w:gridCol w:w="2160"/>
      </w:tblGrid>
      <w:tr w14:paraId="3D088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B341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检查项</w:t>
            </w:r>
          </w:p>
        </w:tc>
        <w:tc>
          <w:tcPr>
            <w:tcW w:w="47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2C7B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预期结果</w:t>
            </w:r>
          </w:p>
        </w:tc>
        <w:tc>
          <w:tcPr>
            <w:tcW w:w="21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EC41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结果/签字</w:t>
            </w:r>
          </w:p>
        </w:tc>
      </w:tr>
      <w:tr w14:paraId="12531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20E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网络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A64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香橙派可ping通，SSH可连接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2E26">
            <w:pPr>
              <w:spacing w:after="0" w:line="264" w:lineRule="auto"/>
              <w:jc w:val="center"/>
            </w:pPr>
          </w:p>
        </w:tc>
      </w:tr>
      <w:tr w14:paraId="6DEC2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EA0C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MAVLink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9E5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真实sysid=1心跳，状态在线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7B50">
            <w:pPr>
              <w:spacing w:after="0" w:line="264" w:lineRule="auto"/>
              <w:jc w:val="center"/>
            </w:pPr>
          </w:p>
        </w:tc>
      </w:tr>
      <w:tr w14:paraId="033E7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78A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姿态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4E3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仪表与3D方向正确、无跳变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61E4">
            <w:pPr>
              <w:spacing w:after="0" w:line="264" w:lineRule="auto"/>
              <w:jc w:val="center"/>
            </w:pPr>
          </w:p>
        </w:tc>
      </w:tr>
      <w:tr w14:paraId="60AF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39E0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深度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0AF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表面附近合理，可随压力变化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03E3">
            <w:pPr>
              <w:spacing w:after="0" w:line="264" w:lineRule="auto"/>
              <w:jc w:val="center"/>
            </w:pPr>
          </w:p>
        </w:tc>
      </w:tr>
      <w:tr w14:paraId="2F4B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6FD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手柄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16C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轴、死区、Custom1/2正确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4C60">
            <w:pPr>
              <w:spacing w:after="0" w:line="264" w:lineRule="auto"/>
              <w:jc w:val="center"/>
            </w:pPr>
          </w:p>
        </w:tc>
      </w:tr>
      <w:tr w14:paraId="48725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D3E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安全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8F5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解锁需确认，急停立即上锁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0742">
            <w:pPr>
              <w:spacing w:after="0" w:line="264" w:lineRule="auto"/>
              <w:jc w:val="center"/>
            </w:pPr>
          </w:p>
        </w:tc>
      </w:tr>
      <w:tr w14:paraId="2F19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E4C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视频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AD2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启用服务后画面和水印正常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EF67">
            <w:pPr>
              <w:spacing w:after="0" w:line="264" w:lineRule="auto"/>
              <w:jc w:val="center"/>
            </w:pPr>
          </w:p>
        </w:tc>
      </w:tr>
      <w:tr w14:paraId="64C2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68AC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录像</w:t>
            </w:r>
          </w:p>
        </w:tc>
        <w:tc>
          <w:tcPr>
            <w:tcW w:w="4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351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AVI可播放，文件正常结束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ABE8">
            <w:pPr>
              <w:spacing w:after="0" w:line="264" w:lineRule="auto"/>
              <w:jc w:val="center"/>
            </w:pPr>
          </w:p>
        </w:tc>
      </w:tr>
      <w:tr w14:paraId="08E96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27B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退出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23D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窗口关闭后进程和线程退出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C256">
            <w:pPr>
              <w:spacing w:after="0" w:line="264" w:lineRule="auto"/>
              <w:jc w:val="center"/>
            </w:pPr>
          </w:p>
        </w:tc>
      </w:tr>
    </w:tbl>
    <w:p w14:paraId="4A1A70D5">
      <w:pPr>
        <w:widowControl/>
        <w:spacing w:after="20"/>
      </w:pPr>
    </w:p>
    <w:p w14:paraId="638356E2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3153C9C5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8. 常见故障与排查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500"/>
        <w:gridCol w:w="3660"/>
      </w:tblGrid>
      <w:tr w14:paraId="5A523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CCAF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现象</w:t>
            </w:r>
          </w:p>
        </w:tc>
        <w:tc>
          <w:tcPr>
            <w:tcW w:w="35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2587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优先检查</w:t>
            </w:r>
          </w:p>
        </w:tc>
        <w:tc>
          <w:tcPr>
            <w:tcW w:w="36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2C37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处理建议</w:t>
            </w:r>
          </w:p>
        </w:tc>
      </w:tr>
      <w:tr w14:paraId="78D52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3F9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显示未连接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B9DE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ping、5555占用、15001、socat、串口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9BE6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先用UDP探针确认真实HEARTBEAT</w:t>
            </w:r>
          </w:p>
        </w:tc>
      </w:tr>
      <w:tr w14:paraId="19FF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42A9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只绑定UDP但不上线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C74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是否收到自动驾驶仪心跳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B732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不要把GCS心跳当Pixhawk心跳</w:t>
            </w:r>
          </w:p>
        </w:tc>
      </w:tr>
      <w:tr w14:paraId="5A8A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CA51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姿态方向反了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9650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3D坐标系与Pixhawk NED符号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E3DC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调整paintEvent中的rotate正负号</w:t>
            </w:r>
          </w:p>
        </w:tc>
      </w:tr>
      <w:tr w14:paraId="5AE0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0CF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深度一直为0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DA22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SCALED_PRESSURE1/2/3是否到达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981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核对传感器、消息频率和表面基准</w:t>
            </w:r>
          </w:p>
        </w:tc>
      </w:tr>
      <w:tr w14:paraId="75B26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AD3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无视频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96A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摄像头服务当前是否禁用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8F30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恢复wz-camera服务并检查/dev/video0</w:t>
            </w:r>
          </w:p>
        </w:tc>
      </w:tr>
      <w:tr w14:paraId="2045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40D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视频卡顿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693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载波丢包、码率、RTSP UDP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DF9D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降到720p及2-4Mbps，检查链路</w:t>
            </w:r>
          </w:p>
        </w:tc>
      </w:tr>
      <w:tr w14:paraId="26DEC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156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录像按钮不可用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18B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视频流和videoSize是否就绪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128D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先等待首帧，再检查写入目录</w:t>
            </w:r>
          </w:p>
        </w:tc>
      </w:tr>
      <w:tr w14:paraId="029B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B840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关闭软件卡死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A88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RTSP线程/异步连接/重连定时器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F736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检查shutdown和interrupt callback</w:t>
            </w:r>
          </w:p>
        </w:tc>
      </w:tr>
      <w:tr w14:paraId="1493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972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STEP导入失败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F4E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转换器是否同目录、文件是否有效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B8E1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直接运行转换器查看错误输出</w:t>
            </w:r>
          </w:p>
        </w:tc>
      </w:tr>
      <w:tr w14:paraId="556E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77B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手柄按钮错位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063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SDL映射和gamecontrollerdb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713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记录GUID并更新映射</w:t>
            </w:r>
          </w:p>
        </w:tc>
      </w:tr>
      <w:tr w14:paraId="78D7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517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Custom1/2无动作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FE07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buttons值、固件BTN功能、当前模式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BF2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确认值2/4且固件功能91/92</w:t>
            </w:r>
          </w:p>
        </w:tc>
      </w:tr>
      <w:tr w14:paraId="270E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F45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其他电脑打不开exe</w:t>
            </w:r>
          </w:p>
        </w:tc>
        <w:tc>
          <w:tcPr>
            <w:tcW w:w="35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F41A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Qt/FFmpeg/SDL2 DLL与平台插件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4B9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发送完整便携目录而非单exe</w:t>
            </w:r>
          </w:p>
        </w:tc>
      </w:tr>
    </w:tbl>
    <w:p w14:paraId="46E77F85">
      <w:pPr>
        <w:widowControl/>
        <w:spacing w:after="20"/>
      </w:pPr>
    </w:p>
    <w:p w14:paraId="06776995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8.1 Windows端常用命令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B256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C394">
            <w:pPr>
              <w:spacing w:after="0" w:line="252" w:lineRule="auto"/>
            </w:pPr>
            <w:r>
              <w:rPr>
                <w:rFonts w:ascii="Consolas" w:hAnsi="Consolas" w:eastAsia="Microsoft YaHei UI"/>
                <w:color w:val="243746"/>
                <w:sz w:val="17"/>
              </w:rPr>
              <w:t>ping 192.168.1.101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ipconfig /all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arp -a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netstat -ano -p udp | findstr :5555</w:t>
            </w:r>
            <w:r>
              <w:br w:type="textWrapping"/>
            </w:r>
            <w:r>
              <w:rPr>
                <w:rFonts w:ascii="Consolas" w:hAnsi="Consolas" w:eastAsia="Microsoft YaHei UI"/>
                <w:color w:val="243746"/>
                <w:sz w:val="17"/>
              </w:rPr>
              <w:t>tasklist | findstr wz-724</w:t>
            </w:r>
          </w:p>
        </w:tc>
      </w:tr>
    </w:tbl>
    <w:p w14:paraId="1F786F47">
      <w:pPr>
        <w:widowControl/>
        <w:spacing w:after="20"/>
      </w:pPr>
    </w:p>
    <w:p w14:paraId="1640D67F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8.2 日志位置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7F82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E009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日志</w:t>
            </w:r>
          </w:p>
        </w:tc>
        <w:tc>
          <w:tcPr>
            <w:tcW w:w="60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1B83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用途</w:t>
            </w:r>
          </w:p>
        </w:tc>
      </w:tr>
      <w:tr w14:paraId="37318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FE5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log/*_attitude.csv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C2E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姿态、角速度和累计Yaw分析</w:t>
            </w:r>
          </w:p>
        </w:tc>
      </w:tr>
      <w:tr w14:paraId="638B7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E69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log/*_command.csv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B64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MAVLink命令、参数和buttons追踪</w:t>
            </w:r>
          </w:p>
        </w:tc>
      </w:tr>
      <w:tr w14:paraId="2C43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D3E4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/var/log/socat_mavlink.log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0A5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香橙派串口桥接连接记录</w:t>
            </w:r>
          </w:p>
        </w:tc>
      </w:tr>
      <w:tr w14:paraId="747D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2530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/var/log/wz-mediamtx.log</w:t>
            </w:r>
          </w:p>
        </w:tc>
        <w:tc>
          <w:tcPr>
            <w:tcW w:w="6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885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RTSP服务和FFmpeg发布错误</w:t>
            </w:r>
          </w:p>
        </w:tc>
      </w:tr>
    </w:tbl>
    <w:p w14:paraId="0DFB10F3">
      <w:pPr>
        <w:widowControl/>
        <w:spacing w:after="20"/>
      </w:pPr>
    </w:p>
    <w:p w14:paraId="6F266DC2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6FAEE78E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9. 变更开发规范</w:t>
      </w:r>
    </w:p>
    <w:p w14:paraId="06D180EA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9.1 每次改功能的推荐流程</w:t>
      </w:r>
    </w:p>
    <w:p w14:paraId="66089E3E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明确边界：改动属于Qt界面、MAVLink、香橙派视频，还是飞控固件。</w:t>
      </w:r>
    </w:p>
    <w:p w14:paraId="227D78BE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先建立可回退基线：备份或Git提交。</w:t>
      </w:r>
    </w:p>
    <w:p w14:paraId="32CA5AE0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用Qt Creator全局搜索objectName、槽函数或MAVLink消息名。</w:t>
      </w:r>
    </w:p>
    <w:p w14:paraId="22F566E3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界面只负责触发和显示，协议打包集中在MavlinkManager。</w:t>
      </w:r>
    </w:p>
    <w:p w14:paraId="344B9C01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新增接收消息时，同时更新VehicleState、信号和界面刷新。</w:t>
      </w:r>
    </w:p>
    <w:p w14:paraId="78EC78E2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新增控制命令时，记录目标sysid/compid、参数含义和ACK结果。</w:t>
      </w:r>
    </w:p>
    <w:p w14:paraId="1AFC3EB2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先运行协议测试，再做未解锁实机测试。</w:t>
      </w:r>
    </w:p>
    <w:p w14:paraId="25D26130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检查启动、断线重连、录像、退出和无设备场景。</w:t>
      </w:r>
    </w:p>
    <w:p w14:paraId="30328FAC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重新生成Release便携版，并在无Qt电脑上冒烟测试。</w:t>
      </w:r>
    </w:p>
    <w:p w14:paraId="5320F38C">
      <w:pPr>
        <w:widowControl/>
        <w:numPr>
          <w:ilvl w:val="0"/>
          <w:numId w:val="7"/>
        </w:numPr>
      </w:pPr>
      <w:r>
        <w:rPr>
          <w:rFonts w:ascii="Calibri" w:hAnsi="Calibri" w:eastAsia="Microsoft YaHei UI"/>
          <w:color w:val="1F2933"/>
          <w:sz w:val="21"/>
        </w:rPr>
        <w:t>更新本交接文档的版本、变更记录和已知问题。</w:t>
      </w:r>
    </w:p>
    <w:p w14:paraId="20B4EEFD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9.2 编码原则</w:t>
      </w:r>
    </w:p>
    <w:p w14:paraId="4CEDBC33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不要在多个按钮槽中重复拼MAVLink消息，统一封装send函数。</w:t>
      </w:r>
    </w:p>
    <w:p w14:paraId="6C5025F6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不要把UDP绑定成功当作飞控在线，必须基于真实自动驾驶仪HEARTBEAT。</w:t>
      </w:r>
    </w:p>
    <w:p w14:paraId="409EB523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不要在UI线程中执行阻塞式RTSP读取、长时间sleep或STEP转换。</w:t>
      </w:r>
    </w:p>
    <w:p w14:paraId="5B853F41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新增后台线程必须设计停止标志、超时和析构顺序。</w:t>
      </w:r>
    </w:p>
    <w:p w14:paraId="643453AC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修改PWM、解锁、模式和参数写入必须保留安全条件和ACK检查。</w:t>
      </w:r>
    </w:p>
    <w:p w14:paraId="1D61D4A0">
      <w:pPr>
        <w:widowControl/>
        <w:numPr>
          <w:ilvl w:val="0"/>
          <w:numId w:val="8"/>
        </w:numPr>
      </w:pPr>
      <w:r>
        <w:rPr>
          <w:rFonts w:ascii="Calibri" w:hAnsi="Calibri" w:eastAsia="Microsoft YaHei UI"/>
          <w:color w:val="1F2933"/>
          <w:sz w:val="21"/>
        </w:rPr>
        <w:t>避免硬编码新增IP/端口，优先加入设置并保存到QSettings。</w:t>
      </w:r>
    </w:p>
    <w:p w14:paraId="11AF7EFF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9.3 建议的后续重构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5000"/>
        <w:gridCol w:w="3060"/>
      </w:tblGrid>
      <w:tr w14:paraId="106F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A106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优先级</w:t>
            </w:r>
          </w:p>
        </w:tc>
        <w:tc>
          <w:tcPr>
            <w:tcW w:w="50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3762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建议</w:t>
            </w:r>
          </w:p>
        </w:tc>
        <w:tc>
          <w:tcPr>
            <w:tcW w:w="30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6669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收益</w:t>
            </w:r>
          </w:p>
        </w:tc>
      </w:tr>
      <w:tr w14:paraId="51B6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30A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高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BE1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初始化Git并建立发布标签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6EA5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可追溯、可回滚</w:t>
            </w:r>
          </w:p>
        </w:tc>
      </w:tr>
      <w:tr w14:paraId="4DA0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061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高</w:t>
            </w:r>
          </w:p>
        </w:tc>
        <w:tc>
          <w:tcPr>
            <w:tcW w:w="5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77E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拆分MainWindow为Telemetry/Control/Video控制器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6C87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降低耦合和回归风险</w:t>
            </w:r>
          </w:p>
        </w:tc>
      </w:tr>
      <w:tr w14:paraId="5835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526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高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413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增加硬件在环自动验收脚本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48BA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减少现场人工判断</w:t>
            </w:r>
          </w:p>
        </w:tc>
      </w:tr>
      <w:tr w14:paraId="2DFE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DA7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中</w:t>
            </w:r>
          </w:p>
        </w:tc>
        <w:tc>
          <w:tcPr>
            <w:tcW w:w="5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8895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把网络和RTSP配置集中成一份结构化配置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44A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避免端口散落</w:t>
            </w:r>
          </w:p>
        </w:tc>
      </w:tr>
      <w:tr w14:paraId="04C5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D14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中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D110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增加深度零点校准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C2DC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提高现场深度准确性</w:t>
            </w:r>
          </w:p>
        </w:tc>
      </w:tr>
      <w:tr w14:paraId="4A5C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042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中</w:t>
            </w:r>
          </w:p>
        </w:tc>
        <w:tc>
          <w:tcPr>
            <w:tcW w:w="5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5845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为视频增加TCP/UDP可切换和码率档位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635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适应载波链路</w:t>
            </w:r>
          </w:p>
        </w:tc>
      </w:tr>
      <w:tr w14:paraId="0A930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6F8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7"/>
              </w:rPr>
              <w:t>低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222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将软件3D渲染替换为Qt3D/OpenGL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DB8B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7"/>
              </w:rPr>
              <w:t>大型模型性能更好</w:t>
            </w:r>
          </w:p>
        </w:tc>
      </w:tr>
    </w:tbl>
    <w:p w14:paraId="61094059">
      <w:pPr>
        <w:widowControl/>
        <w:spacing w:after="20"/>
      </w:pPr>
    </w:p>
    <w:p w14:paraId="5C726513">
      <w:pPr>
        <w:widowControl/>
      </w:pPr>
      <w:r>
        <w:rPr>
          <w:rFonts w:ascii="Calibri" w:hAnsi="Calibri" w:eastAsia="Microsoft YaHei UI"/>
          <w:color w:val="1F2933"/>
          <w:sz w:val="21"/>
        </w:rPr>
        <w:br w:type="page"/>
      </w:r>
    </w:p>
    <w:p w14:paraId="7658A7E2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10. 安全要求与交接签署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955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6C8F">
            <w:pPr>
              <w:spacing w:after="0"/>
            </w:pPr>
            <w:r>
              <w:rPr>
                <w:rFonts w:ascii="Calibri" w:hAnsi="Calibri" w:eastAsia="Microsoft YaHei UI"/>
                <w:b/>
                <w:color w:val="9B1C1C"/>
                <w:sz w:val="21"/>
              </w:rPr>
              <w:t xml:space="preserve">安全红线  </w:t>
            </w:r>
            <w:r>
              <w:rPr>
                <w:rFonts w:ascii="Calibri" w:hAnsi="Calibri" w:eastAsia="Microsoft YaHei UI"/>
                <w:color w:val="1F2933"/>
                <w:sz w:val="21"/>
              </w:rPr>
              <w:t>任何涉及解锁、推进器、舵机极限、模式切换或参数写入的测试，都必须先在无动力或物理隔离状态完成。严禁仅依据界面显示判断设备安全。</w:t>
            </w:r>
          </w:p>
        </w:tc>
      </w:tr>
    </w:tbl>
    <w:p w14:paraId="550BA4C1">
      <w:pPr>
        <w:widowControl/>
        <w:spacing w:after="40"/>
      </w:pPr>
    </w:p>
    <w:p w14:paraId="7EE402F3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10.1 接手确认清单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0"/>
        <w:gridCol w:w="1160"/>
      </w:tblGrid>
      <w:tr w14:paraId="0901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F5D5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确认内容</w:t>
            </w:r>
          </w:p>
        </w:tc>
        <w:tc>
          <w:tcPr>
            <w:tcW w:w="11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392A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完成</w:t>
            </w:r>
          </w:p>
        </w:tc>
      </w:tr>
      <w:tr w14:paraId="43829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1B1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已收到源码、依赖、便携版、测试和部署模板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D4B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□</w:t>
            </w:r>
          </w:p>
        </w:tc>
      </w:tr>
      <w:tr w14:paraId="1288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DA0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已能用Qt Creator重新qmake并完成Release构建</w:t>
            </w:r>
          </w:p>
        </w:tc>
        <w:tc>
          <w:tcPr>
            <w:tcW w:w="1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C83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□</w:t>
            </w:r>
          </w:p>
        </w:tc>
      </w:tr>
      <w:tr w14:paraId="7C0B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B792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已理解UDP与MAVLink的分层关系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2C69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□</w:t>
            </w:r>
          </w:p>
        </w:tc>
      </w:tr>
      <w:tr w14:paraId="04DD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F26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已能确认真实Pixhawk心跳而非GCS心跳</w:t>
            </w:r>
          </w:p>
        </w:tc>
        <w:tc>
          <w:tcPr>
            <w:tcW w:w="1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C826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□</w:t>
            </w:r>
          </w:p>
        </w:tc>
      </w:tr>
      <w:tr w14:paraId="70109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AD49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已完成未解锁姿态、深度、手柄和急停测试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834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□</w:t>
            </w:r>
          </w:p>
        </w:tc>
      </w:tr>
      <w:tr w14:paraId="10E3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7C9F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已知摄像头自启动当前关闭及恢复方法</w:t>
            </w:r>
          </w:p>
        </w:tc>
        <w:tc>
          <w:tcPr>
            <w:tcW w:w="1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D9A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□</w:t>
            </w:r>
          </w:p>
        </w:tc>
      </w:tr>
      <w:tr w14:paraId="6D2D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C2D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已了解Custom1/2和固件定制命令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CBFF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□</w:t>
            </w:r>
          </w:p>
        </w:tc>
      </w:tr>
      <w:tr w14:paraId="5579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D67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已建立备份或版本控制基线</w:t>
            </w:r>
          </w:p>
        </w:tc>
        <w:tc>
          <w:tcPr>
            <w:tcW w:w="1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5D13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□</w:t>
            </w:r>
          </w:p>
        </w:tc>
      </w:tr>
    </w:tbl>
    <w:p w14:paraId="23AFB1F1">
      <w:pPr>
        <w:widowControl/>
        <w:spacing w:after="20"/>
      </w:pPr>
    </w:p>
    <w:p w14:paraId="5CD2E5B8">
      <w:pPr>
        <w:pStyle w:val="4"/>
        <w:widowControl/>
      </w:pPr>
      <w:r>
        <w:rPr>
          <w:rFonts w:ascii="Calibri" w:hAnsi="Calibri" w:eastAsia="Microsoft YaHei UI"/>
          <w:color w:val="1F2933"/>
          <w:sz w:val="21"/>
        </w:rPr>
        <w:t>10.2 交接记录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700"/>
        <w:gridCol w:w="1900"/>
        <w:gridCol w:w="3060"/>
      </w:tblGrid>
      <w:tr w14:paraId="0D153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C78A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角色</w:t>
            </w:r>
          </w:p>
        </w:tc>
        <w:tc>
          <w:tcPr>
            <w:tcW w:w="27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07C0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姓名/签字</w:t>
            </w:r>
          </w:p>
        </w:tc>
        <w:tc>
          <w:tcPr>
            <w:tcW w:w="19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D44B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日期</w:t>
            </w:r>
          </w:p>
        </w:tc>
        <w:tc>
          <w:tcPr>
            <w:tcW w:w="30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4357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备注</w:t>
            </w:r>
          </w:p>
        </w:tc>
      </w:tr>
      <w:tr w14:paraId="10C57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D735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移交人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EA81">
            <w:pPr>
              <w:spacing w:after="0" w:line="264" w:lineRule="auto"/>
              <w:jc w:val="center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ABB5">
            <w:pPr>
              <w:spacing w:after="0" w:line="264" w:lineRule="auto"/>
              <w:jc w:val="center"/>
            </w:pP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C5F2">
            <w:pPr>
              <w:spacing w:after="0" w:line="264" w:lineRule="auto"/>
              <w:jc w:val="center"/>
            </w:pPr>
          </w:p>
        </w:tc>
      </w:tr>
      <w:tr w14:paraId="2866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7B0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接收人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7BA3">
            <w:pPr>
              <w:spacing w:after="0" w:line="264" w:lineRule="auto"/>
              <w:jc w:val="center"/>
            </w:pPr>
          </w:p>
        </w:tc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FF46">
            <w:pPr>
              <w:spacing w:after="0" w:line="264" w:lineRule="auto"/>
              <w:jc w:val="center"/>
            </w:pP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7969">
            <w:pPr>
              <w:spacing w:after="0" w:line="264" w:lineRule="auto"/>
              <w:jc w:val="center"/>
            </w:pPr>
          </w:p>
        </w:tc>
      </w:tr>
      <w:tr w14:paraId="77ED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EA46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现场安全确认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54BB">
            <w:pPr>
              <w:spacing w:after="0" w:line="264" w:lineRule="auto"/>
              <w:jc w:val="center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C309">
            <w:pPr>
              <w:spacing w:after="0" w:line="264" w:lineRule="auto"/>
              <w:jc w:val="center"/>
            </w:pP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A7AA">
            <w:pPr>
              <w:spacing w:after="0" w:line="264" w:lineRule="auto"/>
              <w:jc w:val="center"/>
            </w:pPr>
          </w:p>
        </w:tc>
      </w:tr>
    </w:tbl>
    <w:p w14:paraId="68515D0C">
      <w:pPr>
        <w:widowControl/>
        <w:spacing w:after="20"/>
      </w:pPr>
    </w:p>
    <w:p w14:paraId="5B30992A">
      <w:pPr>
        <w:pStyle w:val="3"/>
        <w:widowControl/>
      </w:pPr>
      <w:r>
        <w:rPr>
          <w:rFonts w:ascii="Calibri" w:hAnsi="Calibri" w:eastAsia="Microsoft YaHei UI"/>
          <w:color w:val="1F2933"/>
          <w:sz w:val="21"/>
        </w:rPr>
        <w:t>附录A：关键参数速查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02BF8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AA77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参数</w:t>
            </w:r>
          </w:p>
        </w:tc>
        <w:tc>
          <w:tcPr>
            <w:tcW w:w="5760" w:type="dxa"/>
            <w:shd w:val="clear" w:color="auto" w:fill="E8F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16D3">
            <w:pPr>
              <w:spacing w:after="0"/>
              <w:jc w:val="center"/>
            </w:pPr>
            <w:r>
              <w:rPr>
                <w:rFonts w:ascii="Calibri" w:hAnsi="Calibri" w:eastAsia="Microsoft YaHei UI"/>
                <w:b/>
                <w:color w:val="123247"/>
                <w:sz w:val="18"/>
              </w:rPr>
              <w:t>值</w:t>
            </w:r>
          </w:p>
        </w:tc>
      </w:tr>
      <w:tr w14:paraId="2290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A7F7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Qt目标名称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F79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wz-724</w:t>
            </w:r>
          </w:p>
        </w:tc>
      </w:tr>
      <w:tr w14:paraId="21BA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8D9F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Qt版本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06E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5.14.2</w:t>
            </w:r>
          </w:p>
        </w:tc>
      </w:tr>
      <w:tr w14:paraId="3D58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D84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编译器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0CB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MinGW 64-bit</w:t>
            </w:r>
          </w:p>
        </w:tc>
      </w:tr>
      <w:tr w14:paraId="4293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BF00E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香橙派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5ACE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192.168.1.101</w:t>
            </w:r>
          </w:p>
        </w:tc>
      </w:tr>
      <w:tr w14:paraId="4944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F1B4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笔记本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C25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192.168.1.137</w:t>
            </w:r>
          </w:p>
        </w:tc>
      </w:tr>
      <w:tr w14:paraId="4600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FC63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MAVLink远端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2718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UDP 15001</w:t>
            </w:r>
          </w:p>
        </w:tc>
      </w:tr>
      <w:tr w14:paraId="3045A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4E0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Qt本地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AF42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UDP 5555</w:t>
            </w:r>
          </w:p>
        </w:tc>
      </w:tr>
      <w:tr w14:paraId="4E50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A0E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飞控串口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7852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/dev/ttyS0 @ 57600</w:t>
            </w:r>
          </w:p>
        </w:tc>
      </w:tr>
      <w:tr w14:paraId="444F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AB1A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前视频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BB05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/live/main_stream_1</w:t>
            </w:r>
          </w:p>
        </w:tc>
      </w:tr>
      <w:tr w14:paraId="73D43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C9E8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后视频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434B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/live/main_stream_2</w:t>
            </w:r>
          </w:p>
        </w:tc>
      </w:tr>
      <w:tr w14:paraId="352D0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4A6C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Custom1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EF18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buttons=2 / BTN1_FUNCTION=91</w:t>
            </w:r>
          </w:p>
        </w:tc>
      </w:tr>
      <w:tr w14:paraId="33EE0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8CFB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Custom2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47B2">
            <w:pPr>
              <w:spacing w:after="0" w:line="264" w:lineRule="auto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buttons=4 / BTN2_FUNCTION=92</w:t>
            </w:r>
          </w:p>
        </w:tc>
      </w:tr>
      <w:tr w14:paraId="265F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7B5D">
            <w:pPr>
              <w:spacing w:after="0" w:line="264" w:lineRule="auto"/>
            </w:pPr>
            <w:r>
              <w:rPr>
                <w:rFonts w:ascii="Calibri" w:hAnsi="Calibri" w:eastAsia="Microsoft YaHei UI"/>
                <w:b/>
                <w:color w:val="1F2933"/>
                <w:sz w:val="18"/>
              </w:rPr>
              <w:t>录像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F514">
            <w:pPr>
              <w:spacing w:after="0" w:line="264" w:lineRule="auto"/>
              <w:jc w:val="center"/>
            </w:pPr>
            <w:r>
              <w:rPr>
                <w:rFonts w:ascii="Calibri" w:hAnsi="Calibri" w:eastAsia="Microsoft YaHei UI"/>
                <w:b w:val="0"/>
                <w:color w:val="1F2933"/>
                <w:sz w:val="18"/>
              </w:rPr>
              <w:t>AVI + MJPEG</w:t>
            </w:r>
          </w:p>
        </w:tc>
      </w:tr>
    </w:tbl>
    <w:p w14:paraId="4ADE1BA7">
      <w:pPr>
        <w:widowControl/>
        <w:spacing w:after="2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C7DFF">
    <w:pPr>
      <w:pStyle w:val="24"/>
      <w:spacing w:after="0"/>
      <w:jc w:val="right"/>
    </w:pPr>
    <w:r>
      <w:rPr>
        <w:rFonts w:ascii="Calibri" w:hAnsi="Calibri" w:eastAsia="Microsoft YaHei UI"/>
        <w:color w:val="647580"/>
        <w:sz w:val="17"/>
      </w:rPr>
      <w:t xml:space="preserve">内部技术资料  |  第 </w:t>
    </w:r>
    <w:r>
      <w:rPr>
        <w:rFonts w:ascii="Calibri" w:hAnsi="Calibri" w:eastAsia="Microsoft YaHei UI"/>
        <w:color w:val="647580"/>
        <w:sz w:val="18"/>
      </w:rPr>
      <w:fldChar w:fldCharType="begin"/>
    </w:r>
    <w:r>
      <w:rPr>
        <w:rFonts w:ascii="Calibri" w:hAnsi="Calibri" w:eastAsia="Microsoft YaHei UI"/>
        <w:color w:val="647580"/>
        <w:sz w:val="18"/>
      </w:rPr>
      <w:instrText xml:space="preserve"> PAGE </w:instrText>
    </w:r>
    <w:r>
      <w:rPr>
        <w:rFonts w:ascii="Calibri" w:hAnsi="Calibri" w:eastAsia="Microsoft YaHei UI"/>
        <w:color w:val="647580"/>
        <w:sz w:val="18"/>
      </w:rPr>
      <w:fldChar w:fldCharType="end"/>
    </w:r>
    <w:r>
      <w:rPr>
        <w:rFonts w:ascii="Calibri" w:hAnsi="Calibri" w:eastAsia="Microsoft YaHei UI"/>
        <w:color w:val="64758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8FB87">
    <w:pPr>
      <w:pStyle w:val="25"/>
      <w:pBdr>
        <w:bottom w:val="single" w:color="C9D6DD" w:sz="6" w:space="4"/>
      </w:pBdr>
      <w:spacing w:after="0"/>
      <w:jc w:val="left"/>
    </w:pPr>
    <w:r>
      <w:rPr>
        <w:rFonts w:ascii="Calibri" w:hAnsi="Calibri" w:eastAsia="Microsoft YaHei UI"/>
        <w:b/>
        <w:color w:val="647580"/>
        <w:sz w:val="17"/>
      </w:rPr>
      <w:t>WZ-724 ROV 上位机 | 技术工作交接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Arial" w:hAnsi="Aria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CC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Microsoft YaHei U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77A9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77A9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23247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4379</Words>
  <Characters>8510</Characters>
  <Lines>0</Lines>
  <Paragraphs>0</Paragraphs>
  <TotalTime>341</TotalTime>
  <ScaleCrop>false</ScaleCrop>
  <LinksUpToDate>false</LinksUpToDate>
  <CharactersWithSpaces>8863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WZ-724 ROV项目组</dc:creator>
  <dc:description>技术交接基线 V1.0</dc:description>
  <cp:keywords>WZ-724, ROV, Qt, MAVLink, Pixhawk, Orange Pi, RTSP</cp:keywords>
  <cp:lastModifiedBy>谢颜崑</cp:lastModifiedBy>
  <dcterms:modified xsi:type="dcterms:W3CDTF">2026-09-06T16:09:45Z</dcterms:modified>
  <dc:subject>ROV上位机开发、部署、运行与维护交接</dc:subject>
  <dc:title>WZ-724上位机工作交接文档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eyJoZGlkIjoiMTA4YzI0MjY2ZDRiY2YxN2MxN2M4YTVjMjEwN2NiZGIiLCJ1c2VySWQiOiIyNDEwMTk4NzYifQ==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3B862A2E4210400DB6FFC31F37BAF844_12</vt:lpwstr>
  </property>
</Properties>
</file>