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1E74A" w14:textId="77777777" w:rsidR="001E10D5" w:rsidRDefault="001E10D5" w:rsidP="001E10D5">
      <w:pPr>
        <w:pStyle w:val="Title"/>
      </w:pPr>
      <w:r>
        <w:t>Default Detection of Credit Card Clients</w:t>
      </w:r>
    </w:p>
    <w:p w14:paraId="7251447C" w14:textId="1EE179C4" w:rsidR="001E10D5" w:rsidRDefault="001E10D5" w:rsidP="001E10D5">
      <w:pPr>
        <w:spacing w:after="0"/>
      </w:pPr>
      <w:r>
        <w:t>Literature Review – CKME136</w:t>
      </w:r>
      <w:r>
        <w:br/>
      </w:r>
      <w:r w:rsidRPr="00B53147">
        <w:rPr>
          <w:color w:val="000000" w:themeColor="text1"/>
        </w:rPr>
        <w:t xml:space="preserve">Harry </w:t>
      </w:r>
      <w:proofErr w:type="spellStart"/>
      <w:r w:rsidRPr="00B53147">
        <w:rPr>
          <w:color w:val="000000" w:themeColor="text1"/>
        </w:rPr>
        <w:t>Ragunathan</w:t>
      </w:r>
      <w:proofErr w:type="spellEnd"/>
    </w:p>
    <w:p w14:paraId="210B8739" w14:textId="77777777" w:rsidR="00813378" w:rsidRDefault="003F6661" w:rsidP="003F6661">
      <w:pPr>
        <w:pStyle w:val="Heading1"/>
      </w:pPr>
      <w:r>
        <w:t>Introduction</w:t>
      </w:r>
    </w:p>
    <w:p w14:paraId="131A70CB" w14:textId="77777777" w:rsidR="001E10D5" w:rsidRDefault="001E10D5" w:rsidP="001E10D5">
      <w:pPr>
        <w:jc w:val="both"/>
      </w:pPr>
      <w:r w:rsidRPr="00E85129">
        <w:t xml:space="preserve">Credit-risk evaluation is a very challenging and important management science problem in the domain of financial analysis. </w:t>
      </w:r>
      <w:r>
        <w:t>Many techniques have been proposed, but neural networks have been receiving the high praise in default classification.</w:t>
      </w:r>
    </w:p>
    <w:p w14:paraId="7865DD75" w14:textId="77777777" w:rsidR="001E10D5" w:rsidRDefault="001E10D5" w:rsidP="001E10D5">
      <w:pPr>
        <w:jc w:val="both"/>
      </w:pPr>
      <w:r>
        <w:t xml:space="preserve">In this project I will attempt to classify credit card clients into defaulting on their next monthly payments or not defaulting. In order to do this, explanatory variables (including both demographic and past payment information) will be used in a neural network algorithm to predict whether or not a client will default. </w:t>
      </w:r>
    </w:p>
    <w:p w14:paraId="78D888F1" w14:textId="77777777" w:rsidR="00C903CB" w:rsidRDefault="00C903CB" w:rsidP="00C903CB">
      <w:pPr>
        <w:pStyle w:val="Heading1"/>
      </w:pPr>
      <w:r>
        <w:t>Literature Review</w:t>
      </w:r>
    </w:p>
    <w:p w14:paraId="5C13FFC4" w14:textId="77777777" w:rsidR="001E10D5" w:rsidRDefault="001E10D5" w:rsidP="001E10D5">
      <w:pPr>
        <w:jc w:val="both"/>
      </w:pPr>
      <w:r>
        <w:t>The following are summaries of the related papers I have reviewed to solve the problem of default detection of credit card clients.</w:t>
      </w:r>
    </w:p>
    <w:p w14:paraId="0647DDFE" w14:textId="77777777" w:rsidR="001E10D5" w:rsidRDefault="001E10D5" w:rsidP="001E10D5">
      <w:pPr>
        <w:pStyle w:val="Heading2"/>
        <w:rPr>
          <w:sz w:val="22"/>
          <w:szCs w:val="22"/>
        </w:rPr>
      </w:pPr>
      <w:r w:rsidRPr="00F63FE6">
        <w:rPr>
          <w:sz w:val="22"/>
          <w:szCs w:val="22"/>
        </w:rPr>
        <w:t>A Proposed Classification of Data Mining Techniques in Credit</w:t>
      </w:r>
      <w:r>
        <w:rPr>
          <w:sz w:val="22"/>
          <w:szCs w:val="22"/>
        </w:rPr>
        <w:t xml:space="preserve"> </w:t>
      </w:r>
      <w:r w:rsidRPr="00F63FE6">
        <w:rPr>
          <w:sz w:val="22"/>
          <w:szCs w:val="22"/>
        </w:rPr>
        <w:t>Scoring</w:t>
      </w:r>
      <w:r>
        <w:rPr>
          <w:sz w:val="22"/>
          <w:szCs w:val="22"/>
        </w:rPr>
        <w:t xml:space="preserve"> [1]</w:t>
      </w:r>
    </w:p>
    <w:p w14:paraId="0E1C204F" w14:textId="77777777" w:rsidR="001E10D5" w:rsidRDefault="001E10D5" w:rsidP="001E10D5">
      <w:pPr>
        <w:jc w:val="both"/>
      </w:pPr>
      <w:r>
        <w:t>This article explores different types of data mining techniques that are employed for credit scoring. Methods include neural networks, Bayesian classifier, discriminant analysis, logistic regression, k-nearest neighbor, decision tree, survival analysis, fuzzy rule-based system, support vector machine, and hybrid models (integrating two or more existing models).</w:t>
      </w:r>
    </w:p>
    <w:p w14:paraId="681031AA" w14:textId="77777777" w:rsidR="001E10D5" w:rsidRPr="009E0F33" w:rsidRDefault="001E10D5" w:rsidP="001E10D5">
      <w:pPr>
        <w:pStyle w:val="Heading2"/>
        <w:rPr>
          <w:sz w:val="22"/>
          <w:szCs w:val="22"/>
        </w:rPr>
      </w:pPr>
      <w:r w:rsidRPr="008B0412">
        <w:rPr>
          <w:sz w:val="22"/>
          <w:szCs w:val="22"/>
        </w:rPr>
        <w:t>Benchmarking state-of-the-art classification algorithms for credit</w:t>
      </w:r>
      <w:r>
        <w:rPr>
          <w:sz w:val="22"/>
          <w:szCs w:val="22"/>
        </w:rPr>
        <w:t xml:space="preserve"> </w:t>
      </w:r>
      <w:r w:rsidRPr="008B0412">
        <w:rPr>
          <w:sz w:val="22"/>
          <w:szCs w:val="22"/>
        </w:rPr>
        <w:t>scoring</w:t>
      </w:r>
      <w:r>
        <w:rPr>
          <w:sz w:val="22"/>
          <w:szCs w:val="22"/>
        </w:rPr>
        <w:t xml:space="preserve"> [2]</w:t>
      </w:r>
    </w:p>
    <w:p w14:paraId="504E4516" w14:textId="77777777" w:rsidR="001E10D5" w:rsidRPr="00000C27" w:rsidRDefault="001E10D5" w:rsidP="001E10D5">
      <w:pPr>
        <w:jc w:val="both"/>
      </w:pPr>
      <w:r>
        <w:t>This article explores the effectiveness of different types of classification algorithms for credit scoring. It is an update 10 years after the original article was published since there has been numerous statistical advancements in predictive modeling. The results of this study consists of the performance estimates of 41 classifiers across 7 credit scoring data sets. Artificial neural networks still continues to be a very powerful individual classifier. There was a tendency that homogeneous ensemble classifiers outperform individual classifiers. Of these two groups the five best performing methods belong to the homogeneous ensemble family.</w:t>
      </w:r>
    </w:p>
    <w:p w14:paraId="65BD4045" w14:textId="77777777" w:rsidR="001E10D5" w:rsidRDefault="001E10D5" w:rsidP="001E10D5">
      <w:pPr>
        <w:pStyle w:val="Heading2"/>
        <w:rPr>
          <w:sz w:val="22"/>
          <w:szCs w:val="22"/>
        </w:rPr>
      </w:pPr>
      <w:r w:rsidRPr="008B0412">
        <w:rPr>
          <w:sz w:val="22"/>
          <w:szCs w:val="22"/>
        </w:rPr>
        <w:t>Using Neural Network Rule Extraction and</w:t>
      </w:r>
      <w:r>
        <w:rPr>
          <w:sz w:val="22"/>
          <w:szCs w:val="22"/>
        </w:rPr>
        <w:t xml:space="preserve"> De</w:t>
      </w:r>
      <w:r w:rsidRPr="008B0412">
        <w:rPr>
          <w:sz w:val="22"/>
          <w:szCs w:val="22"/>
        </w:rPr>
        <w:t>cision Tables for Credit-Risk Evaluation</w:t>
      </w:r>
      <w:r>
        <w:rPr>
          <w:sz w:val="22"/>
          <w:szCs w:val="22"/>
        </w:rPr>
        <w:t xml:space="preserve"> [3]</w:t>
      </w:r>
    </w:p>
    <w:p w14:paraId="28578AC2" w14:textId="77777777" w:rsidR="001E10D5" w:rsidRDefault="001E10D5" w:rsidP="001E10D5">
      <w:pPr>
        <w:jc w:val="both"/>
      </w:pPr>
      <w:r>
        <w:t xml:space="preserve">This paper has evaluated and contrasted three neural network rule extraction techniques – </w:t>
      </w:r>
      <w:proofErr w:type="spellStart"/>
      <w:r>
        <w:t>Neurorule</w:t>
      </w:r>
      <w:proofErr w:type="spellEnd"/>
      <w:r>
        <w:t xml:space="preserve">, Trepan, and </w:t>
      </w:r>
      <w:proofErr w:type="spellStart"/>
      <w:r>
        <w:t>Nefclass</w:t>
      </w:r>
      <w:proofErr w:type="spellEnd"/>
      <w:r>
        <w:t xml:space="preserve">, for credit-risk evaluation. This is relevant to my project as I will be utilizing neural networks to classify defaults for credit card clients. Experiments were conducted on three real-life financial credit-risk evaluation data sets. </w:t>
      </w:r>
      <w:r>
        <w:rPr>
          <w:lang w:val="en-CA"/>
        </w:rPr>
        <w:t xml:space="preserve">Both </w:t>
      </w:r>
      <w:proofErr w:type="spellStart"/>
      <w:r w:rsidRPr="00FF7C78">
        <w:rPr>
          <w:lang w:val="en-CA"/>
        </w:rPr>
        <w:t>Neurorule</w:t>
      </w:r>
      <w:proofErr w:type="spellEnd"/>
      <w:r w:rsidRPr="00FF7C78">
        <w:rPr>
          <w:lang w:val="en-CA"/>
        </w:rPr>
        <w:t xml:space="preserve"> and Trepan yield</w:t>
      </w:r>
      <w:r>
        <w:rPr>
          <w:lang w:val="en-CA"/>
        </w:rPr>
        <w:t>ed</w:t>
      </w:r>
      <w:r w:rsidRPr="00FF7C78">
        <w:rPr>
          <w:lang w:val="en-CA"/>
        </w:rPr>
        <w:t xml:space="preserve"> a very good classification</w:t>
      </w:r>
      <w:r>
        <w:rPr>
          <w:lang w:val="en-CA"/>
        </w:rPr>
        <w:t xml:space="preserve"> </w:t>
      </w:r>
      <w:r w:rsidRPr="00FF7C78">
        <w:rPr>
          <w:lang w:val="en-CA"/>
        </w:rPr>
        <w:t>accuracy compared to the popular C4.5 algorithm</w:t>
      </w:r>
      <w:r>
        <w:rPr>
          <w:lang w:val="en-CA"/>
        </w:rPr>
        <w:t xml:space="preserve"> </w:t>
      </w:r>
      <w:r w:rsidRPr="00FF7C78">
        <w:rPr>
          <w:lang w:val="en-CA"/>
        </w:rPr>
        <w:t xml:space="preserve">and the logistic regression classifier. </w:t>
      </w:r>
    </w:p>
    <w:p w14:paraId="7A1C4D11" w14:textId="77777777" w:rsidR="00C903CB" w:rsidRDefault="00C903CB" w:rsidP="00C903CB">
      <w:pPr>
        <w:pStyle w:val="Heading1"/>
      </w:pPr>
      <w:r>
        <w:lastRenderedPageBreak/>
        <w:t>Dataset</w:t>
      </w:r>
    </w:p>
    <w:p w14:paraId="24BCE661" w14:textId="77777777" w:rsidR="001E10D5" w:rsidRDefault="001E10D5" w:rsidP="001E10D5">
      <w:r>
        <w:t>The data used for this project has been provided by</w:t>
      </w:r>
      <w:r w:rsidRPr="00562663">
        <w:t xml:space="preserve"> I-Cheng </w:t>
      </w:r>
      <w:proofErr w:type="spellStart"/>
      <w:r w:rsidRPr="00562663">
        <w:t>Yeh</w:t>
      </w:r>
      <w:proofErr w:type="spellEnd"/>
      <w:r>
        <w:t xml:space="preserve"> of Chung Hua University and </w:t>
      </w:r>
      <w:proofErr w:type="spellStart"/>
      <w:r w:rsidRPr="00562663">
        <w:t>Che</w:t>
      </w:r>
      <w:proofErr w:type="spellEnd"/>
      <w:r w:rsidRPr="00562663">
        <w:t>-hui Lien</w:t>
      </w:r>
      <w:r>
        <w:t xml:space="preserve"> of </w:t>
      </w:r>
      <w:proofErr w:type="spellStart"/>
      <w:r>
        <w:t>Tamkang</w:t>
      </w:r>
      <w:proofErr w:type="spellEnd"/>
      <w:r>
        <w:t xml:space="preserve"> University in Taiwan and consists of demographic information and past payment information of clients. </w:t>
      </w:r>
    </w:p>
    <w:p w14:paraId="7DDEEE14" w14:textId="77777777" w:rsidR="001E10D5" w:rsidRDefault="001E10D5" w:rsidP="001E10D5">
      <w:r>
        <w:t xml:space="preserve">The following are the columns present in the dataset: </w:t>
      </w:r>
      <w:r>
        <w:br/>
        <w:t xml:space="preserve">X1: Amount of the given credit (NT dollar): it includes both the individual consumer credit and his/her family (supplementary) credit. </w:t>
      </w:r>
      <w:r>
        <w:br/>
        <w:t xml:space="preserve">X2: Gender (1 = male; 2 = female). </w:t>
      </w:r>
      <w:r>
        <w:br/>
        <w:t xml:space="preserve">X3: Education (1 = graduate school; 2 = university; 3 = high school; 4 = others). </w:t>
      </w:r>
      <w:r>
        <w:br/>
        <w:t xml:space="preserve">X4: Marital status (1 = married; 2 = single; 3 = others). </w:t>
      </w:r>
      <w:r>
        <w:br/>
        <w:t xml:space="preserve">X5: Age (year). </w:t>
      </w:r>
      <w:r>
        <w:br/>
        <w:t>X6 - X11: History of past payment. We tracked the past monthly payment records (from April to September, 2005) as follows: X6 = the repayment status in September, 2005; X7 = the repayment status in August, 2005; . . .</w:t>
      </w:r>
      <w:proofErr w:type="gramStart"/>
      <w:r>
        <w:t>;X11</w:t>
      </w:r>
      <w:proofErr w:type="gramEnd"/>
      <w:r>
        <w:t xml:space="preserve"> = the repayment status in April, 2005. The measurement scale for the repayment status is: -1 = pay duly; 1 = payment delay for one month; 2 = payment delay for two months; . . .; 8 = payment delay for eight months; 9 = payment delay for nine months and above. </w:t>
      </w:r>
      <w:r>
        <w:br/>
        <w:t xml:space="preserve">X12-X17: Amount of bill statement (NT dollar). X12 = amount of bill statement in September, 2005; X13 = amount of bill statement in August, 2005; . . .; X17 = amount of bill statement in April, 2005. </w:t>
      </w:r>
      <w:r>
        <w:br/>
        <w:t>X18-X23: Amount of previous payment (NT dollar). X18 = amount paid in September, 2005; X19 = amount paid in August, 2005; . . .</w:t>
      </w:r>
      <w:proofErr w:type="gramStart"/>
      <w:r>
        <w:t>;X23</w:t>
      </w:r>
      <w:proofErr w:type="gramEnd"/>
      <w:r>
        <w:t xml:space="preserve"> = amount paid in April, 2005.</w:t>
      </w:r>
    </w:p>
    <w:p w14:paraId="6C60631C" w14:textId="77777777" w:rsidR="001E10D5" w:rsidRDefault="001E10D5" w:rsidP="001E10D5">
      <w:r>
        <w:t>The dataset also contains a column “Y” where a value of 1 means that the client defaulted in the next month and 0 if they didn’t. I will predict this column in the evaluation step and use the value present to train the model in the training step.</w:t>
      </w:r>
    </w:p>
    <w:p w14:paraId="48C70E1A" w14:textId="77777777" w:rsidR="001E10D5" w:rsidRDefault="001E10D5" w:rsidP="001E10D5">
      <w:r>
        <w:t xml:space="preserve">The data can be obtained from the following URL: </w:t>
      </w:r>
      <w:hyperlink r:id="rId6" w:history="1">
        <w:r w:rsidRPr="00F53E30">
          <w:rPr>
            <w:rStyle w:val="Hyperlink"/>
          </w:rPr>
          <w:t>http://archive.ics.uci.edu/ml/datasets/default+of+credit+card+clients</w:t>
        </w:r>
      </w:hyperlink>
      <w:r>
        <w:t>.</w:t>
      </w:r>
    </w:p>
    <w:p w14:paraId="730B750E" w14:textId="149C582E" w:rsidR="001E10D5" w:rsidRDefault="001E10D5" w:rsidP="00C903CB">
      <w:r>
        <w:br/>
      </w:r>
      <w:r>
        <w:br/>
      </w:r>
    </w:p>
    <w:p w14:paraId="4CEF8732" w14:textId="77777777" w:rsidR="001E10D5" w:rsidRDefault="001E10D5">
      <w:r>
        <w:br w:type="page"/>
      </w:r>
    </w:p>
    <w:p w14:paraId="19968370" w14:textId="77777777" w:rsidR="00C903CB" w:rsidRDefault="00C903CB" w:rsidP="00C903CB">
      <w:pPr>
        <w:pStyle w:val="Heading1"/>
      </w:pPr>
      <w:r>
        <w:lastRenderedPageBreak/>
        <w:t>Approach</w:t>
      </w:r>
    </w:p>
    <w:p w14:paraId="11D4FE6C" w14:textId="52E53568" w:rsidR="001E10D5" w:rsidRDefault="001E10D5" w:rsidP="001E10D5">
      <w:pPr>
        <w:jc w:val="both"/>
      </w:pPr>
      <w:r>
        <w:t>The following is the approach I will take to attempt to solve the problem of default detection of credit card clients.</w:t>
      </w:r>
    </w:p>
    <w:p w14:paraId="33312A36" w14:textId="77777777" w:rsidR="001E10D5" w:rsidRDefault="001E10D5" w:rsidP="001E10D5">
      <w:r w:rsidRPr="00881C19">
        <w:rPr>
          <w:noProof/>
          <w:lang w:val="en-CA" w:eastAsia="en-CA"/>
        </w:rPr>
        <w:drawing>
          <wp:inline distT="0" distB="0" distL="0" distR="0" wp14:anchorId="0FFE57BB" wp14:editId="2B7869B1">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02D1D35" w14:textId="77777777" w:rsidR="001E10D5" w:rsidRDefault="001E10D5" w:rsidP="001E10D5">
      <w:pPr>
        <w:pStyle w:val="Heading2"/>
      </w:pPr>
      <w:r>
        <w:t>Step 1: Prepare Data</w:t>
      </w:r>
    </w:p>
    <w:p w14:paraId="5DC62796" w14:textId="2ECC660E" w:rsidR="001E10D5" w:rsidRPr="00C15465" w:rsidRDefault="001E10D5" w:rsidP="001E10D5">
      <w:pPr>
        <w:jc w:val="both"/>
      </w:pPr>
      <w:r>
        <w:t>The Data will be prepared in this step into training and testing sets in a 70/30 split. Neural networks require normalization and a min max method has been used.</w:t>
      </w:r>
    </w:p>
    <w:p w14:paraId="15E97B37" w14:textId="77777777" w:rsidR="001E10D5" w:rsidRDefault="001E10D5" w:rsidP="001E10D5">
      <w:pPr>
        <w:pStyle w:val="Heading2"/>
      </w:pPr>
      <w:r>
        <w:t>Step 2: Train Models</w:t>
      </w:r>
    </w:p>
    <w:p w14:paraId="3928A70D" w14:textId="3C5947EA" w:rsidR="001E10D5" w:rsidRDefault="001E10D5" w:rsidP="001E10D5">
      <w:pPr>
        <w:jc w:val="both"/>
      </w:pPr>
      <w:r>
        <w:t>The models (the neural network model, the random forest model, and the decision tree model) will be trained using the training set prepared in step 1.</w:t>
      </w:r>
    </w:p>
    <w:p w14:paraId="679D6ECB" w14:textId="77777777" w:rsidR="001E10D5" w:rsidRDefault="001E10D5" w:rsidP="001E10D5">
      <w:pPr>
        <w:pStyle w:val="Heading2"/>
      </w:pPr>
      <w:r>
        <w:t>Step 3: Evaluate Models</w:t>
      </w:r>
    </w:p>
    <w:p w14:paraId="0B1670EC" w14:textId="47204EEC" w:rsidR="00C903CB" w:rsidRPr="003F6661" w:rsidRDefault="001E10D5" w:rsidP="00C903CB">
      <w:r>
        <w:t>The models will be evaluated in this step using the testing set prepared in step 1. And conclusions on the results will be made.</w:t>
      </w:r>
    </w:p>
    <w:p w14:paraId="6AD25B8A" w14:textId="4D1DD6F0" w:rsidR="00C15465" w:rsidRDefault="00ED751E" w:rsidP="00DB5D3A">
      <w:r>
        <w:t xml:space="preserve">Code used in the three steps can be found here: </w:t>
      </w:r>
      <w:hyperlink r:id="rId12" w:history="1">
        <w:r w:rsidRPr="00C45E78">
          <w:rPr>
            <w:rStyle w:val="Hyperlink"/>
          </w:rPr>
          <w:t>https://github.com/xymosprime/CKME136/blob/master/CreditCard/CKME136_NN.Rmd</w:t>
        </w:r>
      </w:hyperlink>
    </w:p>
    <w:p w14:paraId="031BAD0E" w14:textId="77777777" w:rsidR="00ED751E" w:rsidRDefault="00ED751E">
      <w:pPr>
        <w:rPr>
          <w:rFonts w:asciiTheme="majorHAnsi" w:eastAsiaTheme="majorEastAsia" w:hAnsiTheme="majorHAnsi" w:cstheme="majorBidi"/>
          <w:b/>
          <w:bCs/>
          <w:color w:val="365F91" w:themeColor="accent1" w:themeShade="BF"/>
          <w:sz w:val="28"/>
          <w:szCs w:val="28"/>
        </w:rPr>
      </w:pPr>
      <w:r>
        <w:br w:type="page"/>
      </w:r>
    </w:p>
    <w:p w14:paraId="300A8BC9" w14:textId="7A6B57FE" w:rsidR="00B15C5E" w:rsidRDefault="00B15C5E" w:rsidP="00ED751E">
      <w:pPr>
        <w:pStyle w:val="Heading1"/>
      </w:pPr>
      <w:r>
        <w:lastRenderedPageBreak/>
        <w:t>Results</w:t>
      </w:r>
    </w:p>
    <w:p w14:paraId="467E1DA5" w14:textId="63F42F19" w:rsidR="00397C98" w:rsidRDefault="00397C98" w:rsidP="00397C98">
      <w:r>
        <w:t xml:space="preserve">Before the models were built and explored a correlation between variables was taken to see if any columns could be ignored to safe computation time for some of the models. </w:t>
      </w:r>
    </w:p>
    <w:p w14:paraId="29BFBDE8" w14:textId="404AB75D" w:rsidR="00397C98" w:rsidRDefault="000A4641" w:rsidP="00397C98">
      <w:r>
        <w:pict w14:anchorId="1E4586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34pt">
            <v:imagedata r:id="rId13" o:title="correlation"/>
          </v:shape>
        </w:pict>
      </w:r>
    </w:p>
    <w:p w14:paraId="0D693963" w14:textId="3F9372A7" w:rsidR="00397C98" w:rsidRPr="00397C98" w:rsidRDefault="00397C98" w:rsidP="00397C98">
      <w:r>
        <w:t xml:space="preserve">As you can see that the </w:t>
      </w:r>
      <w:r w:rsidRPr="00397C98">
        <w:rPr>
          <w:i/>
        </w:rPr>
        <w:t>BILL_AMT</w:t>
      </w:r>
      <w:r>
        <w:t xml:space="preserve"> variables have little to no effect on the prediction of </w:t>
      </w:r>
      <w:r w:rsidRPr="00397C98">
        <w:rPr>
          <w:i/>
        </w:rPr>
        <w:t>default.payment.next.month</w:t>
      </w:r>
      <w:r>
        <w:t xml:space="preserve"> and as such have been ignored in the Random Forest and Decision Tree models.</w:t>
      </w:r>
    </w:p>
    <w:p w14:paraId="0F09BEDE" w14:textId="08662492" w:rsidR="00004486" w:rsidRDefault="00ED751E" w:rsidP="00004486">
      <w:pPr>
        <w:pStyle w:val="Heading2"/>
      </w:pPr>
      <w:r>
        <w:t>Random Forest Model</w:t>
      </w:r>
    </w:p>
    <w:p w14:paraId="51959EEC" w14:textId="64CB4AEF" w:rsidR="00004486" w:rsidRPr="00004486" w:rsidRDefault="00004486" w:rsidP="00004486">
      <w:r>
        <w:t xml:space="preserve">Exploring the model highlights which variables have the largest effects on </w:t>
      </w:r>
      <w:r w:rsidRPr="00397C98">
        <w:rPr>
          <w:i/>
        </w:rPr>
        <w:t>default.payment.next.month</w:t>
      </w:r>
    </w:p>
    <w:p w14:paraId="03EBF6DC" w14:textId="3021CA22" w:rsidR="00004486" w:rsidRPr="00004486" w:rsidRDefault="000A4641" w:rsidP="00004486">
      <w:r>
        <w:pict w14:anchorId="184C0C08">
          <v:shape id="_x0000_i1026" type="#_x0000_t75" style="width:467.5pt;height:234pt">
            <v:imagedata r:id="rId14" o:title="VarImpPlot"/>
          </v:shape>
        </w:pict>
      </w:r>
    </w:p>
    <w:p w14:paraId="32EF9046" w14:textId="347CDEC5" w:rsidR="00ED751E" w:rsidRDefault="00ED751E" w:rsidP="00ED751E">
      <w:r>
        <w:lastRenderedPageBreak/>
        <w:t>Type of random forest: classification</w:t>
      </w:r>
    </w:p>
    <w:p w14:paraId="2B7EA206" w14:textId="357B0AA7" w:rsidR="00ED751E" w:rsidRDefault="00ED751E" w:rsidP="00ED751E">
      <w:r>
        <w:t>Number of trees: 81</w:t>
      </w:r>
    </w:p>
    <w:p w14:paraId="341A9CCB" w14:textId="4C546F66" w:rsidR="00ED751E" w:rsidRDefault="00ED751E" w:rsidP="00ED751E">
      <w:r>
        <w:t>No. of variables tried at each split: 4</w:t>
      </w:r>
    </w:p>
    <w:p w14:paraId="555579C1" w14:textId="3D3DCCCD" w:rsidR="00ED751E" w:rsidRDefault="00ED751E" w:rsidP="00ED751E">
      <w:r>
        <w:t>OOB estimate of error rate: 18.48%</w:t>
      </w:r>
    </w:p>
    <w:p w14:paraId="4B2CBD5A" w14:textId="77777777" w:rsidR="00ED751E" w:rsidRDefault="00ED751E" w:rsidP="00ED751E">
      <w:r>
        <w:t>Confusion matrix:</w:t>
      </w:r>
    </w:p>
    <w:tbl>
      <w:tblPr>
        <w:tblStyle w:val="TableGrid"/>
        <w:tblW w:w="0" w:type="auto"/>
        <w:tblLook w:val="04A0" w:firstRow="1" w:lastRow="0" w:firstColumn="1" w:lastColumn="0" w:noHBand="0" w:noVBand="1"/>
      </w:tblPr>
      <w:tblGrid>
        <w:gridCol w:w="438"/>
        <w:gridCol w:w="884"/>
        <w:gridCol w:w="772"/>
        <w:gridCol w:w="1385"/>
      </w:tblGrid>
      <w:tr w:rsidR="00ED751E" w14:paraId="689232B3" w14:textId="77777777" w:rsidTr="00316140">
        <w:tc>
          <w:tcPr>
            <w:tcW w:w="438" w:type="dxa"/>
          </w:tcPr>
          <w:p w14:paraId="18163CD0" w14:textId="77777777" w:rsidR="00ED751E" w:rsidRDefault="00ED751E" w:rsidP="00ED751E"/>
        </w:tc>
        <w:tc>
          <w:tcPr>
            <w:tcW w:w="884" w:type="dxa"/>
          </w:tcPr>
          <w:p w14:paraId="38FF5ACC" w14:textId="1ED06DFA" w:rsidR="00ED751E" w:rsidRDefault="00ED751E" w:rsidP="00ED751E">
            <w:r>
              <w:t>0</w:t>
            </w:r>
          </w:p>
        </w:tc>
        <w:tc>
          <w:tcPr>
            <w:tcW w:w="772" w:type="dxa"/>
          </w:tcPr>
          <w:p w14:paraId="2827B814" w14:textId="3D17D894" w:rsidR="00ED751E" w:rsidRDefault="00ED751E" w:rsidP="00ED751E">
            <w:r>
              <w:t>1</w:t>
            </w:r>
          </w:p>
        </w:tc>
        <w:tc>
          <w:tcPr>
            <w:tcW w:w="1385" w:type="dxa"/>
          </w:tcPr>
          <w:p w14:paraId="16CD99CE" w14:textId="607D787E" w:rsidR="00ED751E" w:rsidRDefault="00ED751E" w:rsidP="00ED751E">
            <w:proofErr w:type="spellStart"/>
            <w:r>
              <w:t>class.error</w:t>
            </w:r>
            <w:proofErr w:type="spellEnd"/>
          </w:p>
        </w:tc>
      </w:tr>
      <w:tr w:rsidR="00ED751E" w14:paraId="4EF77719" w14:textId="77777777" w:rsidTr="00316140">
        <w:tc>
          <w:tcPr>
            <w:tcW w:w="438" w:type="dxa"/>
          </w:tcPr>
          <w:p w14:paraId="4BAFE614" w14:textId="488465AC" w:rsidR="00ED751E" w:rsidRDefault="00ED751E" w:rsidP="00ED751E">
            <w:r>
              <w:t>0</w:t>
            </w:r>
          </w:p>
        </w:tc>
        <w:tc>
          <w:tcPr>
            <w:tcW w:w="884" w:type="dxa"/>
          </w:tcPr>
          <w:p w14:paraId="54B52862" w14:textId="498B7CCD" w:rsidR="00ED751E" w:rsidRDefault="00ED751E" w:rsidP="00ED751E">
            <w:r>
              <w:t>15415</w:t>
            </w:r>
          </w:p>
        </w:tc>
        <w:tc>
          <w:tcPr>
            <w:tcW w:w="772" w:type="dxa"/>
          </w:tcPr>
          <w:p w14:paraId="361A5A11" w14:textId="1E537A84" w:rsidR="00ED751E" w:rsidRDefault="00316140" w:rsidP="00ED751E">
            <w:r w:rsidRPr="00316140">
              <w:t>978</w:t>
            </w:r>
          </w:p>
        </w:tc>
        <w:tc>
          <w:tcPr>
            <w:tcW w:w="1385" w:type="dxa"/>
          </w:tcPr>
          <w:p w14:paraId="2BFE1EFC" w14:textId="70B8AE24" w:rsidR="00ED751E" w:rsidRDefault="00ED751E" w:rsidP="00ED751E">
            <w:r>
              <w:t>0.05965961</w:t>
            </w:r>
          </w:p>
        </w:tc>
      </w:tr>
      <w:tr w:rsidR="00ED751E" w14:paraId="55196F01" w14:textId="77777777" w:rsidTr="00316140">
        <w:tc>
          <w:tcPr>
            <w:tcW w:w="438" w:type="dxa"/>
          </w:tcPr>
          <w:p w14:paraId="06A0D3DA" w14:textId="1A3D408B" w:rsidR="00ED751E" w:rsidRDefault="00ED751E" w:rsidP="00ED751E">
            <w:r>
              <w:t>1</w:t>
            </w:r>
          </w:p>
        </w:tc>
        <w:tc>
          <w:tcPr>
            <w:tcW w:w="884" w:type="dxa"/>
          </w:tcPr>
          <w:p w14:paraId="25A5D1CA" w14:textId="1DE5ADAA" w:rsidR="00ED751E" w:rsidRDefault="00316140" w:rsidP="00ED751E">
            <w:r w:rsidRPr="00316140">
              <w:t>2902</w:t>
            </w:r>
          </w:p>
        </w:tc>
        <w:tc>
          <w:tcPr>
            <w:tcW w:w="772" w:type="dxa"/>
          </w:tcPr>
          <w:p w14:paraId="62EBF689" w14:textId="55AB4085" w:rsidR="00ED751E" w:rsidRDefault="00316140" w:rsidP="00ED751E">
            <w:r>
              <w:t>1704</w:t>
            </w:r>
          </w:p>
        </w:tc>
        <w:tc>
          <w:tcPr>
            <w:tcW w:w="1385" w:type="dxa"/>
          </w:tcPr>
          <w:p w14:paraId="115DC349" w14:textId="73255822" w:rsidR="00ED751E" w:rsidRDefault="00ED751E" w:rsidP="00ED751E">
            <w:r>
              <w:t>0.63004776</w:t>
            </w:r>
          </w:p>
        </w:tc>
      </w:tr>
    </w:tbl>
    <w:p w14:paraId="50B426D0" w14:textId="4E2C118C" w:rsidR="00004486" w:rsidRDefault="00ED751E">
      <w:r>
        <w:br/>
      </w:r>
      <w:r w:rsidR="00397C98">
        <w:t xml:space="preserve">The accuracy of the model was determined to be </w:t>
      </w:r>
      <w:r>
        <w:t>81.5%</w:t>
      </w:r>
      <w:r w:rsidR="00397C98">
        <w:t xml:space="preserve"> ((15415+1704)/20999</w:t>
      </w:r>
      <w:r w:rsidR="00004486">
        <w:t xml:space="preserve"> x 100%</w:t>
      </w:r>
      <w:r w:rsidR="00397C98">
        <w:t>)</w:t>
      </w:r>
      <w:r w:rsidR="00004486">
        <w:t>.</w:t>
      </w:r>
    </w:p>
    <w:p w14:paraId="6BFCE44B" w14:textId="57F442D1" w:rsidR="00397C98" w:rsidRDefault="00004486">
      <w:pPr>
        <w:rPr>
          <w:rFonts w:asciiTheme="majorHAnsi" w:eastAsiaTheme="majorEastAsia" w:hAnsiTheme="majorHAnsi" w:cstheme="majorBidi"/>
          <w:color w:val="243F60" w:themeColor="accent1" w:themeShade="7F"/>
          <w:sz w:val="24"/>
          <w:szCs w:val="24"/>
        </w:rPr>
      </w:pPr>
      <w:r>
        <w:t>When the model was applied to the testing set the following was the outcome:</w:t>
      </w:r>
    </w:p>
    <w:p w14:paraId="3CDEEFF3" w14:textId="41608B5D" w:rsidR="00ED751E" w:rsidRPr="00ED751E" w:rsidRDefault="00ED751E" w:rsidP="00ED751E">
      <w:r>
        <w:t>Confusion Matrix:</w:t>
      </w:r>
    </w:p>
    <w:tbl>
      <w:tblPr>
        <w:tblStyle w:val="TableGrid"/>
        <w:tblW w:w="0" w:type="auto"/>
        <w:tblLook w:val="04A0" w:firstRow="1" w:lastRow="0" w:firstColumn="1" w:lastColumn="0" w:noHBand="0" w:noVBand="1"/>
      </w:tblPr>
      <w:tblGrid>
        <w:gridCol w:w="776"/>
        <w:gridCol w:w="884"/>
        <w:gridCol w:w="872"/>
      </w:tblGrid>
      <w:tr w:rsidR="00ED751E" w14:paraId="6BB90658" w14:textId="77777777" w:rsidTr="00ED751E">
        <w:tc>
          <w:tcPr>
            <w:tcW w:w="776" w:type="dxa"/>
          </w:tcPr>
          <w:p w14:paraId="1306415B" w14:textId="2E1E48D2" w:rsidR="00ED751E" w:rsidRDefault="00ED751E" w:rsidP="000D6E49">
            <w:proofErr w:type="spellStart"/>
            <w:r>
              <w:t>rfPred</w:t>
            </w:r>
            <w:proofErr w:type="spellEnd"/>
            <w:r>
              <w:t xml:space="preserve">    </w:t>
            </w:r>
          </w:p>
        </w:tc>
        <w:tc>
          <w:tcPr>
            <w:tcW w:w="884" w:type="dxa"/>
          </w:tcPr>
          <w:p w14:paraId="7205EE10" w14:textId="77777777" w:rsidR="00ED751E" w:rsidRDefault="00ED751E" w:rsidP="000D6E49">
            <w:r>
              <w:t>0</w:t>
            </w:r>
          </w:p>
        </w:tc>
        <w:tc>
          <w:tcPr>
            <w:tcW w:w="872" w:type="dxa"/>
          </w:tcPr>
          <w:p w14:paraId="688AC9E1" w14:textId="77777777" w:rsidR="00ED751E" w:rsidRDefault="00ED751E" w:rsidP="000D6E49">
            <w:r>
              <w:t>1</w:t>
            </w:r>
          </w:p>
        </w:tc>
      </w:tr>
      <w:tr w:rsidR="00ED751E" w14:paraId="76CECE70" w14:textId="77777777" w:rsidTr="00ED751E">
        <w:tc>
          <w:tcPr>
            <w:tcW w:w="776" w:type="dxa"/>
          </w:tcPr>
          <w:p w14:paraId="34354080" w14:textId="77777777" w:rsidR="00ED751E" w:rsidRDefault="00ED751E" w:rsidP="000D6E49">
            <w:r>
              <w:t>0</w:t>
            </w:r>
          </w:p>
        </w:tc>
        <w:tc>
          <w:tcPr>
            <w:tcW w:w="884" w:type="dxa"/>
          </w:tcPr>
          <w:p w14:paraId="79F842F1" w14:textId="093F5607" w:rsidR="00ED751E" w:rsidRDefault="00ED751E" w:rsidP="000D6E49">
            <w:r>
              <w:t>6573</w:t>
            </w:r>
          </w:p>
        </w:tc>
        <w:tc>
          <w:tcPr>
            <w:tcW w:w="872" w:type="dxa"/>
          </w:tcPr>
          <w:p w14:paraId="442D0C97" w14:textId="438AE508" w:rsidR="00ED751E" w:rsidRDefault="00ED751E" w:rsidP="000D6E49">
            <w:r>
              <w:t>1266</w:t>
            </w:r>
          </w:p>
        </w:tc>
      </w:tr>
      <w:tr w:rsidR="00ED751E" w14:paraId="5D144419" w14:textId="77777777" w:rsidTr="00ED751E">
        <w:tc>
          <w:tcPr>
            <w:tcW w:w="776" w:type="dxa"/>
          </w:tcPr>
          <w:p w14:paraId="76D29FF0" w14:textId="77777777" w:rsidR="00ED751E" w:rsidRDefault="00ED751E" w:rsidP="000D6E49">
            <w:r>
              <w:t>1</w:t>
            </w:r>
          </w:p>
        </w:tc>
        <w:tc>
          <w:tcPr>
            <w:tcW w:w="884" w:type="dxa"/>
          </w:tcPr>
          <w:p w14:paraId="094EA0C5" w14:textId="7159115B" w:rsidR="00ED751E" w:rsidRDefault="00316140" w:rsidP="000D6E49">
            <w:r>
              <w:t>398</w:t>
            </w:r>
          </w:p>
        </w:tc>
        <w:tc>
          <w:tcPr>
            <w:tcW w:w="872" w:type="dxa"/>
          </w:tcPr>
          <w:p w14:paraId="287A4C4E" w14:textId="3C505744" w:rsidR="00ED751E" w:rsidRDefault="00ED751E" w:rsidP="000D6E49">
            <w:r>
              <w:t>764</w:t>
            </w:r>
          </w:p>
        </w:tc>
      </w:tr>
    </w:tbl>
    <w:p w14:paraId="2FCF39A4" w14:textId="77777777" w:rsidR="00ED751E" w:rsidRDefault="00ED751E" w:rsidP="00ED751E">
      <w:r>
        <w:t xml:space="preserve">  </w:t>
      </w:r>
    </w:p>
    <w:p w14:paraId="001E65F8" w14:textId="3AEB3F8C" w:rsidR="00004486" w:rsidRDefault="00004486" w:rsidP="00004486">
      <w:r>
        <w:t xml:space="preserve">Which results in a </w:t>
      </w:r>
      <w:r w:rsidR="00ED751E">
        <w:t>P</w:t>
      </w:r>
      <w:r>
        <w:t xml:space="preserve">rediction accuracy of </w:t>
      </w:r>
      <w:r w:rsidRPr="00ED751E">
        <w:rPr>
          <w:color w:val="FF0000"/>
        </w:rPr>
        <w:t>81.5%</w:t>
      </w:r>
      <w:r>
        <w:rPr>
          <w:color w:val="FF0000"/>
        </w:rPr>
        <w:t xml:space="preserve"> </w:t>
      </w:r>
      <w:r>
        <w:t>((6573+764)/9001 x 100%)</w:t>
      </w:r>
    </w:p>
    <w:p w14:paraId="533CE316" w14:textId="6204D287" w:rsidR="00ED751E" w:rsidRDefault="00ED751E" w:rsidP="00ED751E">
      <w:pPr>
        <w:pStyle w:val="Heading2"/>
      </w:pPr>
      <w:r>
        <w:t>Neural Network Model</w:t>
      </w:r>
    </w:p>
    <w:p w14:paraId="5FCEF1FA" w14:textId="1891926F" w:rsidR="00397C98" w:rsidRDefault="00397C98" w:rsidP="00397C98">
      <w:r>
        <w:t>The Neural Network Model considered all of the variables except the ID variable which was already removed in the data preparation step. 12 Hidden Layers was chosen.</w:t>
      </w:r>
    </w:p>
    <w:p w14:paraId="23AB76CE" w14:textId="20CF226D" w:rsidR="00397C98" w:rsidRPr="00397C98" w:rsidRDefault="000A4641" w:rsidP="00397C98">
      <w:r>
        <w:pict w14:anchorId="3DCB4658">
          <v:shape id="_x0000_i1027" type="#_x0000_t75" style="width:467.5pt;height:234pt">
            <v:imagedata r:id="rId15" o:title="NeuralNetwork"/>
          </v:shape>
        </w:pict>
      </w:r>
    </w:p>
    <w:p w14:paraId="7F0739AF" w14:textId="54EC30B0" w:rsidR="00ED751E" w:rsidRDefault="00397C98" w:rsidP="00397C98">
      <w:r>
        <w:lastRenderedPageBreak/>
        <w:t>Neural Networks do not output prediction in 1 or 0 like Random Forests or Decision Trees. They give a prediction as a probability of being 1. The data is then rounded up if the predicted value is equal to or greater than 0.5, and rounded down if less than 0.5.</w:t>
      </w:r>
    </w:p>
    <w:p w14:paraId="0414B877" w14:textId="165C1592" w:rsidR="00397C98" w:rsidRDefault="00397C98" w:rsidP="00397C98">
      <w:r>
        <w:t xml:space="preserve">The accuracy of the model in correctly classifying whether a person would default or not was determined to be </w:t>
      </w:r>
      <w:r w:rsidRPr="00397C98">
        <w:t>82.3%</w:t>
      </w:r>
      <w:r>
        <w:t>.</w:t>
      </w:r>
    </w:p>
    <w:p w14:paraId="65B43DE8" w14:textId="4F3820D6" w:rsidR="00397C98" w:rsidRDefault="00397C98" w:rsidP="00397C98">
      <w:r>
        <w:t>This model was then applied to the Testing Set</w:t>
      </w:r>
      <w:r w:rsidR="00004486">
        <w:t xml:space="preserve"> and a Prediction accuracy of </w:t>
      </w:r>
      <w:r w:rsidR="00004486" w:rsidRPr="00004486">
        <w:rPr>
          <w:color w:val="FF0000"/>
        </w:rPr>
        <w:t xml:space="preserve">82.3% </w:t>
      </w:r>
      <w:r w:rsidR="00004486">
        <w:t>was concluded.</w:t>
      </w:r>
    </w:p>
    <w:p w14:paraId="45687F65" w14:textId="07E2EFAC" w:rsidR="00397C98" w:rsidRDefault="002A2BF8" w:rsidP="002A2BF8">
      <w:pPr>
        <w:pStyle w:val="Heading2"/>
      </w:pPr>
      <w:r>
        <w:t>Decision Tree Model</w:t>
      </w:r>
    </w:p>
    <w:p w14:paraId="1FDA4B14" w14:textId="2AD67C9E" w:rsidR="00D715AF" w:rsidRDefault="00D715AF" w:rsidP="00D715AF">
      <w:pPr>
        <w:rPr>
          <w:i/>
        </w:rPr>
      </w:pPr>
      <w:r>
        <w:t xml:space="preserve">Considering every possible combination of 17 variables would provide a very convoluted, so I pruned the tree to only highlight the most important combinations (based on the given training set) to provide the best prediction model for </w:t>
      </w:r>
      <w:r w:rsidRPr="00397C98">
        <w:rPr>
          <w:i/>
        </w:rPr>
        <w:t>default.payment.next.month</w:t>
      </w:r>
      <w:r>
        <w:rPr>
          <w:i/>
        </w:rPr>
        <w:t>.</w:t>
      </w:r>
    </w:p>
    <w:p w14:paraId="731FED10" w14:textId="1CF036E0" w:rsidR="00D715AF" w:rsidRDefault="000A4641" w:rsidP="00D715AF">
      <w:r>
        <w:pict w14:anchorId="583E0CD2">
          <v:shape id="_x0000_i1028" type="#_x0000_t75" style="width:467.5pt;height:234pt">
            <v:imagedata r:id="rId16" o:title="Pruned_dtree"/>
          </v:shape>
        </w:pict>
      </w:r>
    </w:p>
    <w:p w14:paraId="1801694B" w14:textId="5F87C070" w:rsidR="00316140" w:rsidRDefault="00316140" w:rsidP="00316140">
      <w:r>
        <w:t>Root node error: 4606/20999 = 0.21934</w:t>
      </w:r>
    </w:p>
    <w:p w14:paraId="49AB538B" w14:textId="09311008" w:rsidR="00316140" w:rsidRDefault="00316140" w:rsidP="00316140">
      <w:r>
        <w:t xml:space="preserve">n= 20999 </w:t>
      </w:r>
    </w:p>
    <w:tbl>
      <w:tblPr>
        <w:tblStyle w:val="TableGrid"/>
        <w:tblW w:w="0" w:type="auto"/>
        <w:tblLook w:val="04A0" w:firstRow="1" w:lastRow="0" w:firstColumn="1" w:lastColumn="0" w:noHBand="0" w:noVBand="1"/>
      </w:tblPr>
      <w:tblGrid>
        <w:gridCol w:w="438"/>
        <w:gridCol w:w="1274"/>
        <w:gridCol w:w="818"/>
        <w:gridCol w:w="1068"/>
        <w:gridCol w:w="1051"/>
        <w:gridCol w:w="1162"/>
      </w:tblGrid>
      <w:tr w:rsidR="00316140" w14:paraId="3F986F89" w14:textId="77777777" w:rsidTr="00316140">
        <w:tc>
          <w:tcPr>
            <w:tcW w:w="438" w:type="dxa"/>
          </w:tcPr>
          <w:p w14:paraId="710DE37E" w14:textId="6EE6F0D0" w:rsidR="00316140" w:rsidRDefault="00316140" w:rsidP="00316140"/>
        </w:tc>
        <w:tc>
          <w:tcPr>
            <w:tcW w:w="1274" w:type="dxa"/>
          </w:tcPr>
          <w:p w14:paraId="3CDD5980" w14:textId="623F171E" w:rsidR="00316140" w:rsidRDefault="00316140" w:rsidP="00316140">
            <w:r>
              <w:t>CP</w:t>
            </w:r>
          </w:p>
        </w:tc>
        <w:tc>
          <w:tcPr>
            <w:tcW w:w="818" w:type="dxa"/>
          </w:tcPr>
          <w:p w14:paraId="12BF5FBD" w14:textId="2966C400" w:rsidR="00316140" w:rsidRDefault="00316140" w:rsidP="00316140">
            <w:proofErr w:type="spellStart"/>
            <w:r>
              <w:t>nsplit</w:t>
            </w:r>
            <w:proofErr w:type="spellEnd"/>
          </w:p>
        </w:tc>
        <w:tc>
          <w:tcPr>
            <w:tcW w:w="1068" w:type="dxa"/>
          </w:tcPr>
          <w:p w14:paraId="52C8A023" w14:textId="6679EF44" w:rsidR="00316140" w:rsidRDefault="00316140" w:rsidP="00316140">
            <w:proofErr w:type="spellStart"/>
            <w:r>
              <w:t>rel</w:t>
            </w:r>
            <w:proofErr w:type="spellEnd"/>
            <w:r>
              <w:t xml:space="preserve"> error</w:t>
            </w:r>
          </w:p>
        </w:tc>
        <w:tc>
          <w:tcPr>
            <w:tcW w:w="1051" w:type="dxa"/>
          </w:tcPr>
          <w:p w14:paraId="75B44DAE" w14:textId="6EDCF78A" w:rsidR="00316140" w:rsidRDefault="00316140" w:rsidP="00316140">
            <w:proofErr w:type="spellStart"/>
            <w:r>
              <w:t>xerror</w:t>
            </w:r>
            <w:proofErr w:type="spellEnd"/>
          </w:p>
        </w:tc>
        <w:tc>
          <w:tcPr>
            <w:tcW w:w="1162" w:type="dxa"/>
          </w:tcPr>
          <w:p w14:paraId="21150CCA" w14:textId="2E11624B" w:rsidR="00316140" w:rsidRDefault="00316140" w:rsidP="00316140">
            <w:proofErr w:type="spellStart"/>
            <w:r>
              <w:t>xstd</w:t>
            </w:r>
            <w:proofErr w:type="spellEnd"/>
          </w:p>
        </w:tc>
      </w:tr>
      <w:tr w:rsidR="00316140" w14:paraId="0DB1E9F9" w14:textId="77777777" w:rsidTr="00316140">
        <w:tc>
          <w:tcPr>
            <w:tcW w:w="438" w:type="dxa"/>
          </w:tcPr>
          <w:p w14:paraId="55FB9F8D" w14:textId="5CF585B5" w:rsidR="00316140" w:rsidRDefault="00316140" w:rsidP="00316140">
            <w:r>
              <w:t>1</w:t>
            </w:r>
          </w:p>
        </w:tc>
        <w:tc>
          <w:tcPr>
            <w:tcW w:w="1274" w:type="dxa"/>
          </w:tcPr>
          <w:p w14:paraId="3124DAAF" w14:textId="3512BF95" w:rsidR="00316140" w:rsidRDefault="00316140" w:rsidP="00316140">
            <w:r>
              <w:t>0.1799826</w:t>
            </w:r>
          </w:p>
        </w:tc>
        <w:tc>
          <w:tcPr>
            <w:tcW w:w="818" w:type="dxa"/>
          </w:tcPr>
          <w:p w14:paraId="6DE64C14" w14:textId="2B4C85BB" w:rsidR="00316140" w:rsidRDefault="00316140" w:rsidP="00316140">
            <w:r>
              <w:t>0</w:t>
            </w:r>
          </w:p>
        </w:tc>
        <w:tc>
          <w:tcPr>
            <w:tcW w:w="1068" w:type="dxa"/>
          </w:tcPr>
          <w:p w14:paraId="370199AC" w14:textId="694877F7" w:rsidR="00316140" w:rsidRDefault="00316140" w:rsidP="00316140">
            <w:r>
              <w:t>1.00000</w:t>
            </w:r>
          </w:p>
        </w:tc>
        <w:tc>
          <w:tcPr>
            <w:tcW w:w="1051" w:type="dxa"/>
          </w:tcPr>
          <w:p w14:paraId="53711F72" w14:textId="25C21007" w:rsidR="00316140" w:rsidRDefault="00316140" w:rsidP="00316140">
            <w:r>
              <w:t>1.00000</w:t>
            </w:r>
          </w:p>
        </w:tc>
        <w:tc>
          <w:tcPr>
            <w:tcW w:w="1162" w:type="dxa"/>
          </w:tcPr>
          <w:p w14:paraId="35D02897" w14:textId="022E5D59" w:rsidR="00316140" w:rsidRDefault="00316140" w:rsidP="00316140">
            <w:r>
              <w:t>0.013019</w:t>
            </w:r>
          </w:p>
        </w:tc>
      </w:tr>
      <w:tr w:rsidR="00316140" w14:paraId="64581688" w14:textId="77777777" w:rsidTr="00316140">
        <w:tc>
          <w:tcPr>
            <w:tcW w:w="438" w:type="dxa"/>
          </w:tcPr>
          <w:p w14:paraId="7D69A303" w14:textId="52176125" w:rsidR="00316140" w:rsidRDefault="00316140" w:rsidP="00316140">
            <w:r>
              <w:t>2</w:t>
            </w:r>
          </w:p>
        </w:tc>
        <w:tc>
          <w:tcPr>
            <w:tcW w:w="1274" w:type="dxa"/>
          </w:tcPr>
          <w:p w14:paraId="589F94B6" w14:textId="1B40C006" w:rsidR="00316140" w:rsidRDefault="00316140" w:rsidP="00316140">
            <w:r>
              <w:t>0.0047764</w:t>
            </w:r>
          </w:p>
        </w:tc>
        <w:tc>
          <w:tcPr>
            <w:tcW w:w="818" w:type="dxa"/>
          </w:tcPr>
          <w:p w14:paraId="7D18F63C" w14:textId="31B31F2A" w:rsidR="00316140" w:rsidRDefault="00316140" w:rsidP="00316140">
            <w:r>
              <w:t>1</w:t>
            </w:r>
          </w:p>
        </w:tc>
        <w:tc>
          <w:tcPr>
            <w:tcW w:w="1068" w:type="dxa"/>
          </w:tcPr>
          <w:p w14:paraId="41AB601F" w14:textId="6C7BDF03" w:rsidR="00316140" w:rsidRDefault="00316140" w:rsidP="00316140">
            <w:r>
              <w:t>0.82002</w:t>
            </w:r>
          </w:p>
        </w:tc>
        <w:tc>
          <w:tcPr>
            <w:tcW w:w="1051" w:type="dxa"/>
          </w:tcPr>
          <w:p w14:paraId="669356B5" w14:textId="7E1C09C0" w:rsidR="00316140" w:rsidRDefault="00316140" w:rsidP="00316140">
            <w:r>
              <w:t>0.82002</w:t>
            </w:r>
          </w:p>
        </w:tc>
        <w:tc>
          <w:tcPr>
            <w:tcW w:w="1162" w:type="dxa"/>
          </w:tcPr>
          <w:p w14:paraId="3D72489A" w14:textId="3CFEBAB0" w:rsidR="00316140" w:rsidRDefault="00316140" w:rsidP="00316140">
            <w:r>
              <w:t>0.012083</w:t>
            </w:r>
          </w:p>
        </w:tc>
      </w:tr>
      <w:tr w:rsidR="00316140" w14:paraId="47FFBF20" w14:textId="77777777" w:rsidTr="00316140">
        <w:tc>
          <w:tcPr>
            <w:tcW w:w="438" w:type="dxa"/>
          </w:tcPr>
          <w:p w14:paraId="22655066" w14:textId="65F6B3F6" w:rsidR="00316140" w:rsidRDefault="00316140" w:rsidP="00316140">
            <w:r>
              <w:t>3</w:t>
            </w:r>
          </w:p>
        </w:tc>
        <w:tc>
          <w:tcPr>
            <w:tcW w:w="1274" w:type="dxa"/>
          </w:tcPr>
          <w:p w14:paraId="23CA2F99" w14:textId="45AFC3F5" w:rsidR="00316140" w:rsidRDefault="00316140" w:rsidP="00316140">
            <w:r>
              <w:t>0.0032566</w:t>
            </w:r>
          </w:p>
        </w:tc>
        <w:tc>
          <w:tcPr>
            <w:tcW w:w="818" w:type="dxa"/>
          </w:tcPr>
          <w:p w14:paraId="1E90D28E" w14:textId="3FBF6BFE" w:rsidR="00316140" w:rsidRDefault="00316140" w:rsidP="00316140">
            <w:r>
              <w:t>3</w:t>
            </w:r>
          </w:p>
        </w:tc>
        <w:tc>
          <w:tcPr>
            <w:tcW w:w="1068" w:type="dxa"/>
          </w:tcPr>
          <w:p w14:paraId="34EA607D" w14:textId="1F4AF8F2" w:rsidR="00316140" w:rsidRDefault="00316140" w:rsidP="00316140">
            <w:r>
              <w:t>0.81046</w:t>
            </w:r>
          </w:p>
        </w:tc>
        <w:tc>
          <w:tcPr>
            <w:tcW w:w="1051" w:type="dxa"/>
          </w:tcPr>
          <w:p w14:paraId="1E845927" w14:textId="57E6DA6D" w:rsidR="00316140" w:rsidRDefault="00316140" w:rsidP="00316140">
            <w:r>
              <w:t>0.82002</w:t>
            </w:r>
          </w:p>
        </w:tc>
        <w:tc>
          <w:tcPr>
            <w:tcW w:w="1162" w:type="dxa"/>
          </w:tcPr>
          <w:p w14:paraId="565CFA6B" w14:textId="237ACCED" w:rsidR="00316140" w:rsidRDefault="00316140" w:rsidP="00316140">
            <w:r>
              <w:t>0.012083</w:t>
            </w:r>
          </w:p>
        </w:tc>
      </w:tr>
      <w:tr w:rsidR="00316140" w14:paraId="6D310EA5" w14:textId="77777777" w:rsidTr="00316140">
        <w:tc>
          <w:tcPr>
            <w:tcW w:w="438" w:type="dxa"/>
          </w:tcPr>
          <w:p w14:paraId="395409D0" w14:textId="4462D74F" w:rsidR="00316140" w:rsidRDefault="00316140" w:rsidP="00316140">
            <w:r>
              <w:t>4</w:t>
            </w:r>
          </w:p>
        </w:tc>
        <w:tc>
          <w:tcPr>
            <w:tcW w:w="1274" w:type="dxa"/>
          </w:tcPr>
          <w:p w14:paraId="68094C93" w14:textId="4E2CE0CC" w:rsidR="00316140" w:rsidRDefault="00316140" w:rsidP="00316140">
            <w:r>
              <w:t>0.0027139</w:t>
            </w:r>
          </w:p>
        </w:tc>
        <w:tc>
          <w:tcPr>
            <w:tcW w:w="818" w:type="dxa"/>
          </w:tcPr>
          <w:p w14:paraId="47CB7F57" w14:textId="2D9ED208" w:rsidR="00316140" w:rsidRDefault="00316140" w:rsidP="00316140">
            <w:r>
              <w:t>4</w:t>
            </w:r>
          </w:p>
        </w:tc>
        <w:tc>
          <w:tcPr>
            <w:tcW w:w="1068" w:type="dxa"/>
          </w:tcPr>
          <w:p w14:paraId="64E10192" w14:textId="03611921" w:rsidR="00316140" w:rsidRDefault="00316140" w:rsidP="00316140">
            <w:r>
              <w:t>0.80721</w:t>
            </w:r>
          </w:p>
        </w:tc>
        <w:tc>
          <w:tcPr>
            <w:tcW w:w="1051" w:type="dxa"/>
          </w:tcPr>
          <w:p w14:paraId="27063D7E" w14:textId="0F81FB88" w:rsidR="00316140" w:rsidRDefault="00316140" w:rsidP="00316140">
            <w:r>
              <w:t>0.81937</w:t>
            </w:r>
          </w:p>
        </w:tc>
        <w:tc>
          <w:tcPr>
            <w:tcW w:w="1162" w:type="dxa"/>
          </w:tcPr>
          <w:p w14:paraId="3571E37D" w14:textId="3516735C" w:rsidR="00316140" w:rsidRDefault="00316140" w:rsidP="00316140">
            <w:r>
              <w:t>0.012080</w:t>
            </w:r>
          </w:p>
        </w:tc>
      </w:tr>
      <w:tr w:rsidR="00316140" w14:paraId="4B18B26A" w14:textId="77777777" w:rsidTr="00316140">
        <w:tc>
          <w:tcPr>
            <w:tcW w:w="438" w:type="dxa"/>
          </w:tcPr>
          <w:p w14:paraId="0E0BC0C9" w14:textId="1EEABD9B" w:rsidR="00316140" w:rsidRDefault="00316140" w:rsidP="00316140">
            <w:r>
              <w:t>5</w:t>
            </w:r>
          </w:p>
        </w:tc>
        <w:tc>
          <w:tcPr>
            <w:tcW w:w="1274" w:type="dxa"/>
          </w:tcPr>
          <w:p w14:paraId="73EFA7C6" w14:textId="36A6A5AB" w:rsidR="00316140" w:rsidRDefault="00316140" w:rsidP="00316140">
            <w:r>
              <w:t>0.0015198</w:t>
            </w:r>
          </w:p>
        </w:tc>
        <w:tc>
          <w:tcPr>
            <w:tcW w:w="818" w:type="dxa"/>
          </w:tcPr>
          <w:p w14:paraId="4C043F14" w14:textId="40EC3FD1" w:rsidR="00316140" w:rsidRDefault="00316140" w:rsidP="00316140">
            <w:r>
              <w:t>6</w:t>
            </w:r>
          </w:p>
        </w:tc>
        <w:tc>
          <w:tcPr>
            <w:tcW w:w="1068" w:type="dxa"/>
          </w:tcPr>
          <w:p w14:paraId="59F4CEB0" w14:textId="0AEF72CF" w:rsidR="00316140" w:rsidRDefault="00316140" w:rsidP="00316140">
            <w:r>
              <w:t>0.80178</w:t>
            </w:r>
          </w:p>
        </w:tc>
        <w:tc>
          <w:tcPr>
            <w:tcW w:w="1051" w:type="dxa"/>
          </w:tcPr>
          <w:p w14:paraId="1FAA0969" w14:textId="3C72E293" w:rsidR="00316140" w:rsidRDefault="00316140" w:rsidP="00316140">
            <w:r>
              <w:t>0.81719</w:t>
            </w:r>
          </w:p>
        </w:tc>
        <w:tc>
          <w:tcPr>
            <w:tcW w:w="1162" w:type="dxa"/>
          </w:tcPr>
          <w:p w14:paraId="5937C1F5" w14:textId="68F4D7CA" w:rsidR="00316140" w:rsidRDefault="00316140" w:rsidP="00316140">
            <w:r>
              <w:t>0.012067</w:t>
            </w:r>
          </w:p>
        </w:tc>
      </w:tr>
      <w:tr w:rsidR="00316140" w14:paraId="07584C70" w14:textId="77777777" w:rsidTr="00316140">
        <w:tc>
          <w:tcPr>
            <w:tcW w:w="438" w:type="dxa"/>
          </w:tcPr>
          <w:p w14:paraId="0D816141" w14:textId="2E7896DC" w:rsidR="00316140" w:rsidRDefault="00316140" w:rsidP="00316140">
            <w:r>
              <w:t>6</w:t>
            </w:r>
          </w:p>
        </w:tc>
        <w:tc>
          <w:tcPr>
            <w:tcW w:w="1274" w:type="dxa"/>
          </w:tcPr>
          <w:p w14:paraId="377CBECD" w14:textId="1F9CA1D9" w:rsidR="00316140" w:rsidRDefault="00316140" w:rsidP="00316140">
            <w:r>
              <w:t>0.0011579</w:t>
            </w:r>
          </w:p>
        </w:tc>
        <w:tc>
          <w:tcPr>
            <w:tcW w:w="818" w:type="dxa"/>
          </w:tcPr>
          <w:p w14:paraId="47B07D30" w14:textId="425916A2" w:rsidR="00316140" w:rsidRDefault="00316140" w:rsidP="00316140">
            <w:r>
              <w:t>8</w:t>
            </w:r>
          </w:p>
        </w:tc>
        <w:tc>
          <w:tcPr>
            <w:tcW w:w="1068" w:type="dxa"/>
          </w:tcPr>
          <w:p w14:paraId="58BF758D" w14:textId="1C1907A9" w:rsidR="00316140" w:rsidRDefault="00316140" w:rsidP="00316140">
            <w:r>
              <w:t>0.79874</w:t>
            </w:r>
          </w:p>
        </w:tc>
        <w:tc>
          <w:tcPr>
            <w:tcW w:w="1051" w:type="dxa"/>
          </w:tcPr>
          <w:p w14:paraId="440D7744" w14:textId="54AED2AD" w:rsidR="00316140" w:rsidRDefault="00316140" w:rsidP="00316140">
            <w:r>
              <w:t>0.81633</w:t>
            </w:r>
          </w:p>
        </w:tc>
        <w:tc>
          <w:tcPr>
            <w:tcW w:w="1162" w:type="dxa"/>
          </w:tcPr>
          <w:p w14:paraId="53A54BC3" w14:textId="2B656F87" w:rsidR="00316140" w:rsidRDefault="00316140" w:rsidP="00316140">
            <w:r>
              <w:t>0.012062</w:t>
            </w:r>
          </w:p>
        </w:tc>
      </w:tr>
      <w:tr w:rsidR="00316140" w14:paraId="0F27AD3C" w14:textId="77777777" w:rsidTr="00316140">
        <w:tc>
          <w:tcPr>
            <w:tcW w:w="438" w:type="dxa"/>
          </w:tcPr>
          <w:p w14:paraId="400C2ECD" w14:textId="002D83FC" w:rsidR="00316140" w:rsidRDefault="00316140" w:rsidP="00316140">
            <w:r>
              <w:t>7</w:t>
            </w:r>
          </w:p>
        </w:tc>
        <w:tc>
          <w:tcPr>
            <w:tcW w:w="1274" w:type="dxa"/>
          </w:tcPr>
          <w:p w14:paraId="2E6C3E93" w14:textId="503A46A6" w:rsidR="00316140" w:rsidRDefault="00316140" w:rsidP="00316140">
            <w:r>
              <w:t xml:space="preserve">0.0010855     </w:t>
            </w:r>
          </w:p>
        </w:tc>
        <w:tc>
          <w:tcPr>
            <w:tcW w:w="818" w:type="dxa"/>
          </w:tcPr>
          <w:p w14:paraId="09A9478D" w14:textId="6D2CFBF6" w:rsidR="00316140" w:rsidRDefault="00316140" w:rsidP="00316140">
            <w:r>
              <w:t>16</w:t>
            </w:r>
          </w:p>
        </w:tc>
        <w:tc>
          <w:tcPr>
            <w:tcW w:w="1068" w:type="dxa"/>
          </w:tcPr>
          <w:p w14:paraId="3E2A9DE7" w14:textId="3DEF5179" w:rsidR="00316140" w:rsidRDefault="00316140" w:rsidP="00316140">
            <w:r>
              <w:t>0.78789</w:t>
            </w:r>
          </w:p>
        </w:tc>
        <w:tc>
          <w:tcPr>
            <w:tcW w:w="1051" w:type="dxa"/>
          </w:tcPr>
          <w:p w14:paraId="03F86ACF" w14:textId="40B3FCBA" w:rsidR="00316140" w:rsidRDefault="00316140" w:rsidP="00316140">
            <w:r>
              <w:t>0.81350</w:t>
            </w:r>
          </w:p>
        </w:tc>
        <w:tc>
          <w:tcPr>
            <w:tcW w:w="1162" w:type="dxa"/>
          </w:tcPr>
          <w:p w14:paraId="6C262A0A" w14:textId="55E4BEB4" w:rsidR="00316140" w:rsidRDefault="00316140" w:rsidP="00316140">
            <w:r>
              <w:t>0.012046</w:t>
            </w:r>
          </w:p>
        </w:tc>
      </w:tr>
    </w:tbl>
    <w:p w14:paraId="742A97B9" w14:textId="77777777" w:rsidR="00316140" w:rsidRDefault="00316140" w:rsidP="00316140"/>
    <w:p w14:paraId="05729DD7" w14:textId="77777777" w:rsidR="00316140" w:rsidRDefault="00316140" w:rsidP="00316140"/>
    <w:tbl>
      <w:tblPr>
        <w:tblStyle w:val="TableGrid"/>
        <w:tblW w:w="0" w:type="auto"/>
        <w:tblLook w:val="04A0" w:firstRow="1" w:lastRow="0" w:firstColumn="1" w:lastColumn="0" w:noHBand="0" w:noVBand="1"/>
      </w:tblPr>
      <w:tblGrid>
        <w:gridCol w:w="931"/>
        <w:gridCol w:w="884"/>
        <w:gridCol w:w="772"/>
      </w:tblGrid>
      <w:tr w:rsidR="00316140" w14:paraId="14F0F20F" w14:textId="77777777" w:rsidTr="00316140">
        <w:tc>
          <w:tcPr>
            <w:tcW w:w="931" w:type="dxa"/>
          </w:tcPr>
          <w:p w14:paraId="69CB17D4" w14:textId="2DAA04E3" w:rsidR="00316140" w:rsidRDefault="00316140" w:rsidP="00316140">
            <w:proofErr w:type="spellStart"/>
            <w:r>
              <w:lastRenderedPageBreak/>
              <w:t>dtPred</w:t>
            </w:r>
            <w:proofErr w:type="spellEnd"/>
          </w:p>
        </w:tc>
        <w:tc>
          <w:tcPr>
            <w:tcW w:w="884" w:type="dxa"/>
          </w:tcPr>
          <w:p w14:paraId="2F5E11AF" w14:textId="48370009" w:rsidR="00316140" w:rsidRDefault="00316140" w:rsidP="00316140">
            <w:r>
              <w:t>0</w:t>
            </w:r>
          </w:p>
        </w:tc>
        <w:tc>
          <w:tcPr>
            <w:tcW w:w="772" w:type="dxa"/>
          </w:tcPr>
          <w:p w14:paraId="46D92F1B" w14:textId="01093A4E" w:rsidR="00316140" w:rsidRDefault="00316140" w:rsidP="00316140">
            <w:r>
              <w:t>1</w:t>
            </w:r>
          </w:p>
        </w:tc>
      </w:tr>
      <w:tr w:rsidR="00316140" w14:paraId="5D92EF9E" w14:textId="77777777" w:rsidTr="00316140">
        <w:tc>
          <w:tcPr>
            <w:tcW w:w="931" w:type="dxa"/>
          </w:tcPr>
          <w:p w14:paraId="7A82D55B" w14:textId="5A0E7E6D" w:rsidR="00316140" w:rsidRDefault="00316140" w:rsidP="00316140">
            <w:r>
              <w:t>0</w:t>
            </w:r>
          </w:p>
        </w:tc>
        <w:tc>
          <w:tcPr>
            <w:tcW w:w="884" w:type="dxa"/>
          </w:tcPr>
          <w:p w14:paraId="083FEED6" w14:textId="7988E677" w:rsidR="00316140" w:rsidRDefault="00316140" w:rsidP="00316140">
            <w:r>
              <w:t>15624</w:t>
            </w:r>
          </w:p>
        </w:tc>
        <w:tc>
          <w:tcPr>
            <w:tcW w:w="772" w:type="dxa"/>
          </w:tcPr>
          <w:p w14:paraId="17BA3514" w14:textId="03BC97DF" w:rsidR="00316140" w:rsidRDefault="00316140" w:rsidP="00316140">
            <w:r>
              <w:t>2860</w:t>
            </w:r>
          </w:p>
        </w:tc>
      </w:tr>
      <w:tr w:rsidR="00316140" w14:paraId="5F907985" w14:textId="77777777" w:rsidTr="00316140">
        <w:tc>
          <w:tcPr>
            <w:tcW w:w="931" w:type="dxa"/>
          </w:tcPr>
          <w:p w14:paraId="68FF78CE" w14:textId="79150F5C" w:rsidR="00316140" w:rsidRDefault="00316140" w:rsidP="00316140">
            <w:r>
              <w:t>1</w:t>
            </w:r>
          </w:p>
        </w:tc>
        <w:tc>
          <w:tcPr>
            <w:tcW w:w="884" w:type="dxa"/>
          </w:tcPr>
          <w:p w14:paraId="2BCA7312" w14:textId="22CEB8C3" w:rsidR="00316140" w:rsidRDefault="00316140" w:rsidP="00316140">
            <w:r>
              <w:t>769</w:t>
            </w:r>
          </w:p>
        </w:tc>
        <w:tc>
          <w:tcPr>
            <w:tcW w:w="772" w:type="dxa"/>
          </w:tcPr>
          <w:p w14:paraId="10AD332A" w14:textId="6F47698C" w:rsidR="00316140" w:rsidRDefault="00316140" w:rsidP="00316140">
            <w:r>
              <w:t>1746</w:t>
            </w:r>
          </w:p>
        </w:tc>
      </w:tr>
    </w:tbl>
    <w:p w14:paraId="53E0DB08" w14:textId="3DDBC398" w:rsidR="00316140" w:rsidRDefault="00316140" w:rsidP="00316140"/>
    <w:p w14:paraId="38E8EA11" w14:textId="6CD37ED1" w:rsidR="00316140" w:rsidRDefault="00316140" w:rsidP="00316140">
      <w:r>
        <w:t xml:space="preserve">The accuracy of the model was determined to be 82.7%. Which can be determined in 2 ways: </w:t>
      </w:r>
      <w:r>
        <w:br/>
        <w:t xml:space="preserve">1. </w:t>
      </w:r>
      <w:proofErr w:type="gramStart"/>
      <w:r>
        <w:t>The</w:t>
      </w:r>
      <w:proofErr w:type="gramEnd"/>
      <w:r>
        <w:t xml:space="preserve"> root node error x </w:t>
      </w:r>
      <w:proofErr w:type="spellStart"/>
      <w:r>
        <w:t>rel</w:t>
      </w:r>
      <w:proofErr w:type="spellEnd"/>
      <w:r>
        <w:t xml:space="preserve"> error of the best </w:t>
      </w:r>
      <w:proofErr w:type="spellStart"/>
      <w:r>
        <w:t>cp</w:t>
      </w:r>
      <w:proofErr w:type="spellEnd"/>
      <w:r>
        <w:t xml:space="preserve"> x 100%</w:t>
      </w:r>
      <w:r>
        <w:br/>
        <w:t xml:space="preserve">2. The correctly classified rows </w:t>
      </w:r>
      <w:r w:rsidR="00BA1422">
        <w:t>/ Total Rows of the set x 100%</w:t>
      </w:r>
    </w:p>
    <w:p w14:paraId="6EABAE38" w14:textId="77777777" w:rsidR="00BA1422" w:rsidRDefault="00BA1422" w:rsidP="00316140">
      <w:r>
        <w:t>(See Calculations below)</w:t>
      </w:r>
    </w:p>
    <w:p w14:paraId="61F3A180" w14:textId="4B478C62" w:rsidR="00316140" w:rsidRDefault="00316140" w:rsidP="00316140">
      <w:r>
        <w:t xml:space="preserve">Accuracy of the model = 100 - ((0.21934 x 0.78789) x 100%) = 82.7%  </w:t>
      </w:r>
    </w:p>
    <w:p w14:paraId="25A56637" w14:textId="12E17720" w:rsidR="00ED751E" w:rsidRDefault="00316140" w:rsidP="00ED751E">
      <w:r>
        <w:t>Accuracy of the model = 100 - ((15624+1746)/20999) x 100% = 82.7%</w:t>
      </w:r>
    </w:p>
    <w:p w14:paraId="6EA3D333" w14:textId="2CB603B0" w:rsidR="00BA1422" w:rsidRDefault="00BA1422" w:rsidP="00ED751E">
      <w:r>
        <w:t>Applying the model to the testing set yielded the following results:</w:t>
      </w:r>
    </w:p>
    <w:tbl>
      <w:tblPr>
        <w:tblStyle w:val="TableGrid"/>
        <w:tblW w:w="0" w:type="auto"/>
        <w:tblLook w:val="04A0" w:firstRow="1" w:lastRow="0" w:firstColumn="1" w:lastColumn="0" w:noHBand="0" w:noVBand="1"/>
      </w:tblPr>
      <w:tblGrid>
        <w:gridCol w:w="1307"/>
        <w:gridCol w:w="772"/>
        <w:gridCol w:w="772"/>
      </w:tblGrid>
      <w:tr w:rsidR="00BA1422" w14:paraId="1A92CE0A" w14:textId="77777777" w:rsidTr="00BA1422">
        <w:tc>
          <w:tcPr>
            <w:tcW w:w="1307" w:type="dxa"/>
          </w:tcPr>
          <w:p w14:paraId="64817134" w14:textId="26EE7302" w:rsidR="00BA1422" w:rsidRDefault="00BA1422" w:rsidP="00BA1422">
            <w:r>
              <w:t>dtPredTest</w:t>
            </w:r>
          </w:p>
        </w:tc>
        <w:tc>
          <w:tcPr>
            <w:tcW w:w="772" w:type="dxa"/>
          </w:tcPr>
          <w:p w14:paraId="54E0C4B0" w14:textId="570EA0BF" w:rsidR="00BA1422" w:rsidRDefault="00BA1422" w:rsidP="00BA1422">
            <w:r>
              <w:t>0</w:t>
            </w:r>
          </w:p>
        </w:tc>
        <w:tc>
          <w:tcPr>
            <w:tcW w:w="772" w:type="dxa"/>
          </w:tcPr>
          <w:p w14:paraId="4DE663E3" w14:textId="6739B120" w:rsidR="00BA1422" w:rsidRDefault="00BA1422" w:rsidP="00BA1422">
            <w:r>
              <w:t>1</w:t>
            </w:r>
          </w:p>
        </w:tc>
      </w:tr>
      <w:tr w:rsidR="00BA1422" w14:paraId="03D53AAA" w14:textId="77777777" w:rsidTr="00BA1422">
        <w:tc>
          <w:tcPr>
            <w:tcW w:w="1307" w:type="dxa"/>
          </w:tcPr>
          <w:p w14:paraId="0CF70F8E" w14:textId="24BEE553" w:rsidR="00BA1422" w:rsidRDefault="00BA1422" w:rsidP="00BA1422">
            <w:r>
              <w:t>0</w:t>
            </w:r>
          </w:p>
        </w:tc>
        <w:tc>
          <w:tcPr>
            <w:tcW w:w="772" w:type="dxa"/>
          </w:tcPr>
          <w:p w14:paraId="7D1C7DB8" w14:textId="78E87A6A" w:rsidR="00BA1422" w:rsidRDefault="00BA1422" w:rsidP="00BA1422">
            <w:r>
              <w:t>6598</w:t>
            </w:r>
          </w:p>
        </w:tc>
        <w:tc>
          <w:tcPr>
            <w:tcW w:w="772" w:type="dxa"/>
          </w:tcPr>
          <w:p w14:paraId="490FF274" w14:textId="3EF54FEC" w:rsidR="00BA1422" w:rsidRDefault="00BA1422" w:rsidP="00BA1422">
            <w:r>
              <w:t>1280</w:t>
            </w:r>
          </w:p>
        </w:tc>
      </w:tr>
      <w:tr w:rsidR="00BA1422" w14:paraId="6DE87F75" w14:textId="77777777" w:rsidTr="00BA1422">
        <w:tc>
          <w:tcPr>
            <w:tcW w:w="1307" w:type="dxa"/>
          </w:tcPr>
          <w:p w14:paraId="26383C2A" w14:textId="4A707393" w:rsidR="00BA1422" w:rsidRDefault="00BA1422" w:rsidP="00BA1422">
            <w:r>
              <w:t>1</w:t>
            </w:r>
          </w:p>
        </w:tc>
        <w:tc>
          <w:tcPr>
            <w:tcW w:w="772" w:type="dxa"/>
          </w:tcPr>
          <w:p w14:paraId="5668D7C5" w14:textId="7451DD9C" w:rsidR="00BA1422" w:rsidRDefault="00BA1422" w:rsidP="00BA1422">
            <w:r>
              <w:t>373</w:t>
            </w:r>
          </w:p>
        </w:tc>
        <w:tc>
          <w:tcPr>
            <w:tcW w:w="772" w:type="dxa"/>
          </w:tcPr>
          <w:p w14:paraId="0F2A8978" w14:textId="6B06A9CB" w:rsidR="00BA1422" w:rsidRDefault="00BA1422" w:rsidP="00BA1422">
            <w:r>
              <w:t>750</w:t>
            </w:r>
          </w:p>
        </w:tc>
      </w:tr>
    </w:tbl>
    <w:p w14:paraId="0E7DF5C1" w14:textId="77777777" w:rsidR="00BA1422" w:rsidRDefault="00BA1422" w:rsidP="00BA1422">
      <w:r>
        <w:t xml:space="preserve">   </w:t>
      </w:r>
    </w:p>
    <w:p w14:paraId="7F4F9FE5" w14:textId="11499B33" w:rsidR="00BA1422" w:rsidRDefault="00BA1422" w:rsidP="00BA1422">
      <w:r>
        <w:t xml:space="preserve">A Prediction accuracy of </w:t>
      </w:r>
      <w:r w:rsidRPr="00BA1422">
        <w:rPr>
          <w:color w:val="FF0000"/>
        </w:rPr>
        <w:t>81.6%</w:t>
      </w:r>
      <w:r>
        <w:rPr>
          <w:color w:val="FF0000"/>
        </w:rPr>
        <w:t xml:space="preserve"> </w:t>
      </w:r>
      <w:r>
        <w:t>was determined from the confusion matrix (6598+750)/9001 x 100%)</w:t>
      </w:r>
    </w:p>
    <w:p w14:paraId="4FD39BD7" w14:textId="040E564F" w:rsidR="00BA1422" w:rsidRDefault="00BA1422" w:rsidP="00BA1422">
      <w:pPr>
        <w:pStyle w:val="Heading1"/>
      </w:pPr>
      <w:r>
        <w:t>Model Comparison</w:t>
      </w:r>
    </w:p>
    <w:p w14:paraId="70A66193" w14:textId="5151DE31" w:rsidR="00BA1422" w:rsidRPr="00BA1422" w:rsidRDefault="00BA1422" w:rsidP="00BA1422">
      <w:bookmarkStart w:id="0" w:name="_GoBack"/>
      <w:r>
        <w:rPr>
          <w:noProof/>
          <w:lang w:val="en-CA" w:eastAsia="en-CA"/>
        </w:rPr>
        <w:drawing>
          <wp:inline distT="0" distB="0" distL="0" distR="0" wp14:anchorId="4CC5CDAD" wp14:editId="050EA132">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0"/>
    </w:p>
    <w:p w14:paraId="2EE6756B" w14:textId="5A336761" w:rsidR="00B15C5E" w:rsidRPr="00B15C5E" w:rsidRDefault="00B15C5E" w:rsidP="00B15C5E">
      <w:pPr>
        <w:pStyle w:val="Heading1"/>
      </w:pPr>
      <w:r>
        <w:lastRenderedPageBreak/>
        <w:t>Conclusions</w:t>
      </w:r>
    </w:p>
    <w:p w14:paraId="1725B234" w14:textId="074C69EA" w:rsidR="00DB5D3A" w:rsidRDefault="004F0F66" w:rsidP="00572CCD">
      <w:pPr>
        <w:jc w:val="both"/>
      </w:pPr>
      <w:r>
        <w:t xml:space="preserve">In conclusion it was determined </w:t>
      </w:r>
      <w:r w:rsidR="00F25247">
        <w:t xml:space="preserve">that the Neural Network was an effective </w:t>
      </w:r>
      <w:r>
        <w:t xml:space="preserve">algorithm in </w:t>
      </w:r>
      <w:r w:rsidR="00F25247">
        <w:t>credit scoring</w:t>
      </w:r>
      <w:r>
        <w:t xml:space="preserve">, which was in line with the literature review conducted. </w:t>
      </w:r>
      <w:r w:rsidR="000A4641">
        <w:t xml:space="preserve">Random Forest is often used as a baseline in credit </w:t>
      </w:r>
      <w:r w:rsidR="005A4B7D">
        <w:t>scoring</w:t>
      </w:r>
      <w:r w:rsidR="00F25247">
        <w:t xml:space="preserve"> and it was used as such for comparison purposes</w:t>
      </w:r>
      <w:r w:rsidR="005A4B7D">
        <w:t>.</w:t>
      </w:r>
      <w:r w:rsidR="000A4641">
        <w:t xml:space="preserve"> </w:t>
      </w:r>
      <w:r w:rsidR="00724073">
        <w:t xml:space="preserve">A prediction accuracy of 82.3% does indicate that the Neural Network is a good algorithm to use in default detection. </w:t>
      </w:r>
      <w:r>
        <w:t>The results were not as drastic</w:t>
      </w:r>
      <w:r w:rsidR="00724073">
        <w:t xml:space="preserve"> as I would have liked</w:t>
      </w:r>
      <w:r>
        <w:t>, Neural Network only slightly edged out</w:t>
      </w:r>
      <w:r w:rsidR="006D40F6">
        <w:t xml:space="preserve"> the other two reference models; a 0.98% improvement over Random Forest.</w:t>
      </w:r>
      <w:r>
        <w:t xml:space="preserve"> I would have liked to explore some</w:t>
      </w:r>
      <w:r w:rsidR="000A4641">
        <w:t xml:space="preserve"> more</w:t>
      </w:r>
      <w:r>
        <w:t xml:space="preserve"> of the </w:t>
      </w:r>
      <w:r w:rsidR="000A4641">
        <w:t>homogeneous</w:t>
      </w:r>
      <w:r>
        <w:t xml:space="preserve"> ensemble classifiers, as the literature review highlighted that there was a tendency for them to outperform individual classifiers. </w:t>
      </w:r>
      <w:r w:rsidR="000A4641">
        <w:t>Five of the</w:t>
      </w:r>
      <w:r>
        <w:t xml:space="preserve"> best performing methods</w:t>
      </w:r>
      <w:r w:rsidR="000A4641">
        <w:t xml:space="preserve"> amongst the two previously mentioned group </w:t>
      </w:r>
      <w:r>
        <w:t>belong</w:t>
      </w:r>
      <w:r w:rsidR="00724073">
        <w:t>ed</w:t>
      </w:r>
      <w:r>
        <w:t xml:space="preserve"> to the homogeneous ensemble family.</w:t>
      </w:r>
      <w:r w:rsidR="000A4641">
        <w:t xml:space="preserve"> Heterogeneous ensemble classifiers was not explored in this study, and given more time</w:t>
      </w:r>
      <w:r w:rsidR="00F25247">
        <w:t xml:space="preserve"> this would have been something to consider also.</w:t>
      </w:r>
    </w:p>
    <w:p w14:paraId="6A7CD4FF" w14:textId="77777777" w:rsidR="001E10D5" w:rsidRDefault="001E10D5" w:rsidP="001E10D5">
      <w:pPr>
        <w:pStyle w:val="Heading1"/>
      </w:pPr>
      <w:r>
        <w:t>Bibliography</w:t>
      </w:r>
    </w:p>
    <w:p w14:paraId="52043033" w14:textId="77777777" w:rsidR="001E10D5" w:rsidRPr="00E3016E" w:rsidRDefault="001E10D5" w:rsidP="001E10D5">
      <w:pPr>
        <w:ind w:left="720" w:hanging="720"/>
        <w:jc w:val="both"/>
        <w:rPr>
          <w:i/>
        </w:rPr>
      </w:pPr>
      <w:r>
        <w:t>[1]</w:t>
      </w:r>
      <w:r>
        <w:tab/>
        <w:t xml:space="preserve">Abbas </w:t>
      </w:r>
      <w:proofErr w:type="spellStart"/>
      <w:r>
        <w:t>Keramati</w:t>
      </w:r>
      <w:proofErr w:type="spellEnd"/>
      <w:r>
        <w:t xml:space="preserve"> and </w:t>
      </w:r>
      <w:proofErr w:type="spellStart"/>
      <w:r>
        <w:t>Niloofar</w:t>
      </w:r>
      <w:proofErr w:type="spellEnd"/>
      <w:r>
        <w:t xml:space="preserve"> </w:t>
      </w:r>
      <w:proofErr w:type="spellStart"/>
      <w:r>
        <w:t>Yousefi</w:t>
      </w:r>
      <w:proofErr w:type="spellEnd"/>
      <w:r>
        <w:t xml:space="preserve">. </w:t>
      </w:r>
      <w:r w:rsidRPr="00E3016E">
        <w:rPr>
          <w:i/>
        </w:rPr>
        <w:t>A Proposed Classification of D</w:t>
      </w:r>
      <w:r>
        <w:rPr>
          <w:i/>
        </w:rPr>
        <w:t xml:space="preserve">ata Mining Techniques in Credit </w:t>
      </w:r>
      <w:r w:rsidRPr="00E3016E">
        <w:rPr>
          <w:i/>
        </w:rPr>
        <w:t>Scoring</w:t>
      </w:r>
      <w:r>
        <w:t>.</w:t>
      </w:r>
      <w:r w:rsidRPr="00E3016E">
        <w:t xml:space="preserve"> </w:t>
      </w:r>
      <w:r>
        <w:t>T</w:t>
      </w:r>
      <w:r w:rsidRPr="006F0E3A">
        <w:t xml:space="preserve">he Proceeding of </w:t>
      </w:r>
      <w:r>
        <w:t xml:space="preserve">the </w:t>
      </w:r>
      <w:r w:rsidRPr="006F0E3A">
        <w:t>2011 International Conference of Industrial Engineering and Operations Mana</w:t>
      </w:r>
      <w:r>
        <w:t>gement, Kuala Lumpur, Malaysia. 2011</w:t>
      </w:r>
    </w:p>
    <w:p w14:paraId="05B9EE25" w14:textId="77777777" w:rsidR="001E10D5" w:rsidRPr="00E3016E" w:rsidRDefault="001E10D5" w:rsidP="001E10D5">
      <w:pPr>
        <w:ind w:left="720" w:hanging="720"/>
        <w:jc w:val="both"/>
      </w:pPr>
      <w:r>
        <w:t>[2]</w:t>
      </w:r>
      <w:r>
        <w:tab/>
        <w:t xml:space="preserve">Stefan </w:t>
      </w:r>
      <w:proofErr w:type="spellStart"/>
      <w:r>
        <w:t>Lessmann</w:t>
      </w:r>
      <w:proofErr w:type="spellEnd"/>
      <w:r>
        <w:t xml:space="preserve">, </w:t>
      </w:r>
      <w:proofErr w:type="spellStart"/>
      <w:r>
        <w:t>Hsin</w:t>
      </w:r>
      <w:proofErr w:type="spellEnd"/>
      <w:r>
        <w:t xml:space="preserve">-Vonn </w:t>
      </w:r>
      <w:proofErr w:type="spellStart"/>
      <w:r>
        <w:t>Seow</w:t>
      </w:r>
      <w:proofErr w:type="spellEnd"/>
      <w:r>
        <w:t xml:space="preserve">, Bart </w:t>
      </w:r>
      <w:proofErr w:type="spellStart"/>
      <w:r>
        <w:t>Baesens</w:t>
      </w:r>
      <w:proofErr w:type="spellEnd"/>
      <w:r>
        <w:t xml:space="preserve"> and Lyn C. Thomas. </w:t>
      </w:r>
      <w:r w:rsidRPr="00E3016E">
        <w:rPr>
          <w:i/>
        </w:rPr>
        <w:t>Benchmarking state-of-the-art classification algorit</w:t>
      </w:r>
      <w:r>
        <w:rPr>
          <w:i/>
        </w:rPr>
        <w:t>hms for credit scoring: A ten-year update</w:t>
      </w:r>
      <w:r>
        <w:t>.</w:t>
      </w:r>
      <w:r w:rsidRPr="00E3016E">
        <w:t xml:space="preserve"> </w:t>
      </w:r>
      <w:r w:rsidRPr="007D7A39">
        <w:t>Credit Research Centre, Conference Archive. 2013.</w:t>
      </w:r>
    </w:p>
    <w:p w14:paraId="48F1BE35" w14:textId="77777777" w:rsidR="001E10D5" w:rsidRPr="00E3016E" w:rsidRDefault="001E10D5" w:rsidP="001E10D5">
      <w:pPr>
        <w:ind w:left="720" w:hanging="720"/>
        <w:jc w:val="both"/>
      </w:pPr>
      <w:r>
        <w:t>[3]</w:t>
      </w:r>
      <w:r>
        <w:tab/>
        <w:t xml:space="preserve">Bart </w:t>
      </w:r>
      <w:proofErr w:type="spellStart"/>
      <w:r>
        <w:t>Baesens</w:t>
      </w:r>
      <w:proofErr w:type="spellEnd"/>
      <w:r>
        <w:t xml:space="preserve">, Rudy </w:t>
      </w:r>
      <w:proofErr w:type="spellStart"/>
      <w:r>
        <w:t>Setiono</w:t>
      </w:r>
      <w:proofErr w:type="spellEnd"/>
      <w:r>
        <w:t xml:space="preserve">, </w:t>
      </w:r>
      <w:r w:rsidRPr="00E3016E">
        <w:t xml:space="preserve">Christophe </w:t>
      </w:r>
      <w:proofErr w:type="spellStart"/>
      <w:r w:rsidRPr="00E3016E">
        <w:t>M</w:t>
      </w:r>
      <w:r>
        <w:t>ues</w:t>
      </w:r>
      <w:proofErr w:type="spellEnd"/>
      <w:r>
        <w:t xml:space="preserve"> and </w:t>
      </w:r>
      <w:r w:rsidRPr="00E3016E">
        <w:t xml:space="preserve">Jan </w:t>
      </w:r>
      <w:proofErr w:type="spellStart"/>
      <w:r w:rsidRPr="00E3016E">
        <w:t>Vanthienen</w:t>
      </w:r>
      <w:proofErr w:type="spellEnd"/>
      <w:r>
        <w:t xml:space="preserve">. </w:t>
      </w:r>
      <w:r w:rsidRPr="00E3016E">
        <w:rPr>
          <w:i/>
        </w:rPr>
        <w:t>Using Neu</w:t>
      </w:r>
      <w:r>
        <w:rPr>
          <w:i/>
        </w:rPr>
        <w:t xml:space="preserve">ral Network Rule Extraction and </w:t>
      </w:r>
      <w:r w:rsidRPr="00E3016E">
        <w:rPr>
          <w:i/>
        </w:rPr>
        <w:t>Decision Tables for Credit-Risk Evaluation</w:t>
      </w:r>
      <w:r>
        <w:t>.</w:t>
      </w:r>
      <w:r w:rsidRPr="00E3016E">
        <w:t xml:space="preserve"> Management Science, v.49 n.3, p.312-329, March 2003</w:t>
      </w:r>
      <w:r>
        <w:t xml:space="preserve">. </w:t>
      </w:r>
    </w:p>
    <w:p w14:paraId="339EB46F" w14:textId="77777777" w:rsidR="001E10D5" w:rsidRPr="00DB5D3A" w:rsidRDefault="001E10D5" w:rsidP="00DB5D3A"/>
    <w:p w14:paraId="1C322EA7" w14:textId="77777777" w:rsidR="00DB5D3A" w:rsidRDefault="00DB5D3A" w:rsidP="003F6661"/>
    <w:p w14:paraId="4C3488FB" w14:textId="77777777" w:rsidR="003F6661" w:rsidRDefault="003F6661" w:rsidP="003F6661"/>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5B"/>
    <w:rsid w:val="00004486"/>
    <w:rsid w:val="000A4641"/>
    <w:rsid w:val="000E775B"/>
    <w:rsid w:val="0014554E"/>
    <w:rsid w:val="001E10D5"/>
    <w:rsid w:val="002A2BF8"/>
    <w:rsid w:val="00316140"/>
    <w:rsid w:val="00331C15"/>
    <w:rsid w:val="00353A19"/>
    <w:rsid w:val="00397C98"/>
    <w:rsid w:val="003F6661"/>
    <w:rsid w:val="00471101"/>
    <w:rsid w:val="004F0F66"/>
    <w:rsid w:val="00572CCD"/>
    <w:rsid w:val="005A4B7D"/>
    <w:rsid w:val="00641CE6"/>
    <w:rsid w:val="006D40F6"/>
    <w:rsid w:val="00724073"/>
    <w:rsid w:val="007E26AD"/>
    <w:rsid w:val="007E66DA"/>
    <w:rsid w:val="00813378"/>
    <w:rsid w:val="00881C19"/>
    <w:rsid w:val="00893004"/>
    <w:rsid w:val="00AC2C87"/>
    <w:rsid w:val="00AE1A0D"/>
    <w:rsid w:val="00B15C5E"/>
    <w:rsid w:val="00B2630A"/>
    <w:rsid w:val="00BA1422"/>
    <w:rsid w:val="00BE08A8"/>
    <w:rsid w:val="00BE5A3E"/>
    <w:rsid w:val="00C15465"/>
    <w:rsid w:val="00C903CB"/>
    <w:rsid w:val="00D715AF"/>
    <w:rsid w:val="00DB5D3A"/>
    <w:rsid w:val="00DD1920"/>
    <w:rsid w:val="00DD61E3"/>
    <w:rsid w:val="00E561E5"/>
    <w:rsid w:val="00E64340"/>
    <w:rsid w:val="00ED2EF2"/>
    <w:rsid w:val="00ED751E"/>
    <w:rsid w:val="00F252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751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unhideWhenUsed/>
    <w:rsid w:val="001E10D5"/>
    <w:rPr>
      <w:color w:val="0000FF" w:themeColor="hyperlink"/>
      <w:u w:val="single"/>
    </w:rPr>
  </w:style>
  <w:style w:type="table" w:styleId="TableGrid">
    <w:name w:val="Table Grid"/>
    <w:basedOn w:val="TableNormal"/>
    <w:uiPriority w:val="59"/>
    <w:rsid w:val="00ED7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D751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s://github.com/xymosprime/CKME136/blob/master/CreditCard/CKME136_NN.Rmd"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archive.ics.uci.edu/ml/datasets/default+of+credit+card+clients"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Prediction Model Accuracy comparison</c:v>
                </c:pt>
              </c:strCache>
            </c:strRef>
          </c:tx>
          <c:spPr>
            <a:solidFill>
              <a:schemeClr val="accent1"/>
            </a:solidFill>
            <a:ln>
              <a:noFill/>
            </a:ln>
            <a:effectLst/>
          </c:spPr>
          <c:invertIfNegative val="0"/>
          <c:cat>
            <c:strRef>
              <c:f>Sheet1!$A$2:$A$4</c:f>
              <c:strCache>
                <c:ptCount val="3"/>
                <c:pt idx="0">
                  <c:v>Random Forest</c:v>
                </c:pt>
                <c:pt idx="1">
                  <c:v>Neural Network</c:v>
                </c:pt>
                <c:pt idx="2">
                  <c:v>Decision Tree</c:v>
                </c:pt>
              </c:strCache>
            </c:strRef>
          </c:cat>
          <c:val>
            <c:numRef>
              <c:f>Sheet1!$B$2:$B$4</c:f>
              <c:numCache>
                <c:formatCode>0.00%</c:formatCode>
                <c:ptCount val="3"/>
                <c:pt idx="0">
                  <c:v>0.81499999999999995</c:v>
                </c:pt>
                <c:pt idx="1">
                  <c:v>0.82299999999999995</c:v>
                </c:pt>
                <c:pt idx="2">
                  <c:v>0.81599999999999995</c:v>
                </c:pt>
              </c:numCache>
            </c:numRef>
          </c:val>
        </c:ser>
        <c:dLbls>
          <c:showLegendKey val="0"/>
          <c:showVal val="0"/>
          <c:showCatName val="0"/>
          <c:showSerName val="0"/>
          <c:showPercent val="0"/>
          <c:showBubbleSize val="0"/>
        </c:dLbls>
        <c:gapWidth val="219"/>
        <c:overlap val="-27"/>
        <c:axId val="-2054532944"/>
        <c:axId val="-2054542192"/>
      </c:barChart>
      <c:catAx>
        <c:axId val="-205453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542192"/>
        <c:crosses val="autoZero"/>
        <c:auto val="1"/>
        <c:lblAlgn val="ctr"/>
        <c:lblOffset val="100"/>
        <c:noMultiLvlLbl val="0"/>
      </c:catAx>
      <c:valAx>
        <c:axId val="-20545421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532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Prepare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Train Models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Evaluate Models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t>
        <a:bodyPr/>
        <a:lstStyle/>
        <a:p>
          <a:endParaRPr lang="en-US"/>
        </a:p>
      </dgm:t>
    </dgm:pt>
  </dgm:ptLst>
  <dgm:cxnLst>
    <dgm:cxn modelId="{091CDD15-4D7E-4C60-A02D-C5D675DB37B9}" type="presOf" srcId="{E909710A-7E79-4607-A504-270FF0602216}" destId="{D99E3746-8685-423F-9571-55D13F032D14}" srcOrd="0" destOrd="0" presId="urn:microsoft.com/office/officeart/2005/8/layout/StepDownProcess"/>
    <dgm:cxn modelId="{4FDB6667-D716-4A36-AF3F-1F9ACB4DE4A1}" type="presOf" srcId="{55DD5B98-CF2E-4100-880E-6123CAFA8220}" destId="{EF66260F-198D-4DCD-BF22-98A11E826DD5}"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AD60134C-9241-4220-BE4B-27D9CBB9FB95}" srcId="{9F8873B5-0A23-4B7F-AD20-589AF1D0E1D0}" destId="{2F905417-9D4F-4324-82AE-9251B31A2C80}" srcOrd="2" destOrd="0" parTransId="{59178DAE-D6E6-48D5-9552-4D493CBA4170}" sibTransId="{20F01C81-0BEA-4495-8251-72A121761E2D}"/>
    <dgm:cxn modelId="{CBBAA2F7-A047-4C66-84DA-CDF530548B29}" type="presOf" srcId="{9F8873B5-0A23-4B7F-AD20-589AF1D0E1D0}" destId="{03FB40C2-4D41-4C71-8B93-C8D17C430D6F}" srcOrd="0" destOrd="0" presId="urn:microsoft.com/office/officeart/2005/8/layout/StepDownProcess"/>
    <dgm:cxn modelId="{60FA8C81-897D-41D5-B93C-EB900AC2846A}" type="presOf" srcId="{2F905417-9D4F-4324-82AE-9251B31A2C80}" destId="{7A6D832A-79C8-4834-913A-A7BBE19BF698}" srcOrd="0" destOrd="0" presId="urn:microsoft.com/office/officeart/2005/8/layout/StepDownProcess"/>
    <dgm:cxn modelId="{186B0BD3-7575-4A21-9B03-25A3F8F0E23C}" type="presParOf" srcId="{03FB40C2-4D41-4C71-8B93-C8D17C430D6F}" destId="{730F4C96-FBA7-48BA-8400-825FC74C30A7}" srcOrd="0" destOrd="0" presId="urn:microsoft.com/office/officeart/2005/8/layout/StepDownProcess"/>
    <dgm:cxn modelId="{5DCADB07-0E56-4E03-8917-319B40D69085}" type="presParOf" srcId="{730F4C96-FBA7-48BA-8400-825FC74C30A7}" destId="{DF01BDEA-8CA3-422C-A651-22BD3EF85C96}" srcOrd="0" destOrd="0" presId="urn:microsoft.com/office/officeart/2005/8/layout/StepDownProcess"/>
    <dgm:cxn modelId="{824A0F7E-2274-4FCD-A3CB-3D77B6D0BFBE}" type="presParOf" srcId="{730F4C96-FBA7-48BA-8400-825FC74C30A7}" destId="{EF66260F-198D-4DCD-BF22-98A11E826DD5}" srcOrd="1" destOrd="0" presId="urn:microsoft.com/office/officeart/2005/8/layout/StepDownProcess"/>
    <dgm:cxn modelId="{D0BB9863-5581-4105-923E-4BB53A9004BF}" type="presParOf" srcId="{730F4C96-FBA7-48BA-8400-825FC74C30A7}" destId="{96083692-EC0A-4305-846E-2787A3DE57EC}" srcOrd="2" destOrd="0" presId="urn:microsoft.com/office/officeart/2005/8/layout/StepDownProcess"/>
    <dgm:cxn modelId="{B6F50E23-AD73-4C53-93A3-6868745E1791}" type="presParOf" srcId="{03FB40C2-4D41-4C71-8B93-C8D17C430D6F}" destId="{FE785A89-619F-42B2-98DB-FC4315DCBF57}" srcOrd="1" destOrd="0" presId="urn:microsoft.com/office/officeart/2005/8/layout/StepDownProcess"/>
    <dgm:cxn modelId="{BFDC51EA-B069-4EF0-93D6-87C82503746E}" type="presParOf" srcId="{03FB40C2-4D41-4C71-8B93-C8D17C430D6F}" destId="{2D326396-6F64-4798-B39D-320054527CA2}" srcOrd="2" destOrd="0" presId="urn:microsoft.com/office/officeart/2005/8/layout/StepDownProcess"/>
    <dgm:cxn modelId="{11274939-A54A-4E4D-A137-2BACA6E51597}" type="presParOf" srcId="{2D326396-6F64-4798-B39D-320054527CA2}" destId="{7828C422-055D-4D14-95BD-192BE40C080E}" srcOrd="0" destOrd="0" presId="urn:microsoft.com/office/officeart/2005/8/layout/StepDownProcess"/>
    <dgm:cxn modelId="{3A80CAC1-0415-4043-B425-1577518F0C83}" type="presParOf" srcId="{2D326396-6F64-4798-B39D-320054527CA2}" destId="{D99E3746-8685-423F-9571-55D13F032D14}" srcOrd="1" destOrd="0" presId="urn:microsoft.com/office/officeart/2005/8/layout/StepDownProcess"/>
    <dgm:cxn modelId="{2070D4A5-B8A8-49FC-89BB-787E92BBFF72}" type="presParOf" srcId="{2D326396-6F64-4798-B39D-320054527CA2}" destId="{78E62B68-044B-45FE-8211-E28E0A2FDDE7}" srcOrd="2" destOrd="0" presId="urn:microsoft.com/office/officeart/2005/8/layout/StepDownProcess"/>
    <dgm:cxn modelId="{D373B577-D201-4F18-B57B-9DC83C282BFF}" type="presParOf" srcId="{03FB40C2-4D41-4C71-8B93-C8D17C430D6F}" destId="{7B90F355-74F0-442B-B2E6-74BDBE743E9B}" srcOrd="3" destOrd="0" presId="urn:microsoft.com/office/officeart/2005/8/layout/StepDownProcess"/>
    <dgm:cxn modelId="{612DC71A-0716-4131-9731-17EADE0B096C}" type="presParOf" srcId="{03FB40C2-4D41-4C71-8B93-C8D17C430D6F}" destId="{E9C819EA-B2AF-4EF6-8AEC-7D4E840F6D84}" srcOrd="4" destOrd="0" presId="urn:microsoft.com/office/officeart/2005/8/layout/StepDownProcess"/>
    <dgm:cxn modelId="{4C207A1F-AA44-4C84-ACFB-1809D1825936}"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Prepare Data</a:t>
          </a:r>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Train Models</a:t>
          </a:r>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Evaluate Models</a:t>
          </a:r>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6DCE0-6E35-471C-A968-622BA841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8</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Xymos</cp:lastModifiedBy>
  <cp:revision>15</cp:revision>
  <dcterms:created xsi:type="dcterms:W3CDTF">2015-10-05T19:31:00Z</dcterms:created>
  <dcterms:modified xsi:type="dcterms:W3CDTF">2016-12-07T03:55:00Z</dcterms:modified>
</cp:coreProperties>
</file>