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一览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N（不缺）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R（不缺）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SR（白无常图片不正常044，缺樱花妖）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SSR（缺妖刀姬）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特殊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欢迎补充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