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25365" cy="2671763"/>
            <wp:effectExtent b="0" l="0" r="0" t="0"/>
            <wp:docPr id="2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5365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灯笼鬼：一脸懵逼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08919" cy="2271713"/>
            <wp:effectExtent b="0" l="0" r="0" t="0"/>
            <wp:docPr id="1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919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提灯小僧：提着夜灯的红脸小和（chu）尚（nan）~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32404" cy="2357438"/>
            <wp:effectExtent b="0" l="0" r="0" t="0"/>
            <wp:docPr id="3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2404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赤舌：一脸痴汉！最强的N卡！！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19630" cy="2214563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630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唐纸伞妖：蘑菇</w:t>
      </w:r>
      <w:r w:rsidDel="00000000" w:rsidR="00000000" w:rsidRPr="00000000">
        <w:drawing>
          <wp:inline distB="114300" distT="114300" distL="114300" distR="114300">
            <wp:extent cx="2562225" cy="2395538"/>
            <wp:effectExtent b="0" l="0" r="0" t="0"/>
            <wp:docPr id="10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盗墓小鬼：以盗墓为生的妖怪~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40533" cy="2595563"/>
            <wp:effectExtent b="0" l="0" r="0" t="0"/>
            <wp:docPr id="1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533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寄生魂：没有自身实体的妖怪，邪教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78377" cy="2728913"/>
            <wp:effectExtent b="0" l="0" r="0" t="0"/>
            <wp:docPr id="12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8377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天邪鬼绿：”绿色邪教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43712" cy="2738438"/>
            <wp:effectExtent b="0" l="0" r="0" t="0"/>
            <wp:docPr id="9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712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天邪鬼赤：红色邪教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586038" cy="2878009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28780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天邪鬼黄：黄色邪教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19797" cy="2776538"/>
            <wp:effectExtent b="0" l="0" r="0" t="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797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天邪鬼青：青色邪教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609850" cy="2447925"/>
            <wp:effectExtent b="0" l="0" r="0" t="0"/>
            <wp:docPr id="7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帚神：一个能杀人的扫把头</w:t>
      </w:r>
      <w:r w:rsidDel="00000000" w:rsidR="00000000" w:rsidRPr="00000000">
        <w:drawing>
          <wp:inline distB="114300" distT="114300" distL="114300" distR="114300">
            <wp:extent cx="2547938" cy="2771775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涂壁：一面用来自杀的墙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3.jpg"/><Relationship Id="rId10" Type="http://schemas.openxmlformats.org/officeDocument/2006/relationships/image" Target="media/image21.jpg"/><Relationship Id="rId13" Type="http://schemas.openxmlformats.org/officeDocument/2006/relationships/image" Target="media/image13.jpg"/><Relationship Id="rId12" Type="http://schemas.openxmlformats.org/officeDocument/2006/relationships/image" Target="media/image18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jpg"/><Relationship Id="rId15" Type="http://schemas.openxmlformats.org/officeDocument/2006/relationships/image" Target="media/image16.jpg"/><Relationship Id="rId14" Type="http://schemas.openxmlformats.org/officeDocument/2006/relationships/image" Target="media/image15.jpg"/><Relationship Id="rId16" Type="http://schemas.openxmlformats.org/officeDocument/2006/relationships/image" Target="media/image14.jpg"/><Relationship Id="rId5" Type="http://schemas.openxmlformats.org/officeDocument/2006/relationships/image" Target="media/image06.jpg"/><Relationship Id="rId6" Type="http://schemas.openxmlformats.org/officeDocument/2006/relationships/image" Target="media/image02.jpg"/><Relationship Id="rId7" Type="http://schemas.openxmlformats.org/officeDocument/2006/relationships/image" Target="media/image09.jpg"/><Relationship Id="rId8" Type="http://schemas.openxmlformats.org/officeDocument/2006/relationships/image" Target="media/image17.jpg"/></Relationships>
</file>