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抗氧化网络、自由基与抗糖化：皮肤抗老的「内源性」战场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ROS 级联 · Nrf2 主控防御 · AGEs 糖化交联——从机制到配方的双视角拆解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dateseqthemetagsperspective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一句话结论（双视角）：</w:t>
            </w:r>
            <w:r>
              <w:rPr>
                <w:rFonts w:ascii="微软雅黑" w:hAnsi="微软雅黑" w:eastAsia="微软雅黑"/>
                <w:sz w:val="21"/>
              </w:rPr>
              <w:t>工程师视角：抗氧化不是「加点 VC 就行」，而是一张「清除—再生—主控(Nrf2)—抗糖化」的协同网络；单点成分易在配方里失活，必须按溶解性（水/脂相）与氧化还原再生链（VC 再生 VE、硫辛酸再生谷胱甘肽）搭梯队。产品经理视角：2026 抗氧叙事已从「概念宣称」进入「循证量化」阶段，麦角硫因凭线粒体靶向+细胞不代谢的差异化证据跑出，但「抗糖去黄」仍是被低估的沟通蓝海，可直接对标「蜡黄/暗沉」痛点而非只讲「抗老」。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</w:t>
            </w:r>
            <w:r>
              <w:rPr>
                <w:rFonts w:ascii="微软雅黑" w:hAnsi="微软雅黑" w:eastAsia="微软雅黑"/>
                <w:sz w:val="21"/>
              </w:rPr>
              <w:t>消费者不买「自由基」，买「不暗沉、不蜡黄、不垮」。把抗氧化翻译成「去黄提亮 + 维稳」比讲 ORAC 值有效；把抗糖化单独成卖点（针对奶茶/熬夜人群的肤色蜡黄），是区别于同质化抗老精华的切口。宣称严守「有助于减少氧化损伤」等合规表述，禁写「抗衰老/逆龄」等医疗用语。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一、机制：ROS 从哪来、往哪去（自由基级联）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来源分两路：内源（线粒体呼吸 1–2% 氧漏生成超氧 O₂•⁻、NADPH 氧化酶、炎症细胞爆发）；外源（UV：UVB 直击 DNA/蛋白、UVA 激活光敏剂产单线态氧 ¹O₂；PM2.5/臭氧/PAHs 升 ROS 20–40%；吸烟每口 &gt;10¹⁵ 自由基）。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级联放大：UV 在 15–30 分钟内把皮肤 ROS 拉高 50–100 倍 → 超氧经 SOD 变 H₂O₂ → Fe²⁺ 经 Fenton 反应生成羟自由基 •OH → 攻击多不饱和脂肪酸启动脂质过氧化链式反应 → 降解为丙二醛(MDA)、4-羟基壬烯醛(4-HNE)等活性醛，进一步交联蛋白、破坏屏障。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关键转化：•OH 是「接触即毁」（DNA/脂质/蛋白），¹O₂ 是光敏主产物，H₂O₂ 穿膜并在铁离子存在下被放大——这解释了为什么「单纯清除」不够，要打断链式与阻断 Fenton。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二、皮肤的抗氧化防御系统（酶系 + Nrf2 主控）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酶系第一线：SOD（Cu/Zn 胞质、Mn 线粒、EC 胞外）把超氧转 H₂O₂；过氧化氢酶 CAT 转水氧；谷胱甘肽过氧化物酶 GPx（硒依赖）用 GSH 还原 H₂O₂/脂质过氧化物。老化皮肤 SOD↓40–60%、CAT↓30–50%、GPx↓30–40%。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非酶储备：谷胱甘肽 GSH（细胞内最丰富，mM 级；UV 急性耗竭 50–70%）、VC（皮肤全身最高，兼作胶原羟化辅酶与 VE 再生者）、VE（膜相断链抗氧化）、类胡萝卜素（淬灭单线态氧）、尿酸（血浆抗氧化主力）。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Nrf2 主控开关：静息态被 Keap1 拴住降解（半衰期~20 分）；ROS 氧化 Keap1 半胱氨酸→释放 Nrf2 入核结合 ARE→上调 200+ 个抗氧化/解毒基因（SOD/CAT/GPx/GR、γ-GCL、HO-1、NQO1）。老化与光老化使 Nrf2 活性↓30–50%、核转位下降——这是「激活内源防御」路线的理论支点（萝卜硫素、白藜芦醇、姜黄素）。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三、氧化损伤如何变成「老」——胶原降解 / 脂质过氧化 / 蛋白羰基化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MMP 上调：UV-ROS 激活 AP-1（c-Jun/c-Fos）→ 上调 MMP-1/3/9 降解胶原弹性蛋白，同时抑制 TIMP → 胶原净降解 &gt; 合成 → 皱纹松弛。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脂质过氧化：老化/光老化皮肤 MDA、4-HNE 标志物 ↑50–70%；4-HNE 毒性的醛修饰蛋白 DNA，脂褐素（「老年色素」）在溶酶体累积。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蛋白羰基化：赖/精/脯/苏氨酸被加 carbonyl → 功能蛋白失活并难降解，老化皮肤羰基含量约 3 倍升高；胶原氧化碎裂失张、弹性蛋白交联成「日光性弹力纤维变性」。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四、抗糖化：被忽视的「蜡黄」元凶（AGEs / RAGE）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美拉德反应：过量糖分与胶原/弹性蛋白的非酶糖基化 → 晚期糖化终末产物 AGEs（呈褐色），让皮肤暗黄失光、胶原变脆断裂、加速松弛皱纹。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RAGE 受体放大：AGEs 结合 RAGE → 激活 NF-κB → 促炎 + 升 ROS + 上调 MMP → 与氧化应激形成正反馈；AGEs 也是「黄气/暗沉」比单纯黑色素更隐蔽的成因。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产品含义：抗糖化是「去黄提亮」的科学抓手，可与抗氧化/美白并列成第三支柱；肌肽类通过「牺牲性」与羰基/糖反应、捕获活性羰基，是配方首选。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五、工程师配方落地（靶点 → 原料 → 建议添加量 → 配伍/pH/稳定）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靶点/作用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 / pH / 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线粒体靶向清除、不被皮肤代谢、淬灭¹O₂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麦角硫因 (Ergothioneine)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0.1–1%（常见 0.5%）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水溶、pH 宽泛稳定；与 VC/VE/辅酶Q10 协同做「细胞级抗氧化梯队」；IECIC 已收录，无需特批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激活 Nrf2/SIRT1、上调内源防御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白藜芦醇 (Resveratrol)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≤0.5%（规范上限）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水/醇溶差、易氧化光解；用环糊精包合或脂质体、避光低温；与 VC 协同增效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牺牲性捕获活性羰基、抗糖化断黄气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肌肽 / 脱羧肌肽 (Carnosine / N-Acetylcarnosine)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1–2%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水溶、稳定；与抗氧化复配兼顾「抗氧+抗糖」双路径；注意与强酸/金属离子配伍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断链抗氧化 + 再生 VE（膜相）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维生素E (Tocopherol)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0.5–2%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脂溶性、需 VC 再生避免自身被氧化；与 VC+阿魏酸三联协同（光保护 ×4–8）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胶原羟化辅酶 + 再生 VE + 直接清除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维生素C (L-抗坏血酸)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10–20%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pH&lt;3.5 才透皮稳定、易氧化变色；需避光密封；与 VE/阿魏酸/麦角硫因协同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再生 GSH、水溶性断链、抗炎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硫辛酸 (Alpha-Lipoic Acid)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0.5–2%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水油双溶、可还原 GSH 与 VC/VE；酸性环境稳定，注意气味与配伍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脂相断链、类胡萝卜素淬灭¹O₂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虾青素 / 辅酶Q10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0.02–0.1% / 0.1–1%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强脂溶、易氧化褪色；纳米/脂质体包裹提稳与透皮；与 VE 复配护色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激活 Nrf2、上调抗氧化酶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萝卜硫素 (Sulforaphane, 西兰花源)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微量（苷元/葡糖苷）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不稳定、需前体转化；适合作为「内源防御激活」卖点的差异化添加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六、产品经理市场沟通（从「概念」到「循证量化」）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2026 趋势：行业从「概念宣称」转向「循证功效」，体外自由基清除量化（麦角硫因抗氧化能力常被引用为 VE 的 6 万倍量级的对照锚点）成为卖点支撑。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叙事切口：把抗氧化拆成「去黄（抗糖）+ 提亮（抗氧/美白）+ 维稳（屏障/抗炎）」三件套，比单讲 ORAC/DPPH 更打动消费者；麦角硫因的「线粒体靶向、不被代谢」是最易传播的差异化证据。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人群锚定：熬夜/奶茶/屏幕族 →「抗糖去黄」；户外/光老化 →「VC+VE+阿魏酸」光保护协同；敏肌 → 低浓度温和抗氧化（硫辛酸、麦角硫因）而非高浓度刺激酸。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七、合规红线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《化妆品安全技术规范》：白藜芦醇驻留类 ≤0.5%；其余如麦角硫因、肌肽、硫辛酸等在 IECIC 已收录、无单独上限但须符合一般安全用量，按毒理与配方定位把控。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宣称边界：可用「有助于减少皮肤氧化损伤/辅助抵御外界氧化」「改善暗沉」；禁「抗衰老、逆龄、去除皱纹」等医疗疗效用语；抗糖化宣称须有人体/体外功效评价支撑。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功效评价：抗氧/抗糖/提亮属功效宣称，需按《化妆品功效宣称评价规范》完成相应评价（文献/实验室/人体），留存证据链。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八、行动清单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配方：建立「水相（VC/麦角硫因/肌肽）+ 脂相（VE/辅酶Q10/虾青素）+ 内源激活（白藜芦醇/萝卜硫素）+ 稳定包裹（脂质体/环糊精）」的四层抗氧化梯队，避免单点失活。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复配验证：做 VC–VE–阿魏酸三联与麦角硫因叠加的协同/稳定性（pH、避光、氧化还原电位）小试。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差异化卖点：把「抗糖去黄」单列为产品故事线，对标蜡黄暗沉痛点，配人体去黄/提亮功效数据。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合规：白藜芦醇锁定 ≤0.5%，全成分表降序、总和 100%，抗氧/抗糖宣称匹配功效评价报告。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跟踪：持续盯麦角硫因、脱羧肌肽、线粒体靶向抗氧化剂（MitoQ/SkQ1）的法规与临床新证据。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信源：本篇为「每日系统学习·灵感库」第 9 篇（主题轮换清单 #9）。机制依据前沿综述与行业资料，配方添加量为研发经验区间，最终以毒理与稳定性/功效实测为准。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9">
        <w:r>
          <w:rPr>
            <w:rStyle w:val="Hyperlink"/>
            <w:rFonts w:eastAsia="微软雅黑" w:ascii="微软雅黑" w:hAnsi="微软雅黑"/>
          </w:rPr>
          <w:t>Oxidative Stress and Skin: Free Radicals, Antioxidant Defense, and Aging (2026 综述)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https://ccc.lighthope.ai/insights/oxidative-stress-ros-skin-aging/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0">
        <w:r>
          <w:rPr>
            <w:rStyle w:val="Hyperlink"/>
            <w:rFonts w:eastAsia="微软雅黑" w:ascii="微软雅黑" w:hAnsi="微软雅黑"/>
          </w:rPr>
          <w:t>Role of Antioxidants in Skin Aging and the Molecular Mechanism of ROS (2025 综述, ScienceDirect)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https://www.sciencedirect.com/science/article/pii/S2949688825000012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1">
        <w:r>
          <w:rPr>
            <w:rStyle w:val="Hyperlink"/>
            <w:rFonts w:eastAsia="微软雅黑" w:ascii="微软雅黑" w:hAnsi="微软雅黑"/>
          </w:rPr>
          <w:t>Nrf2—A regulator of keratinocyte redox signaling (Schäfer &amp; Werner, 2015)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https://www.sciencedirect.com/science/article/pii/S174489101500046X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2">
        <w:r>
          <w:rPr>
            <w:rStyle w:val="Hyperlink"/>
            <w:rFonts w:eastAsia="微软雅黑" w:ascii="微软雅黑" w:hAnsi="微软雅黑"/>
          </w:rPr>
          <w:t>2026抗氧化护肤新标准：量化数据甄选安全高效护肤方案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https://www.toutiao.com/article/7636676606647419427/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3">
        <w:r>
          <w:rPr>
            <w:rStyle w:val="Hyperlink"/>
            <w:rFonts w:eastAsia="微软雅黑" w:ascii="微软雅黑" w:hAnsi="微软雅黑"/>
          </w:rPr>
          <w:t>告别暗沉脸！2026年抗糖抗氧美白成分深度对比（AGEs/肌肽）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https://zhuanlan.zhihu.com/p/2036574459600090650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cc.lighthope.ai/insights/oxidative-stress-ros-skin-aging/" TargetMode="External"/><Relationship Id="rId10" Type="http://schemas.openxmlformats.org/officeDocument/2006/relationships/hyperlink" Target="https://www.sciencedirect.com/science/article/pii/S2949688825000012" TargetMode="External"/><Relationship Id="rId11" Type="http://schemas.openxmlformats.org/officeDocument/2006/relationships/hyperlink" Target="https://www.sciencedirect.com/science/article/pii/S174489101500046X" TargetMode="External"/><Relationship Id="rId12" Type="http://schemas.openxmlformats.org/officeDocument/2006/relationships/hyperlink" Target="https://www.toutiao.com/article/7636676606647419427/" TargetMode="External"/><Relationship Id="rId13" Type="http://schemas.openxmlformats.org/officeDocument/2006/relationships/hyperlink" Target="https://zhuanlan.zhihu.com/p/20365744596000906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