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在嵌入式开发中，软件模拟 I2C（GPIO Bit-banging）由于不受硬件控制器限制，灵活性很高，但由于它是靠软件循环或 delay 函数控制时序，极易受到系统调度、中断或时钟频率漂移的影响。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当通信产生偏差（如数据错位、ACK 丢失或设备无响应）时，可以从以下几个维度进行处理和优化：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严格的时序冗余设计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模拟 I2C 的核心在于确保 SDA 在 SCL 为高电平时保持稳定。如果时隙偏差导致 SCL 跳变过快，从设备可能无法采样。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增加延时余量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 I2C 标准模式是 100kHz（周期 $10\mu s$），在模拟实现时，可以将半个时钟周期的延时设置得比理论值稍大（例如理论 $5\mu s$，实际给 $6\sim 7\mu s$）。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确保数据建立时间（Setup Time）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SCL 拉高之前，先改变 SDA 并通过延时确保其稳定。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对称性调整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：确保 SCL 高电平和低电平的持续时间尽可能一致，避免产生过窄的脉冲导致从机硬件滤波将其滤除。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引入中断屏蔽（关键）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在多任务系统（如 Linux 或 RTOS）中，模拟 I2C 的代码段如果被高优先级任务或硬中断打断，会导致时钟线被长时间挂起，从而产生巨大的时序偏差。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原子操作保护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：在发送字节或 Start/Stop 信号的紧凑时序块中，暂时关闭全局中断。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local_irq_save(flags);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锁定中断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I2C_Send_Byte(data);</w:t>
        <w:br w:type="textWrapping"/>
        <w:t xml:space="preserve">local_irq_restore(flags);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恢复中断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禁用抢占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：在内核态下，使用 preempt_disable() 确保当前线程不被切走。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时钟拉伸（Clock Stretching）处理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很多开发者在模拟 I2C 时会忽略从机对时钟的控制权。如果从机处理速度慢，它会拉低 SCL 线以阻止主机继续发送。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SCL 回读检测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：在主机释放 SCL（置高电平）后，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读取 SCL 引脚的状态。如果检测到 SCL 依然是低电平，说明从机正在拉伸时钟，主机必须循环等待直到 SCL 变为高电平后，才能进行后续的延时和采样。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SCL_H();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(READ_SCL()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等待从机释放时钟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I2C_Delay();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此时才开始计算高电平延时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增强采样稳定性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由于电气噪声或走线电容导致的波形畸变，单次采样 SDA 可能不准。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中间采样法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：采样 SDA 的最佳时机是在 SCL 高电平期间的正中间，而不是刚拉高或快拉低的时候。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多次采样取众数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SCL 高电平期间连续读取 3 次 SDA，通过“三取二”逻辑判定最终位状态，可以有效过滤高频尖峰干扰。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错误恢复机制（Bus Recovery）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如果偏差已经导致通信卡死（例如从机正在等待时钟而主机认为已经结束），需要有一套复位逻辑。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发送 9 个时钟脉冲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：当总线挂死（SDA 一直为低）时，主机可以模拟发送 9 个连续的 SCL 脉冲。这会强制让正在输出“0”的从机释放 SDA，随后再发送一个 Stop 信号重新初始化通信。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软件超时重试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：为每一次 while 等待（如等待 ACK）设置超时计数器，一旦超时则立即调用复位函数，避免程序进入死循环。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物理层补偿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上拉电阻阻值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：如果偏差是由于波形上升沿过缓（电容效应）导致的，尝试减小上拉电阻（如从 10k 换成 2.2k/4.7k）。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GPIO 配置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：确保 GPIO 配置为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开漏输出（Open-Drain）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模式，而不是推挽模式通过切换方向来模拟。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处理模拟 I2C 偏差的准则是：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时序宁慢勿快、采样必须在中心、务必处理时钟拉伸、关键路径屏蔽中断。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