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 Linux 内核的 I2C 子系统框架下，当你的手指触摸到搭载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FT5x06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（常见于 FT5206, FT5406 等）触摸芯片的屏幕时，会触发一套从底层硬件到内核多层结构的协同工作。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以下是按照 I2C 子系统架构分的详细流程：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硬件层 (Hardware Level)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物理触发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：手指按下，电容屏感应到电荷变化。FT5x 芯片内部的 MCU 计算出触摸坐标。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中断信号 (IRQ)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：FT5x 芯片通过其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INT 引脚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（通常连接到 SoC 的一个 GPIO）向 CPU 发出一个低电平或下降沿中断信号。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等待读取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：此时 FT5x 内部寄存器已准备好坐标数据，等待 I2C 主机（SoC）来提取。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适配器驱动层 (I2C Adapter Driver)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对应内核结构：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struct i2c_adapter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这是 SoC 内部 I2C 控制器的驱动（例如针对 RK3568 的 i2c-rk3x.c）。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产生波形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：当上层请求读数据时，适配器驱动操作 SoC 寄存器，在 SDA/SCL 总线上产生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Start、Slave Address、Write (寄存器地址)、Repeated Start、Read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等一系列硬件波形。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DMA/中断传输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：为了不占用 CPU，适配器通常使用中断或 DMA 方式完成字节传输，完成后通过 complete() 通知上层。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设备驱动层 (I2C Device Driver)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对应内核结构：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struct i2c_driver &amp; struct i2c_client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这就是你针对 FT5x 编写或配置的驱动程序。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中断处理函数 (ISR)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：内核捕获到 GPIO 中断后，调用 FT5x 驱动注册的中断处理函数。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构建消息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：驱动程序调用 i2c_transfer() 或 i2c_smbus_read_i2c_block_data()。它会构造一个 i2c_msg 结构体，告诉核心层：“我要从地址 0x38 的设备读取从 0x03 开始的 6 个字节（坐标数据）”。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数据解析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：获取原始字节后，驱动按协议解析出 $X$, $Y$ 坐标和触摸点数。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核心层 (I2C Core)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对应内核路径：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drivers/i2c/i2c-core.c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它是“中间人”，负责匹配设备与驱动，并转发请求。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路由请求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：核心层接收到设备驱动层的 i2c_transfer 请求，它会根据 i2c_client 找到其挂载的那个 i2c_adapter。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锁机制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：核心层负责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总线加锁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，确保同一时间只有一个设备驱动在使用该 I2C 总线，防止数据冲突。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调用传输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：最终调用 adapter-&gt;algo-&gt;master_xfer()，将请求正式交给适配器驱动去“蹬腿”发波形。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完整的交互时序图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$$手指 \xrightarrow{电容变化} FT5x \xrightarrow{INT \ low} GPIO/NVIC \xrightarrow{触发} FT5x\_Driver(设备层)$$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设备层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核心层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发起读取请求。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核心层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：检查总线状态，调用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适配器层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的传输函数。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适配器层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：操控硬件产生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I2C 物理波形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FT5x 硬件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：通过总线返回坐标字节。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设备层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：拿到字节，解析坐标，通过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Input 子系统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(input_report_abs) 上报给 Android/Linux 系统。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硬件层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负责“产生数据”和“通知”。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适配器层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负责“体力劳动”（跑波形）。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核心层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负责“调度管理”（维护总线锁和路由）。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设备层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负责“逻辑解析”（知道哪个寄存器是 X 坐标）。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你是在 RK3568 上调试 FT5x 的驱动遇到了 I2C 读写失败（No ACK）的问题，还是想了解如何在设备树（DTS）中正确配置中断引脚？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