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这是一个非常经典的问题。在设备树（Device Tree, DT）中，节点名称后跟着的 @ 符号及其后的部分（例如 serial@fe660000）被称为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单元地址（Unit-address）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答案是：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在绝大多数情况下，它确实代表该外设寄存器的物理基地址，但严格来说，它的含义取决于该节点所在的“总线类型”。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物理地址（最常见的情况）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对于挂载在 CPU 能够直接寻址的总线（如 RK3568 内部的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AMBA/AXI/APB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总线）上的外设，单元地址通常就是该外设控制器的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物理基地址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例子：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serial@fe660000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含义：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RK3568 的 UART2 控制器在物理内存映射中的起始地址是 0xfe660000。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规则：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这里的单元地址必须与该节点 reg 属性中的第一个地址保持一致。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非物理地址的情况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如果节点挂载在无法通过 CPU 直接寻址的总线上（如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I2C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SPI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），单元地址的含义就变了：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I2C 设备：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单元地址通常是设备的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I2C 从机地址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（Slave Address）。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例如：sensor@48 表示该传感器在 I2C 总线上的地址是 0x48。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SPI 设备：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单元地址通常是设备的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片选引脚编号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（Chip Select reg）。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例如：flash@0 表示该 Flash 连接在 SPI 控制器的 0 号片选上。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CPU 核心：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单元地址通常是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核心的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例如：cpu@0，cpu@100。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为什么需要这个地址？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节点唯一性：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设备树要求同一层级下的节点名称必须唯一。如果 RK3568 有 10 个 UART，节点名都叫 serial 就会冲突，加上地址（如 serial@fe660000 和 serial@fe670000）就能完美区分。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可读性：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开发者一眼就能根据芯片手册（Datasheet）的内存映射表找到对应的硬件。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关键原则：地址匹配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在编写设备树时，有一条铁律：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单元地址必须与 reg 属性中的第一个地址完全匹配。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DTS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正确写法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uart2: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serial@fe660000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compatible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"rockchip,rk3568-uart"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"snps,dw-apb-uart"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reg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0xfe660000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这里的第一个值对应上面的单元地址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...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错误写法（虽然编译器可能不报错，但不符合规范） */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uart2: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serial@0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reg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0xfe660000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0x100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补充：地址是如何被 Linux 使用的？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Linux 内核在解析设备树时：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它并不直接利用 @ 后面的字符串来配置硬件。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它会读取 reg 属性。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通过 of_iomap 或 devm_ioremap_resource 函数，将设备树里的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物理地址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映射为内核可以访问的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虚拟地址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对于你手头的 RK3568，你在设备树里看到的绝大多数 @ 后面的数字都是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SoC 内部寄存器的物理地址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。当你对照 RK3568 TRM（技术参考手册）的 "Memory Map" 章节时，你会发现它们是一一对应的。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你现在是在尝试给 RK3568 添加一个新的外设节点（如自定义的 SPI 或 I2C 设备）吗？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