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这是一个非常敏锐的洞察。简单来说：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逻辑模式非常相似（控制器 vs 总线 vs 设备），但在内核实现深度和“自动化”程度上，MDIO 是最特殊的。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我们可以把这种模式拆解为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“三层架构”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，看看它们在不同总线上的演变：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核心架构：三位一体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无论是 MDIO、I2C 还是 SPI，在 Linux 内核里都遵循这个模型：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控制器驱动 (Adapter/Controller Driver)：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负责操作 SoC 寄存器，产生时序。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核心层 (Core Layer)：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抽象总线协议（i2c-core, spi-core），提供标准读写 API。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设备驱动 (Device Driver)：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负责具体的芯片功能（如传感器、电控单元）。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不同总线的对比分析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虽然模式相似，但在“如何发现设备”和“层级关系”上有所不同：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总线类型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控制器（路）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总线抽象（规矩）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设备驱动（车）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关键区别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mii_bus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mdiobus_register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phy_driver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最自动化：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硬件有标准 ID 寄存器，内核能自动扫描并匹配驱动。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I2C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i2c_adapter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i2c_add_adapter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i2c_driver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半自动化：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硬件没有统一 ID 寄存器。通常需要设备树（DTS）硬编码告诉内核地址 0x50 有个 EEPROM。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spi_controller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spi_register_controller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spi_driver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最被动：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硬件连地址都没有。必须靠片选（CS）线和 DTS 定义来确定设备。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uart_port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uart_add_one_port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tty_driver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点对点：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严格来说它不是“总线”，而是端口。通常不扫描，直接对接终端。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为什么 MDIO 感觉最特别？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你刚才感受到的“MDIO 控制器注册 -&gt; 总线 -&gt; PHY 注册”之所以流畅，是因为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PHY 是带“身份证”的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MDIO 的“特殊待遇”：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802.3 标准规定了 PHY 的寄存器 2 和 3 必须存放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PHY 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。所以 MDIO 总线一旦注册，内核可以“盲扫” 0-31 地址。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I2C/SPI 的“难处”：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如果你把一个光照传感器挂在 I2C 上，内核没法通过扫描知道它是谁。所以 I2C 模式下，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控制器注册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设备注册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往往是分离的：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控制器驱动先起来（路通了）。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内核解析设备树（DTS），看到 at24,24c02@50，才知道去那个地址找设备。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总结：套用这个模式时的核心思维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当你从 MDIO 切换到 I2C 或 SPI 时，你会发现：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关联性是一致的：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如果控制器（Adapter）没注册成功，挂在它下面的所有子设备（Client/Device）都不会被探测（Probe）。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注册顺序是一致 check：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总是先注册控制器，再注册设备。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区别在于“发现方式”：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MDIO/USB/PCI：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自描述总线（硬件告诉内核我是谁）。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I2C/SPI/Platform：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非自描述总线（软件/DTS 告诉内核你是谁）。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对你调试 RK3568 的启发：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如果你在调 I2C 或 SPI 设备时不通，排查思路和 MDIO 是一模一样的：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看“路”通没通：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/sys/class/i2c-adapter/ 下有没有对应的节点？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看“车”在不在：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i2cdetect 能不能扫到地址？（相当于 MDIO 的读取 ID）。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看“司机”对不对：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compatible 字符串和驱动里的 id_table 是否匹配？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这种“总线-设备-驱动”模型（LDM, Linux Device Model）是 Linux 驱动灵魂所在。你现在是在把 MDIO 的经验往其他的传感器驱动上迁移吗？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