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RK3568（瑞芯微）和 OMAPL138（TI）这两个平台上进行 DTS 开发，本质上是处理两种完全不同的 SoC 架构逻辑：一个是现代的 64 位多核 ARM 架构，拥有成熟的 Pinctrl 子系统；另一个是较老但经典的 ARM9 + DSP 异构架构，其引脚多路复用（Muxing）逻辑更为底层。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要精通这两个平台的配置，建议从以下四个维度深度掌握：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引脚复用 (Pinctrl) 与 GPIO 配置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这是硬件调通的第一步，两者在逻辑上有显著区别。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 (Pinctrl 子系统)：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瑞芯微使用功能强大的 Pinctrl 驱动。配置时需遵循 bank、pin、func 的逻辑。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复用定义：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pinctrl 节点下定义 rockchip,pins。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示例：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 GPIO3_A5 配置为 PWM 功能。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" w:right="0" w:firstLine="0"/>
        <w:jc w:val="left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DTS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&amp;pinctrl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pwm1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        pwm1m0_pins: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pwm1m0-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pins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        rockchip,pins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RK_PA5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&amp;pcfg_pull_none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 代表复用函数号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};</w:t>
        <w:br w:type="textWrapping"/>
        <w:t xml:space="preserve">    };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OMAPL138 (Pinmux 寄存器)：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 平台通常使用 pinctrl-single 驱动，直接操作寄存器偏移量和掩码。你需要查阅 DataSheet 中的 PINMUX 寄存器映射表，计算物理偏移地址。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中断触发与控制 (Interrupts)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中断配置决定了外设能否实时响应。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中断属性：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必须明确 interrupt-parent（指向中断控制器，如 GIC 或 GPIO Bank）和 interrupts 单元。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触发方式：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IRQ_TYPE_EDGE_RISING (1): 上升沿触发。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IRQ_TYPE_LEVEL_LOW (8): 低电平触发。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 技巧：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注意 RK3568 的 GPIO 中断通常挂载在 gic 下，级联结构在 DTSI 中已定义好，开发者只需引用对应的 GPIO 节点并设置 interrupts = &lt;5 IRQ_TYPE_EDGE_FALLING&gt;。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DMA 通道分配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DMA（直接存储器访问）对于高速协议（如 SPI、UART、McASP）至关重要。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OMAPL138 (EDMA)：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 平台使用 EDMA3 控制器。在 DTS 中需要指定传输控制器（TC）和队列。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 (DMAC)：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采用 ARM 标准的 PL330 DMA 控制器。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配置关键：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DTS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uart1: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serial@fe650000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dmas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&amp;dmac0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&amp;dmac0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指定 DMA 控制器及其请求线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dma-names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底层协议总线 (I2C/SPI/UART)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这是连接传感器和外设的“高速公路”。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时钟配置：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确保 assigned-clocks 和 assigned-clock-rates 设置正确，尤其是在 RK3568 上，总线频率直接影响传输稳定性。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状态切换：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谨记在 &amp;i2c0 或 &amp;spi1 中将 status = "okay";，否则驱动不会加载。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OMAPL138 特性：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对于 McASP（多通道音频序列端口），需额外注意总线同步时钟和时隙（Slots）的配置。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实战调试思路：从 DTS 到硬件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配置完 DTS 后，如何证明你的配置生效了？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验证引脚状态：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使用 cat /sys/kernel/debug/pinctrl/pinctrl-devices 查看控制器，或 cat /sys/kernel/debug/gpio 查看 GPIO 被谁占用。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查看中断统计：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cat /proc/interrupts。如果你的外设动作了但中断计数没增加，说明触发方式或引脚复用配置错误。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时钟树检查：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cat /sys/kernel/debug/clk/clk_summary。检查外设时钟是否被正确使能，频率是否符合预期。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避坑指南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注意：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RK3568 上，很多引脚是多功能的（例如同一个引脚可以是 GPIO、I2C 或 PWM）。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千万不要在 DTS 中同时使能两个使用相同引脚的外设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，否则会导致驱动加载失败或系统崩溃。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你在针对这两个平台做开发时，目前遇到最棘手的问题是 DMA 数据传输不稳，还是硬件初始化时的引脚电平冲突？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