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 TI C6000 系列（如经典的 OMAP-L138 或 C66x 系列）的双核通信，你的直觉非常准：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Mailbox（邮箱）确实是其最核心的硬件基础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但对于 TI 这样复杂的片上系统（SoC），双核通信（IPC, Inter-Processor Communication）通常不是单一的硬件读写，而是一个**“硬件通知 + 共享内存”**的组合拳。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核心机制：Mailbox (硬件基础)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TI OMAP-L138（ARM9 + C674x DSP）中，Mailbox 模块提供了 CPU 之间互相“打招呼”的能力。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寄存器结构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：Mailbox 包含多组寄存器，每组包含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寄存器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Flag 寄存器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通信流程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发送方（如 ARM）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：将一个 32 位的值（通常是一个指针或指令码）写入 Mailbox 寄存器。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触发中断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：写入动作会自动触发接收方（如 DSP）的硬件中断。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接收方（如 DSP）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：在中断服务程序（ISR）中读取该 32 位值，并清除中断标志。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：由于 Mailbox 硬件寄存器很小（只能传 32 位数据），它通常只用来传“信号”，而不直接传“大量数据”。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协作模式：Mailbox + Shared RAM (大数据传输)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为了传输大量数据（如音视频流或采样信号），TI 采用了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共享内存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机制。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物理载体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：L138 内部有一块两核都能访问的 </w:t>
      </w:r>
      <w:r w:rsidDel="00000000" w:rsidR="00000000" w:rsidRPr="00000000">
        <w:rPr>
          <w:b w:val="1"/>
          <w:bCs w:val="1"/>
          <w:rtl w:val="0"/>
        </w:rPr>
        <w:t xml:space="preserve">Shared 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分工协作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：ARM 将 1MB 的图像数据写入 Shared RAM 的起始地址 0x80001000。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：ARM 将这个地址 0x80001000 写入 Mailbox。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：DSP 收到 Mailbox 中断，提取出地址，直接去 Shared RAM 对应的位置取数据处理。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：DSP 处理完后，再通过 Mailbox 回复 ARM 一个“处理完成”的信号。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软件框架：IPC 与 MessageQ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如果你在开发 TI 官方的 SDK（以前叫 BIOSMCSDK 或 Processor SDK），你不会直接操作 Mailbox 寄存器，而是使用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IPC 软件包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其中最常用的机制是 </w:t>
      </w:r>
      <w:r w:rsidDel="00000000" w:rsidR="00000000" w:rsidRPr="00000000">
        <w:rPr>
          <w:b w:val="1"/>
          <w:bCs w:val="1"/>
          <w:rtl w:val="0"/>
        </w:rPr>
        <w:t xml:space="preserve">MessageQ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队列化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：它在共享内存中维护了多个“消息队列”。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零拷贝（Zero-copy）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：MessageQ 实际上是在传递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缓存描述符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。发送方申请一块共享内存，填入数据，然后把指针发给对方。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通知机制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：底层依然调用的是 </w:t>
      </w:r>
      <w:r w:rsidDel="00000000" w:rsidR="00000000" w:rsidRPr="00000000">
        <w:rPr>
          <w:b w:val="1"/>
          <w:bCs w:val="1"/>
          <w:rtl w:val="0"/>
        </w:rPr>
        <w:t xml:space="preserve">Notify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模块，而 Notify 模块的底层驱动就是你提到的 </w:t>
      </w:r>
      <w:r w:rsidDel="00000000" w:rsidR="00000000" w:rsidRPr="00000000">
        <w:rPr>
          <w:b w:val="1"/>
          <w:bCs w:val="1"/>
          <w:rtl w:val="0"/>
        </w:rPr>
        <w:t xml:space="preserve">Mailbox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关键挑战：Cache 一致性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TI 双核开发最容易踩的坑，比 STM32 复杂得多：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问题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：ARM 往共享内存写了数据，但由于 ARM 有 </w:t>
      </w:r>
      <w:r w:rsidDel="00000000" w:rsidR="00000000" w:rsidRPr="00000000">
        <w:rPr>
          <w:b w:val="1"/>
          <w:bCs w:val="1"/>
          <w:rtl w:val="0"/>
        </w:rPr>
        <w:t xml:space="preserve">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，数据可能还停留在 Cache 里没进 DDR/Shared RAM。此时 DSP 去读，读到的是旧的脏数据。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ARM 写完后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：必须执行 Cache_wb (Write Back，回写)，强制将数据推入物理内存。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DSP 读之前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：必须执行 Cache_inv (Invalidate，使无效)，强制从物理内存重新拉取数据。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总结：TI 138 双核通信 vs STM32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STM32 (单核)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 138 (双核)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通信介质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全局变量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Mailbox (硬件中断) + Shared 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**通知方式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轮询标志位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硬件 Mailbox 中断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数据一致性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简单（不涉及 Cache）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非常严格（必须手动维护 Cache）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复杂程度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高（涉及内存映射、内核隔离）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一句话总结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：Mailbox 是“敲门声”，告知对方有信件；Shared RAM 是“信箱”，存放真正的信件内容。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既然你在研究 RK3568，你会发现 RK3568 的 </w:t>
      </w:r>
      <w:r w:rsidDel="00000000" w:rsidR="00000000" w:rsidRPr="00000000">
        <w:rPr>
          <w:b w:val="1"/>
          <w:bCs w:val="1"/>
          <w:rtl w:val="0"/>
        </w:rPr>
        <w:t xml:space="preserve">Mailbox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机制与 TI 非常相似，只不过 RK3568 更多是用于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 (CPU) 与 MCU (RKPMU/M4)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之间的通信。你是在尝试给 L138 编写自定义的通信协议吗？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