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这是一个非常深刻的问题，涉及到芯片架构（SoC）与外部物理层（PHY）之间的分工。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简单直接的回答是：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是的。如果一个 SoC 内部集成了 MAC 控制器（Media Access Control），那么该芯片在设计之初就具备了处理网络数据链路层协议的能力。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但为了更严谨地理解，我们需要厘清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的界限，因为它们决定了“网络功能”实现的程度。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MAC 与 PHY 的分工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在嵌入式系统（如你熟悉的 RK3568）中，网络功能通常被拆分为两部分：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MAC（控制器 - 在 SoC 内部）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数字逻辑电路。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它是“大脑”。负责处理数据包的封装与解封、差错校验（CRC）、冲突检测以及地址过滤。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只要 SoC 规格书里写了有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(Gigabit MAC) 或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，就判定该芯片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原生支持网络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PHY（物理层 - 通常在 SoC 外部）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模拟/混合信号电路。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它是“手脚”。负责将 MAC 传来的数字信号转换成电缆上的电平信号（差错转换、驱动电流等）。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大多数高性能 SoC（如 RK3568、i.MX6 等）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不集成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以太网 PHY，因为 PHY 需要较高的功耗和特殊的工艺。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为什么看到“接口”就能判定？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SoC 的引脚定义或内部框图中，如果你看到了以下接口协议，就说明它内部一定集成了 MAC 控制器：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接口类型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说明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判定结论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MII / RMII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媒体独立接口，用于连接 10/100M 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具备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网络功能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RGMII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减省引脚千兆媒体独立接口（最常见）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具备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千兆网络功能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SGMII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串行千兆媒体独立接口（通常走高速 SerDes）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具备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高性能网络功能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特殊情况：PHY 也会集成吗？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虽然大多数高性能芯片将 PHY 外置，但有两类情况你会看到“全集成”：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低端单片机（MCU）：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为了节省 PCB 面积，有些 MCU（如某些 STM32 或百兆级交换芯片）会内置百兆 PHY。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物理层转换芯片：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那种芯片本身就是 PHY，它不是 SoC。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你的 RK3568 案例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以你正在研究的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为例：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它内部集成了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两个千兆 MAC 控制器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这意味着它在逻辑上完全支持双路千兆网。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但你只看芯片本身是没法插网线的，必须在 PCB 上配合外置的 PHY 芯片（如 RTL8211F）。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总结建议：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如果你在看一个芯片的 Datasheet，只要在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（框图）中看到了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GMAC、Ethernet MAC、RGMII Interface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等字眼，就可以百分之百断定这款芯片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具有网络处理能力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既然你提到 PHY 和 MAC，你是在做 RK3568 的以太网驱动适配（例如在设备树里配置 snps,dwmac），还是在进行硬件方案的选型评估？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