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是的，你的理解非常准确。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只有当中断触发（或者计数器溢出/减到0的状态被内核捕捉到）并由内核处理后，系统才会正式“承认”这一个 Tick 的产生。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为了让你理解得更透彻，我们可以把这个过程拆解为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物理事件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逻辑行为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两个阶段：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物理阶段：硬件计数减到 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SysTick 是一个硬件计数器，它在后台默默地根据时钟频率递减。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当它从 1 减到 0 的那一瞬间，硬件会自动执行两个动作：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CTRL 寄存器中的 COUNTFLAG 位（标志位）置 1。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如果使能了中断（TICKINT 位为 1），向内核发送一个异常请求。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逻辑阶段：内核处理中断（这才算一个 Tick）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虽然硬件已经减到了 0，但在 RTOS 的视角里，时间还没“动”。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进入 ISR：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响应中断，跳转到 SysTick_Handler 中断服务程序。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内核自增：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在这个函数里，RTOS 会调用类似 xTaskIncrementTick() 的 API。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变量更新：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系统内部的一个全局变量（例如 FreeRTOS 的 xTickCount）会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加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正式承认：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只有这个变量加了 1，系统才算过了一个 Tick。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一个极端的例子帮你理解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想象一下，如果你的代码中关闭了全局中断（Disable Interrupts）很长时间：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SysTick 硬件计数器减到了 0，并尝试触发中断。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因为你关闭了中断，CPU 不理会它，继续执行你的代码。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此时，RTOS 的全局时间变量（Tick Count）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停滞了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即使硬件可能已经反复减到 0 很多次了，但只要中断没被处理，RTOS 就会认为“时间静止”了。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为什么必须是“减到 0”？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这是为了保证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等时性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SysTick 包含一个“重装载寄存器”（LOAD）。当计数器减到 0 时，它会在下一个时钟周期自动把 LOAD 的值重新装入计数器。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减到 0 触发中断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的同时，硬件已经开始了下一个周期的倒计时。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这样即使 CPU 处理中断稍微延迟了几微秒，也不会影响下一个 Tick 产生的时刻，保证了系统时钟的长期精准。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硬件减到 0 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，触发中断并由内核更新计数变量是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 RTOS 应用层，我们看到的“Tick”实际上是内核那个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自增后的全局变量值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