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ptos" w:hAnsi="Aptos" w:eastAsia="Microsoft YaHei"/>
          <w:b/>
          <w:color w:val="315EEA"/>
          <w:sz w:val="24"/>
        </w:rPr>
        <w:t>STAGE 2</w:t>
      </w:r>
    </w:p>
    <w:p>
      <w:pPr>
        <w:spacing w:after="120"/>
      </w:pPr>
      <w:r>
        <w:rPr>
          <w:rFonts w:ascii="Aptos" w:hAnsi="Aptos" w:eastAsia="Microsoft YaHei"/>
          <w:b/>
          <w:color w:val="1F2A44"/>
          <w:sz w:val="56"/>
        </w:rPr>
        <w:t>商品经营异常智能诊断 Agent</w:t>
      </w:r>
    </w:p>
    <w:p>
      <w:r>
        <w:rPr>
          <w:rFonts w:ascii="Aptos" w:hAnsi="Aptos" w:eastAsia="Microsoft YaHei"/>
          <w:b/>
          <w:color w:val="1F2A44"/>
          <w:sz w:val="40"/>
        </w:rPr>
        <w:t>工程现状拆解与迁移设计</w:t>
      </w:r>
    </w:p>
    <w:p>
      <w:pPr>
        <w:spacing w:after="440"/>
      </w:pPr>
      <w:r>
        <w:rPr>
          <w:rFonts w:ascii="Aptos" w:hAnsi="Aptos" w:eastAsia="Microsoft YaHei"/>
          <w:b w:val="0"/>
          <w:color w:val="5C667A"/>
          <w:sz w:val="22"/>
        </w:rPr>
        <w:t>Engineering Migration Design ·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AF0FF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315EEA"/>
                <w:sz w:val="21"/>
              </w:rPr>
              <w:t>本阶段要解决的问题</w:t>
            </w:r>
          </w:p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color w:val="1D2636"/>
                <w:sz w:val="20"/>
              </w:rPr>
              <w:t>不是“马上把代码全部改掉”，而是先回答：现有工程哪些值得保留、哪些必须删除、为了支持“经营异常入口 + 评论辅助归因”，目标工程应该长什么样，以及按什么顺序迁移最安全。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9"/>
              </w:rPr>
              <w:t>冻结项</w:t>
            </w:r>
          </w:p>
        </w:tc>
        <w:tc>
          <w:tcPr>
            <w:tcW w:type="dxa" w:w="748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17233B"/>
                <w:sz w:val="17"/>
              </w:rPr>
              <w:t>阶段 2 · V2.1 结论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P0 执行形态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Task Router + L0 Direct Tools + L1 Diagnostic Workflow + L2 Investigation Agent；ReviewSearchAgent 仅按需增强。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事实源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MetricRecord 与 Review 双事实源；结构化指标不进入向量库。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确定性分析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metric_trend / anomaly_detection / review_signal_statistics 等由 Use Case / Tool 计算；固定核查由 Workflow 执行。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检索底座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保留 Embedding + Qdrant + Reranker；Qdrant 仍只索引 Review，检索支持正向/负向/混合 Evidence。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交互底座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保留 React + AG-UI/SSE + Event Timeline；新增 execution_mode、route、replan 与 stop 事件。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交易能力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TradeAgent / Order / Confirmation / Shipping 从 P0 主链路移除。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下一阶段</w:t>
            </w:r>
          </w:p>
        </w:tc>
        <w:tc>
          <w:tcPr>
            <w:tcW w:type="dxa" w:w="74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9"/>
              </w:rPr>
              <w:t>阶段 3：Metric + Review 数据与 Eval 设计，冻结异常 Case、Schema、标签与离线评测门槛。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5C667A"/>
          <w:sz w:val="19"/>
        </w:rPr>
        <w:t>文档状态：阶段 2 设计稿，可直接作为后续代码迁移任务清单。</w:t>
      </w:r>
    </w:p>
    <w:p>
      <w:r>
        <w:br w:type="page"/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目录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1. 阶段 2 目标与边界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2. 现有工程能力盘点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3. 迁移原则与关键决策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4. P0 目标工程架构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5. 目标目录与模块边界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6. 文件级迁移清单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7. 数据存储与索引模型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8. 执行分层与双事实源诊断链路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9. Agent / Tool 职责与 Prompt 设计边界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10. 前端、API 与事件迁移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11. 测试与评测框架复用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12. 分阶段迁移路线与 Gate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13. 风险、回滚与技术债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14. 阶段 2 Definition of Done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附录 A：建议的新 Tool Contract</w:t>
      </w:r>
    </w:p>
    <w:p>
      <w:pPr>
        <w:spacing w:before="0" w:after="6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附录 B：Prompt 为什么暂时不“设计太深”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9F7F2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F9E6D"/>
                <w:sz w:val="21"/>
              </w:rPr>
              <w:t>本阶段原则</w:t>
            </w:r>
          </w:p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color w:val="1D2636"/>
                <w:sz w:val="20"/>
              </w:rPr>
              <w:t>先冻结“谁负责事实、谁负责推理、数据怎么流动、每一步如何验证”。技术实现必须服务于阶段 1 已冻结的经营异常诊断闭环。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1. 阶段 2 目标与边界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阶段 1 V1.1 已把产品从“经营异常 + 评论辅助归因”进一步收敛为三层执行模型：能一次查清的走 L0 Tool；路径可预定义的走 L1 Workflow；只有调查路径必须根据中间证据动态形成、改道并自主停止时，才进入 L2 Agent Investigation。阶段 2 因此要在 Metric + Review 双事实源之上补齐 Router / Workflow / Investigation 的工程边界。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阶段 2 的四个交付物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① 现有模块的保留 / 改造 / 删除 / 新增清单；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② P0 目标工程架构：Task Router + Direct Tools + Diagnostic Workflow + Investigation Agent；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③ 数据、Router、Workflow、Agent、Tool、前端与 Tracing 的迁移接口；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④ 可逐段验证、可回滚的开发路线与 Gate。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本阶段明确不做：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不调优最终 System Prompt / few-shot；只冻结角色、工具和证据约束。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不最终决定异常算法阈值、评论标签体系、数据集规模和最终 Gate；这些属于阶段 3。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不接真实 Amazon / Temu / Shopify 等平台写接口；MVP 先用可控数据集与离线指标验证。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不扩展到广告、库存、竞品价格、物流等完整经营系统；P0 只保留 4~5 个关键指标 + 评论。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不新增多个分析 Agent；确定性统计与固定诊断坚持代码 / Workflow 化，ReviewSearchAgent 仅作为复杂检索的按需增强。</w:t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2. 现有工程能力盘点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现有代码已经具备完整 Agent 应用骨架。最有价值的资产不是“购物业务”，而是会话、检索、模型网关、可靠性、观测与评测这些通用工程能力。V2.1 的迁移策略是在这些资产上增加 Metric 事实链和执行分层，而不是重写整个工程。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层级</w:t>
            </w:r>
          </w:p>
        </w:tc>
        <w:tc>
          <w:tcPr>
            <w:tcW w:type="dxa" w:w="316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当前主要模块</w:t>
            </w:r>
          </w:p>
        </w:tc>
        <w:tc>
          <w:tcPr>
            <w:tcW w:type="dxa" w:w="230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处理方式</w:t>
            </w:r>
          </w:p>
        </w:tc>
        <w:tc>
          <w:tcPr>
            <w:tcW w:type="dxa" w:w="288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Agent / 编排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MainAgent、SearchAgent、TradeAgent、Orchestrator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Main 改造为 Investigation Agent；Orchestrator 增加 Router / Workflow；SearchAgent 降为可选增强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编排骨架可复用，但固定诊断不应伪装成 Agent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检索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CatalogSearchUseCase、Embedding、QdrantProductIndex、HTTP Reranker、BM25/RRF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核心链路保留并换索引对象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评论证据仍需要 Top-K 召回与精排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结构化分析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商品/订单统计逻辑零散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新增 MetricRepository + Metric Analysis Use Cases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经营异常入口必须先由代码确认事实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业务工具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product_search、category_insight、order tools、preference tools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大部分替换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工具语义与购物/交易强绑定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会话 / 事件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SessionStore、AG-UI Journal、SSE、EventBus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保留并语义清理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多轮诊断、断线恢复和运行可视化仍然需要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可靠性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Retry、Circuit Breaker、Throttle、Loop Detector、Harness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保留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仍需保护 LLM 与外部检索调用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持久化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SQLite、trade store、buyer skills、context evidence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会话保留；交易删除；Evidence 改造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保留通用持久层，新增 Metric 事实表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前端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React/Vite、Chat、EventTimeline、商品卡、收藏、确认卡、Skill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保留壳；重做业务组件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新增 execution mode、固定 Workflow 结果与 L2 调查轨迹摘要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评测</w:t>
            </w:r>
          </w:p>
        </w:tc>
        <w:tc>
          <w:tcPr>
            <w:tcW w:type="dxa" w:w="31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eval/cases、retrieval metrics、evidence scripts、regression</w:t>
            </w:r>
          </w:p>
        </w:tc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保留框架并重建数据集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新增 Route / Workflow / Anomaly / Retrieval / Re-plan / Stop 分层 Eval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1｜工程迁移总览：从“所有请求进 Agent”到 Tool / Workflow / Investigation 分层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igrati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3. 迁移原则与关键决策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1｜先事实链化，再执行分层，最后 Agent 化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先移除 Order/Trade/Confirmation，建立 Metric/Review 两条可靠事实链；再通过 Task Router 把请求分为 L0 Direct Tool、L1 Fixed Workflow、L2 Agent Investigation。只有 L2 才进入动态调查。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2｜Agent 不是默认入口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P0 必须先有 Task Router。简单查询直接 Tool，路径可预定义的问题走 Workflow；Investigation Agent 只处理开放式调查。ReviewSearchAgent 不是固定依赖，仅在复杂检索确有收益时按需派发。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3｜事实、流程与推理解耦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MetricRecord / Review / Rating / Time 是事实；anomaly、review signal statistics、trend 由代码计算；固定核查路径由 Workflow 执行；LLM 只在需要语义理解、开放式假设、动态下一步选择与综合解释时介入。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4｜Evidence First + Full-polarity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经营结论必须标清指标事实、评论信号与原始 Evidence。评论层分析 Topic × Polarity × Signal Change，正向、负向、混合和反向证据都可参与，不再把“差评”当默认中心。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5｜Stop / No-explanation 是合法结果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评论或当前证据源不足时，Workflow / Agent 都必须停止解释；L2 还要记录 stop_reason，不得为了“像 Agent”而继续无价值调用。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6｜可审计但不暴露隐藏思维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Tracing 记录 execution_mode、结构化假设、工具动作、结果、replan_reason 与 stop_reason；前端只展示可审计动作摘要，不保存或展示模型隐藏 Chain-of-Thought。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原则 7｜每一步都有 Gate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每个迁移阶段必须有明确可测条件；尤其要分别验证 Route、Workflow、Next-step / Re-plan 与 Stop Decision，避免把固定 DAG 包成 Agent。</w:t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4. P0 目标工程架构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2｜P0 目标架构：Router + Tool / Workflow / Investigation + 双事实源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新版继续坚持 Trend / Anomaly 等确定性能力不 Agent 化；同时新增 Task Router 和 Diagnostic Workflow。Investigation Agent 只接 L2 开放式调查，ReviewSearchAgent 降为复杂检索的可选增强能力。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8"/>
              </w:rPr>
              <w:t>组件</w:t>
            </w:r>
          </w:p>
        </w:tc>
        <w:tc>
          <w:tcPr>
            <w:tcW w:type="dxa" w:w="619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8"/>
              </w:rPr>
              <w:t>P0 职责</w:t>
            </w:r>
          </w:p>
        </w:tc>
        <w:tc>
          <w:tcPr>
            <w:tcW w:type="dxa" w:w="115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8"/>
              </w:rPr>
              <w:t>是否调用 LLM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TaskRouter / Admission Gate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判断请求进入 L0 / L1 / L2；规则优先，必要时轻量语义判断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可选（轻量）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Direct Tools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确定性查询、聚合、趋势与异常事实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DiagnosticWorkflow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具体问题核查、指定异常验证、窗口比较；固定 DAG + 条件分支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InvestigationAgent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L2 开放式调查：形成/淘汰假设、选择下一工具、Re-plan / Stop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ReviewSearchAgent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复杂 query rewrite、多轮召回与证据筛选；非 P0 固定依赖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是（按需增强）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MetricTrend / Anomaly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订单量、转化率、退款率、评分等确定性趋势与异常计算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ReviewSearchUseCase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评论召回、过滤、Top-K、Rerank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ReviewSignalStatistics</w:t>
            </w:r>
          </w:p>
        </w:tc>
        <w:tc>
          <w:tcPr>
            <w:tcW w:type="dxa" w:w="619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Topic × Polarity 的数量、占比、窗口变化与冲突信号</w:t>
            </w:r>
          </w:p>
        </w:tc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EvidenceGuard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校验指标事实、Review ID、支持/反向证据与 claim 对应关系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React / AG-UI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展示 execution_mode、结果、Evidence；L2 展示可审计动作摘要与 Stop Reason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5. 目标目录与模块边界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建议继续保留 DDD / 洋葱式分层，把领域保持为“商品经营诊断”。V2.1 在 metric / review 双事实源之外新增 execution 层边界：router 负责执行模式判定，workflow 负责固定诊断，agent 负责真正动态调查。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9FC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app/</w:t>
              <w:br/>
              <w:t>├── application/</w:t>
              <w:br/>
              <w:t>│   ├── execution/</w:t>
              <w:br/>
              <w:t>│   │   ├── task_router.py                 # L0/L1/L2 Admission Gate</w:t>
              <w:br/>
              <w:t>│   │   └── execution_context.py           # execution_mode / route_reason</w:t>
              <w:br/>
              <w:t>│   ├── workflows/</w:t>
              <w:br/>
              <w:t>│   │   ├── review_signal_check.py         # 指定问题核查</w:t>
              <w:br/>
              <w:t>│   │   └── anomaly_review_compare.py      # 指定异常验证</w:t>
              <w:br/>
              <w:t>│   ├── agents/</w:t>
              <w:br/>
              <w:t>│   │   ├── investigation_agent.py         # 仅 L2 动态调查</w:t>
              <w:br/>
              <w:t>│   │   └── review_search_agent.py         # 复杂检索，可选增强</w:t>
              <w:br/>
              <w:t>│   ├── tools/</w:t>
              <w:br/>
              <w:t>│   │   ├── product_lookup_tool.py</w:t>
              <w:br/>
              <w:t>│   │   ├── metric_trend_tool.py</w:t>
              <w:br/>
              <w:t>│   │   ├── anomaly_detection_tool.py</w:t>
              <w:br/>
              <w:t>│   │   ├── review_search_tool.py</w:t>
              <w:br/>
              <w:t>│   │   ├── review_signal_stats_tool.py</w:t>
              <w:br/>
              <w:t>│   │   └── evidence_guard_tool.py</w:t>
              <w:br/>
              <w:t>│   └── usecases/</w:t>
              <w:br/>
              <w:t>│       ├── metric_trend.py</w:t>
              <w:br/>
              <w:t>│       ├── anomaly_detection.py</w:t>
              <w:br/>
              <w:t>│       ├── review_search.py</w:t>
              <w:br/>
              <w:t>│       └── review_signal_statistics.py</w:t>
              <w:br/>
              <w:t>├── domain/</w:t>
              <w:br/>
              <w:t>│   ├── product/</w:t>
              <w:br/>
              <w:t>│   ├── metric/</w:t>
              <w:br/>
              <w:t>│   │   ├── metric_record.py</w:t>
              <w:br/>
              <w:t>│   │   └── anomaly_event.py</w:t>
              <w:br/>
              <w:t>│   ├── review/</w:t>
              <w:br/>
              <w:t>│   │   ├── review.py</w:t>
              <w:br/>
              <w:t>│   │   └── review_signal.py</w:t>
              <w:br/>
              <w:t>│   └── diagnosis/</w:t>
              <w:br/>
              <w:t>│       └── diagnosis_run.py               # route / action / replan / stop</w:t>
              <w:br/>
              <w:t>├── infrastructure/</w:t>
              <w:br/>
              <w:t>│   ├── persistence/metric_repository.py</w:t>
              <w:br/>
              <w:t>│   ├── persistence/review_repository.py</w:t>
              <w:br/>
              <w:t>│   ├── vector/qdrant_review_index.py</w:t>
              <w:br/>
              <w:t>│   ├── embedding/  ├── rerank/  ├── tracing.py  └── resilience.py</w:t>
              <w:br/>
              <w:t>└── presentation/                           # AG-UI / API / DTO</w:t>
              <w:br/>
              <w:t>frontend/src/</w:t>
              <w:br/>
              <w:t>├── components/ExecutionModeBadge.tsx</w:t>
              <w:br/>
              <w:t>├── components/InvestigationTrace.tsx</w:t>
              <w:br/>
              <w:t>├── components/MetricAnomalyCard.tsx</w:t>
              <w:br/>
              <w:t>├── components/ReviewEvidenceList.tsx</w:t>
              <w:br/>
              <w:t>└── hooks/useBusinessDiagnosis.ts</w:t>
              <w:br/>
              <w:t>eval/</w:t>
              <w:br/>
              <w:t>├── route_cases.yaml</w:t>
              <w:br/>
              <w:t>├── workflow_cases.yaml</w:t>
              <w:br/>
              <w:t>├── investigation_cases.yaml</w:t>
              <w:br/>
              <w:t>├── stop_cases.yaml</w:t>
              <w:br/>
              <w:t>├── review_retrieval.jsonl</w:t>
              <w:br/>
              <w:t>└── review_signal_classification.jsonl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AF0FF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315EEA"/>
                <w:sz w:val="21"/>
              </w:rPr>
              <w:t>命名策略</w:t>
            </w:r>
          </w:p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color w:val="1D2636"/>
                <w:sz w:val="20"/>
              </w:rPr>
              <w:t>为降低第一轮改造风险，内部 EventBus / Context 等通用代码可以先保留旧类名；用户可见页面、Prompt、API 字段必须在进入演示前完成清理。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6. 文件级迁移清单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下面按原工程关键文件给出处理建议。状态含义：保留=主逻辑不变；改造=保留骨架、换业务语义；删除=退出 P0；新增=新业务必需。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52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路径 / 模块</w:t>
            </w:r>
          </w:p>
        </w:tc>
        <w:tc>
          <w:tcPr>
            <w:tcW w:type="dxa" w:w="14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状态</w:t>
            </w:r>
          </w:p>
        </w:tc>
        <w:tc>
          <w:tcPr>
            <w:tcW w:type="dxa" w:w="460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目标动作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app/application/agents/main_agent.py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改造 / 改名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迁移为 investigation_agent.py；只处理 L2 开放式调查，不接管 L0/L1。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app/application/agents/search_agent.py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 / 改名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迁移为 review_search_agent.py；仅复杂评论检索时按需派发，不作为固定 P0 主链。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app/application/agents/trade_agent.py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删除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P0 完全移除。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app/application/agents/orchestrator.py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保留会话/事件/流式能力；新增 execution_mode、route_reason、replan_reason、stop_reason 运行元数据。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app/application/execution/task_router.py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实现 Agent Admission Gate；将请求路由到 L0 Tool / L1 Workflow / L2 Investigation。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app/application/prompts/globex.yml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替换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新建 investigation_agent.yml；阶段 2 只写角色、可用 Tool、假设/证据/Stop 约束骨架。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app/application/tools/product_search_tool.py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删除 / 替换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替换为 product_lookup_tool.py；商品只作为分析对象。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app/application/tools/metric_trend_tool.py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从 MetricRepository 读取窗口数据，返回确定性 MetricTrendSummary。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app/application/tools/anomaly_detection_tool.py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按冻结 detector 规则输出 AnomalyEvent；不调用 LLM。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app/application/tools/review_search_tool.py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 / 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基于 Review Index + filters + Rerank 返回 EvidenceHit。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app/application/tools/review_signal_stats_tool.py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基于 ReviewSignal 计算 Topic × Polarity 的数量、占比、前后窗口变化与冲突信号。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app/application/tools/evidence_guard_tool.py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验证 metric facts / review_ids / claim mapping / 本轮归属。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app/application/workflows/*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新增固定核查 Workflow，例如 review_signal_check / anomaly_review_compare；路径预定义，不交给 Agent。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confirmation_service.py / order_usecases.py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删除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交易确认与订单业务退出主工程。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6.1 基础设施与领域文件（续）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52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路径 / 模块</w:t>
            </w:r>
          </w:p>
        </w:tc>
        <w:tc>
          <w:tcPr>
            <w:tcW w:type="dxa" w:w="14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状态</w:t>
            </w:r>
          </w:p>
        </w:tc>
        <w:tc>
          <w:tcPr>
            <w:tcW w:type="dxa" w:w="460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目标动作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app/domain/catalog/product.py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精简为 Product / ProductSummary，只保留诊断归属所需信息。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app/domain/metric/*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MetricRecord、AnomalyEvent；禁止塞入 LLM 推断字段。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app/domain/review/*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 / 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 作为用户反馈事实源；ReviewSignal（topic / polarity）为可重算派生结果。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app/domain/order/* / shipping/*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删除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全部退出 P0。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app/domain/buyer/*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移出 P0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不再维护购物偏好。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app/infrastructure/persistence/metric_repository.py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新增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结构化存储经营指标；支持按 product_id + date range 查询。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app/infrastructure/vector/qdrant_product_index.py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 / 改名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迁移为 qdrant_review_index.py；point_id 基于 review_id，payload 存 product/time/rating/topic 元数据。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app/infrastructure/vector/index_bootstrap.py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从 bootstrap_product_index 改为 bootstrap_review_index。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app/infrastructure/embedding/* / rerank/*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保留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继续服务评论 evidence 召回与精排。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app/infrastructure/cache/*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保留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Embedding Cache / Redis 继续复用。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app/infrastructure/resilience.py / throttle.py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保留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超时、熔断、网关并发限制继续有效。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app/infrastructure/tracing.py / langfuse_config.py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保留改造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埋点新增 execution_mode / route / hypothesis / tool / result / replan_reason / stop_reason；不记录隐藏思维链。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app/infrastructure/persistence/context_evidence.py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升级为 Diagnosis Evidence Store；保存 metric facts、supporting / contradicting review ids 与 missing signals。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app/infrastructure/persistence/sql/trade_*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删除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交易账本退出。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app/composition.py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重点改造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重新接线 MetricRepo、ReviewRepo、Review Index、Router、Workflows、Tools、InvestigationAgent；去除 Trade/Confirmation。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app/worker.py / queue/*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保留但默认关闭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6"/>
              </w:rPr>
              <w:t>P0 对话主链不依赖；后续可用于批量导入和定时诊断。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7. 数据存储与索引模型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3｜目标数据模型：双事实源 + 全极性 ReviewSignal + 可审计 DiagnosisRun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阶段 2 只冻结最小工程契约：MetricRecord 与 Review 都是事实源；AnomalyEvent 与 ReviewSignal 都是可重算的派生结果；Qdrant 只保存评论检索所需向量和引用元数据。最终阈值、Topic/Polarity 枚举、人工标注规范与数据集规模在阶段 3 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实体</w:t>
            </w:r>
          </w:p>
        </w:tc>
        <w:tc>
          <w:tcPr>
            <w:tcW w:type="dxa" w:w="496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P0 最小字段</w:t>
            </w:r>
          </w:p>
        </w:tc>
        <w:tc>
          <w:tcPr>
            <w:tcW w:type="dxa" w:w="2736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工程规则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product_id, title, category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只负责分析对象归属与筛选，不承载库存/运费/交易信息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MetricRecord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product_id, date, orders, sales?, conversion_rate, refund_rate, avg_rating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结构化事实源；字段缺失必须显式为 null，不由模型补齐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AnomalyEvent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event_id, product_id, metric_name, baseline_value, current_value, change_pct, start_at, end_at, detector_version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派生数据；可重算；必须保留 detector_version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Review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review_id, product_id, rating, review_text, created_at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权威评论事实源；Review ID 稳定且可回查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ReviewSignal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review_id, topic, polarity, confidence, classifier_version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派生数据；topic 与 polarity 分离；rating 不直接替代文本极性，可按版本重算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DiagnosisRun / EvidenceRun</w:t>
            </w:r>
          </w:p>
        </w:tc>
        <w:tc>
          <w:tcPr>
            <w:tcW w:type="dxa" w:w="496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run_id, execution_mode, route_reason, anomaly_event_id?, metric_facts, review_ids, tool_calls, replan_reason?, stop_reason, retrieval_version, model_version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用于回答引用、执行模式审计、Agent 调查重放与 Route / Re-plan / Stop 评测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FFF5E5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D99B3D"/>
                <w:sz w:val="21"/>
              </w:rPr>
              <w:t>关键工程决策</w:t>
            </w:r>
          </w:p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color w:val="1D2636"/>
                <w:sz w:val="20"/>
              </w:rPr>
              <w:t>不要把 MetricRecord 放进 Qdrant。订单量、退款率、转化率等属于结构化事实，按 product_id / date 做数据库查询和窗口计算更稳定、更可复现。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8. 执行分层与双事实源诊断链路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4｜执行链路：先 Route，再选择 Tool / Workflow / Agent Investigation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agnosis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迁移时最重要的不是先写 Agent，而是先把 Metric Store → Trend / Anomaly 与 Review Store → Retrieval / Rerank → Review Signal Statistics 做成可单测、可离线评测的共享能力。Task Router 再决定当前请求走 L0、L1 还是 L2；只有 L2 才进入证据驱动的 Investigation Loop。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P0 数据流与执行约束：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每个 DiagnosisRun 必须记录 execution_mode（L0 / L1 / L2）与 route_reason；简单任务不得默认进入 Agent。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Review ID 必须贯穿 Review Store、Qdrant payload、Tool result 和最终 Evidence；Metric facts 同样必须有稳定引用。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Metric 统计、变化率、异常窗口与 L1 Workflow 的固定步骤必须由代码执行，模型不得“心算”或临时改变口径。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评论侧派生结果按 Topic × Polarity × Window 统计；rating 只作为特征，不直接等同于文本极性。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L2 运行元数据记录结构化 hypothesis、tool action、result、replan_reason 与 stop_reason，用于重放与评测；不记录隐藏思维链。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证据充分可 success；证据不足可 insufficient_evidence / missing_signal；数据或工具异常则显式降级。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8.1 三类执行路径与典型结果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344054"/>
                <w:sz w:val="17"/>
              </w:rPr>
              <w:t>执行 / 结果类型</w:t>
            </w:r>
          </w:p>
        </w:tc>
        <w:tc>
          <w:tcPr>
            <w:tcW w:type="dxa" w:w="460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示例</w:t>
            </w:r>
          </w:p>
        </w:tc>
        <w:tc>
          <w:tcPr>
            <w:tcW w:type="dxa" w:w="3096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L0 直接事实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“过去 30 天退款率是多少？”</w:t>
            </w:r>
          </w:p>
        </w:tc>
        <w:tc>
          <w:tcPr>
            <w:tcW w:type="dxa" w:w="309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直接调用确定性 Tool 返回数值、范围和数据版本；不进入 Agent。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L1 固定核查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“评分下降期间，充电失败反馈是否同步增加？”</w:t>
            </w:r>
          </w:p>
        </w:tc>
        <w:tc>
          <w:tcPr>
            <w:tcW w:type="dxa" w:w="309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按固定 Workflow 完成窗口对齐 → Signal 统计 → Evidence；路径可复现。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L2 找到相关解释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“这个商品最近为什么表现异常？”；Agent 动态发现退款率上升并验证“无法充电”负向信号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输出已验证相关因素、支持/反向 Evidence，并记录 stop_reason=explained。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L2 Missing Signal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订单激增，但评论正/负/混合信号均无明显变化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停止调查并返回当前证据源无法解释；指出流量/促销/价格等缺失维度。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L2 混合异常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订单上涨且退款率上涨，多个假设竞争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Agent 根据中间证据动态决定先查哪一条、何时换方向；输出多因素与不确定性。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9. Agent / Tool 职责与 Prompt 设计边界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5｜Task Router、Workflow、Investigation Agent 与确定性 Tool 的责任分界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nt_tool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P0 的关键不是“有几个 Agent”，而是正确选择执行模式：答案与路径确定时用 Tool；多步但路径可预定义时用 Workflow；只有下一步必须依赖中间证据、需要形成/淘汰假设、改道或自主停止时才进入 Investigation Agent。调用多个工具本身不等于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问题类型</w:t>
            </w:r>
          </w:p>
        </w:tc>
        <w:tc>
          <w:tcPr>
            <w:tcW w:type="dxa" w:w="2736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执行主体</w:t>
            </w:r>
          </w:p>
        </w:tc>
        <w:tc>
          <w:tcPr>
            <w:tcW w:type="dxa" w:w="460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执行模式路由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TaskRouter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“过去30天退款率？”→ L0；“发热是否变多？”→ L1；“最近为什么异常？”→ L2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固定问题核查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DiagnosticWorkflow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检索 → Topic/Polarity 统计 → 窗口比较 → Evidence；完整路径提前定义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开放式调查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InvestigationAgent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根据中间证据形成/淘汰假设，选择下一工具，Re-plan 或 Stop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复杂评论检索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ReviewSearchAgent（按需增强）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仅 query 含糊或一次检索不足时做 query rewrite、多轮召回与 Rerank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指标趋势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metric_trend_tool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近 14 天 vs 基线窗口订单量、转化率、退款率、评分变化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异常检测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anomaly_detection_tool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冻结规则输出异常方向、窗口和幅度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评论信号</w:t>
            </w:r>
          </w:p>
        </w:tc>
        <w:tc>
          <w:tcPr>
            <w:tcW w:type="dxa" w:w="273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review_signal_stats_tool</w:t>
            </w:r>
          </w:p>
        </w:tc>
        <w:tc>
          <w:tcPr>
            <w:tcW w:type="dxa" w:w="460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Topic × Polarity 的数量、占比、变化与冲突证据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评论检索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review_search_tool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query + product + date + polarity? + rating? → Top-K EvidenceHit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证据验证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evidence_guard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 facts / Review ID / support-conflict mapping 必须属于当前 run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本阶段 Prompt / Policy 只设计到“合同层”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冻结 Task Router 的 Admission 标准、Investigation Agent 的角色与可用 Tool、假设/证据约束、Re-plan 条件、Stop Criteria、No-explanation、失败降级与输出结构；不在此阶段抠具体措辞、few-shot 和模型专属技巧。固定 Workflow 不依赖 Prompt 决定业务步骤。</w:t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10. 前端、API 与事件迁移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6｜前端信息架构：显示执行模式；L2 才展示可审计调查轨迹摘要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ront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02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当前前端模块</w:t>
            </w:r>
          </w:p>
        </w:tc>
        <w:tc>
          <w:tcPr>
            <w:tcW w:type="dxa" w:w="14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处理</w:t>
            </w:r>
          </w:p>
        </w:tc>
        <w:tc>
          <w:tcPr>
            <w:tcW w:type="dxa" w:w="50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目标模块 / 用途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聊天、Markdown、会话历史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保留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诊断对话与多轮追问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EventTimeline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保留改文案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展示 route / metric / anomaly / workflow / retrieval / investigation_step / replan / stop / final 等运行事件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ProductCards / ProductDetail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大改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ProductSelector / ProductSummary，仅用于选择分析对象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ProductComparison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P1 后移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P0 不做竞品经营对比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ConfirmationCards / OrderIntentForm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删除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P0 无写操作确认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Favorites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删除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与诊断闭环无关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ShoppingPlans / SkillQueryInput / BuyerWorkspace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移出 P0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避免 Skill / 偏好等旁支干扰首版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中央新区域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新增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ExecutionModeBadge + MetricAnomalyCard + DiagnosisSummary；L2 再显示 InvestigationTrace（动作摘要）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右侧区域</w:t>
            </w:r>
          </w:p>
        </w:tc>
        <w:tc>
          <w:tcPr>
            <w:tcW w:type="dxa" w:w="14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D2636"/>
                <w:sz w:val="17"/>
              </w:rPr>
              <w:t>新增 / 保留语义</w:t>
            </w:r>
          </w:p>
        </w:tc>
        <w:tc>
          <w:tcPr>
            <w:tcW w:type="dxa" w:w="50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Evidence 面板：支持/反向评论、Review ID、原文、评分、时间、Topic/Polarity、claim mapping、Missing Signal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API 建议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现有流式 AG-UI 主通道继续保留；DTO 增加 execution_mode / route_reason，并在 L2 增加可审计的 investigation step、replan_reason、stop_reason。Tool / Workflow 结果以结构化 Event 投影给前端，前端不从 Markdown 反解析事实，也不展示模型隐藏思维链。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DTO / Event</w:t>
            </w:r>
          </w:p>
        </w:tc>
        <w:tc>
          <w:tcPr>
            <w:tcW w:type="dxa" w:w="446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关键字段</w:t>
            </w:r>
          </w:p>
        </w:tc>
        <w:tc>
          <w:tcPr>
            <w:tcW w:type="dxa" w:w="288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DiagnosisRequest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product_id, time_window, metric_name?, question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由 Task Router 判定 execution_mode；用户可显式请求“深入调查”但仍需 Admission Gate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MetricFactsEvent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metric_name, current, baseline, change_pct, window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完全来自确定性 Tool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AnomalyEventDTO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event_id, detector_version, severity?, start_at, end_at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阈值与 severity 规则阶段 3 冻结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ReviewSignalEvent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window, topic, polarity, count, share, change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替代只看 issue_type 的负向统计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EvidenceEvent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review_id, text, rating, created_at, score, claim_id?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支持点击回查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DiagnosisFinal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status, execution_mode, summary, key_facts, related_factors, uncertainty, evidence_ids, stop_reason</w:t>
            </w:r>
          </w:p>
        </w:tc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status 支持 success / missing_signal / insufficient_data / tool_error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RouteDecisionEvent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execution_mode, route_reason, confidence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记录 L0/L1/L2 路由判定，供 Route Eval 与 UI 展示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InvestigationStepEvent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step_no, hypothesis, action, tool_name, result_summary, replan_reason?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仅 L2 产生；保存结构化可审计摘要，不保存隐藏思维链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StopEvent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stop_reason, remaining_uncertainty, missing_signals?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记录 explained / evidence_exhausted / insufficient_data / budget / tool_error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11. 测试与评测框架复用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现有工程已经把“单元测试”和“效果评测”分开，这一点继续保留。V2.1 除异常检测、检索与 Evidence 评测外，必须增加 Route Decision、Workflow Task Success、Next-step / Re-plan 与 Stop / Abstention 评测，才能证明 Agent 不是固定流程换壳。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测试资产</w:t>
            </w:r>
          </w:p>
        </w:tc>
        <w:tc>
          <w:tcPr>
            <w:tcW w:type="dxa" w:w="172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处理</w:t>
            </w:r>
          </w:p>
        </w:tc>
        <w:tc>
          <w:tcPr>
            <w:tcW w:type="dxa" w:w="482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阶段 2 后目标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AG-UI / journal / recovery tests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保留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验证断线恢复、事件重放、execution_mode / stop_reason 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resilience / throttle / loop tests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保留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验证 Tool/LLM 故障、重复调用和最大步骤保护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 Decision eval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route_cases.yaml；L0/L1/L2 Accuracy，避免简单任务误入 Agent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Workflow tests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固定 workflow 的步骤、统计与 Evidence 可复现；Task Success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 analysis unit tests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固定 fixture 上 trend / change / window 与手算一致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anomaly detection eval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冻结 Case 上 Anomaly Detection F1 / Accuracy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 retrieval eval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结构复用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review_retrieval.jsonl + Recall@K / MRR / NDCG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Topic / Polarity eval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review_signal_classification.jsonl；Macro-F1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Investigation eval</w:t>
            </w:r>
          </w:p>
        </w:tc>
        <w:tc>
          <w:tcPr>
            <w:tcW w:type="dxa" w:w="172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482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Next-step / Re-plan Decision + Investigation Task Success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Stop / Abstention eval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新增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证据充分时停止；证据不足时 Missing Signal；Stop Accuracy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Evidence / causal safety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保留改造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Evidence Precision + Unsupported Causal Claim Rate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smoke_e2e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改造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至少各含 1 个 L0 / L1 / L2 + 1 个 Missing Signal Case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9F7F2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F9E6D"/>
                <w:sz w:val="21"/>
              </w:rPr>
              <w:t>阶段 3 接棒</w:t>
            </w:r>
          </w:p>
          <w:p>
            <w:pPr>
              <w:spacing w:after="40"/>
            </w:pPr>
            <w:r>
              <w:rPr>
                <w:rFonts w:ascii="Aptos" w:hAnsi="Aptos" w:eastAsia="Microsoft YaHei"/>
                <w:b w:val="0"/>
                <w:color w:val="1D2636"/>
                <w:sz w:val="20"/>
              </w:rPr>
              <w:t>阶段 2 只确定“需要测什么”；阶段 3 会真正冻结 Metric / Review 数据源、异常 Case 构造方式、标签体系、golden query、归因标注规则和发布门槛。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12. 分阶段迁移路线与 Gate</w:t>
      </w: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图 7｜A → I 渐进式迁移路线：先确定性能力，再执行分层，最后 Agent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34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igration_ph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34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Phase</w:t>
            </w:r>
          </w:p>
        </w:tc>
        <w:tc>
          <w:tcPr>
            <w:tcW w:type="dxa" w:w="4464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核心改动</w:t>
            </w:r>
          </w:p>
        </w:tc>
        <w:tc>
          <w:tcPr>
            <w:tcW w:type="dxa" w:w="3816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必须通过的 Gate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 去交易化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TradeAgent / Order / Confirmation / Shipping 退出 P0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服务可启动；会话/事件流正常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B 指标领域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MetricRecord / MetricRepository / Fixture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按 product_id + date range 稳定读取经营指标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C 评论领域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 / ReviewSignal / Repository / Fixture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按 product_id 稳定查询评论；topic/polarity schema 可版本化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D 评论检索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 Index + Retrieval + Rerank + review_search_tool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离线 Top-K 基准可运行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 确定性分析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metric_trend / anomaly_detection / review_signal_statistics / evidence_guard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统计与手算一致；异常 Case 基线可运行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F 执行分层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TaskRouter + L0 Direct + L1 Workflows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 Golden Case 通过；固定 Workflow 可复现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G Agent 调查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InvestigationAgent + Prompt Contract + 可选 ReviewSearchAgent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L2 Golden Case 出现合理不同路径；Next-step / Re-plan / Stop 指标达 Gate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H API + UI</w:t>
            </w:r>
          </w:p>
        </w:tc>
        <w:tc>
          <w:tcPr>
            <w:tcW w:type="dxa" w:w="4464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Route/Step/Stop DTO + AG-UI 状态投影 + 三栏工作台</w:t>
            </w:r>
          </w:p>
        </w:tc>
        <w:tc>
          <w:tcPr>
            <w:tcW w:type="dxa" w:w="381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端到端可演示；执行模式、Evidence、Stop Reason 可回查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I 语义清理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清旧 shopping/buyer/trade 命名、死代码、旧测试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grep 无用户可见旧语义；测试/评测全绿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13. 风险、回滚与技术债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风险</w:t>
            </w:r>
          </w:p>
        </w:tc>
        <w:tc>
          <w:tcPr>
            <w:tcW w:type="dxa" w:w="32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表现</w:t>
            </w:r>
          </w:p>
        </w:tc>
        <w:tc>
          <w:tcPr>
            <w:tcW w:type="dxa" w:w="324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大范围一次性重命名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import 大面积断裂，难定位回归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先功能迁移，Phase H 再统一语义清理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把指标分析塞进 Prompt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模型“心算”错误、统计不可复现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 Trend / Anomaly 必须是确定性 Use Case + Tool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把评论分类塞进 Prompt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同一评论标签漂移，统计不可重复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分类能力独立成可评测 pipeline，结果带 classifier_version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把固定 Workflow 包成 Agent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多工具串联但路径预定义，Agent 价值站不住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Task Router + Admission Gate；L1 固定流程不进入 Agent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只看负面评论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漏掉正向异动、混合信号和反向证据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ReviewSignal = Topic × Polarity × Window；rating 不当作 polarity 标签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先写 Prompt 后做 Eval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感觉“更聪明”但无客观基准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阶段 3 先建 golden set，再迭代 Prompt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Evidence 只存在 Markdown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前端无法核验，引用不可追溯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metric facts 与 Review ID 作为结构化状态贯穿全链路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保留过多旧功能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首版范围失控，UI 认知复杂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P0 隐藏/删除 Skill、偏好、收藏、交易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直接接真实平台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规则/账号/API 权限拖慢 MVP</w:t>
            </w:r>
          </w:p>
        </w:tc>
        <w:tc>
          <w:tcPr>
            <w:tcW w:type="dxa" w:w="324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先用可控数据集验证核心诊断闭环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Agent 无限调查 / 无收益 Re-plan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延迟、成本和循环风险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最大步骤 + 重复工具检测 + evidence gain / stop criteria + stop_reason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Tracing 暴露隐藏思维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不必要地记录模型私有推理，增加风险</w:t>
            </w:r>
          </w:p>
        </w:tc>
        <w:tc>
          <w:tcPr>
            <w:tcW w:type="dxa" w:w="3331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只记录结构化假设/动作/结果/Re-plan/Stop 摘要，不记录 Chain-of-Thought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回滚策略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每个 Phase 独立提交；Composition Root 的接线变化尽量集中；新旧 Index 使用不同 collection 名称；Metric / Review 数据迁移脚本不覆盖原 fixture；前端组件逐个替换而不是一次性重写 App。</w:t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14. 阶段 2 Definition of Done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只有下面全部满足，才认为“工程迁移设计”结束，进入阶段 3。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已冻结 P0 执行架构：Task Router + L0 Direct Tools + L1 Diagnostic Workflow + L2 Investigation Agent；ReviewSearchAgent 为按需增强而非固定依赖。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已冻结 MetricRecord 与 Review 双事实源，Qdrant 只索引 Review。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现有模块已完成保留 / 改造 / 删除 / 新增分类，并精确到关键文件。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目标目录、Product / Metric / Review / Evidence 的职责边界已明确。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Metric Store、Review Store、Qdrant Review Index、Diagnosis/EvidenceRun 的最小工程契约已明确。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Tool / Workflow / Agent 的责任边界已明确：固定 DAG 不进入 Agent；禁止 LLM 计算统计或脱离 Evidence 造结论。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Stop / No-explanation / Missing Signal 已作为正式 Diagnosis 状态与 stop_reason 写入工程设计。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前端迁移范围已明确：展示 execution_mode；L2 仅展示可审计调查动作摘要与 Stop Reason，右侧展示支持/反向 Evidence。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测试与 Eval 已覆盖 Route、Workflow、Anomaly、Retrieval、Topic/Polarity、Evidence、Re-plan、Stop 等层级。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A→I 开发顺序和每阶段 Gate 已明确。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b w:val="0"/>
          <w:color w:val="1D2636"/>
          <w:sz w:val="20"/>
        </w:rPr>
        <w:t>☐ 最终 Prompt 文案、异常阈值、Topic/Polarity 标签体系、数据集规模仍留给阶段 3/4，不在本阶段拍脑袋定稿。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AF0FF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7"/>
              </w:rPr>
              <w:t>下一阶段</w:t>
              <w:br/>
              <w:t>阶段 3：数据与评测设计。除 Metric / Review 数据源、异常 Case、Topic/Polarity 标注与 Retrieval/Evidence Eval 外，还要增加 Route、Workflow、Next-step / Re-plan 与 Stop Decision 的 Golden Case。</w:t>
            </w:r>
          </w:p>
        </w:tc>
      </w:tr>
    </w:tbl>
    <w:p>
      <w:pPr>
        <w:spacing w:after="20"/>
      </w:pP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附录 A：建议的新 Tool Contract（阶段 2 草案）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7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Tool</w:t>
            </w:r>
          </w:p>
        </w:tc>
        <w:tc>
          <w:tcPr>
            <w:tcW w:type="dxa" w:w="3888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关键输入</w:t>
            </w:r>
          </w:p>
        </w:tc>
        <w:tc>
          <w:tcPr>
            <w:tcW w:type="dxa" w:w="2232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结构化输出</w:t>
            </w:r>
          </w:p>
        </w:tc>
        <w:tc>
          <w:tcPr>
            <w:tcW w:type="dxa" w:w="1656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product_lookup_tool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 / keyword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ProductSummary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只查商品身份和基本信息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metric_trend_tool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product_id, metric_name, current_window, baseline_window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MetricTrendSummary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代码计算，不调用 LLM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anomaly_detection_tool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product_id, metric_name, window, detector_config_version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AnomalyEvent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阶段 3 冻结 detector 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review_search_tool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query, product_ids, date_range, ratings?, top_k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EvidenceHit[]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返回 Review ID / 原文 / score / metadata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review_signal_stats_tool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product_id, window, topics?, polarities?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ReviewSignalDistribution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基于 ReviewSignal；输出 Topic × Polarity 的 count/share/change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evidence_guard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run_id, metric_fact_ids?, evidence_ids, cited_ids, claim_map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ValidationResult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验证存在性、本轮归属和 claim-evidence 对应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review_search_agent_dispatch（可选）</w:t>
            </w:r>
          </w:p>
        </w:tc>
        <w:tc>
          <w:tcPr>
            <w:tcW w:type="dxa" w:w="3888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demands, context, retrieval_budget</w:t>
            </w:r>
          </w:p>
        </w:tc>
        <w:tc>
          <w:tcPr>
            <w:tcW w:type="dxa" w:w="2232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SubAgentResult</w:t>
            </w:r>
          </w:p>
        </w:tc>
        <w:tc>
          <w:tcPr>
            <w:tcW w:type="dxa" w:w="1656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仅 L2 且复杂检索确有必要时派发；默认由 review_search_tool 完成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task_router（service）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question, product_id?, metric_name?, time_window?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RouteDecision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非 Tool；输出 L0/L1/L2、route_reason、confidence，必须独立评测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diagnostic_workflow（service）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workflow_type, context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WorkflowResult</w:t>
            </w:r>
          </w:p>
        </w:tc>
        <w:tc>
          <w:tcPr>
            <w:tcW w:type="dxa" w:w="2498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5"/>
              </w:rPr>
              <w:t>非 Agent；固定 DAG + 条件分支，可复现并单独评测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Tool / Workflow Contract 的最终字段会在阶段 3（数据与 Eval）和阶段 4（Agent / Tool / API 详细设计）继续收敛；本阶段重点是确定“谁做什么、什么时候进入 Agent、什么时候必须停止”，而不是一次性把 JSON Schema 写死。</w:t>
      </w:r>
    </w:p>
    <w:p>
      <w:pPr>
        <w:pStyle w:val="Heading1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附录 B：Prompt 为什么暂时不“设计太深”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“不设计太深”不是“不设计 Agent”，而是先冻结 Agent Admission / Tool Contract / Stop Criteria，后面再通过数据与 Eval 优化 Prompt。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68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8"/>
              </w:rPr>
              <w:t>阶段 2 现在就要定</w:t>
            </w:r>
          </w:p>
        </w:tc>
        <w:tc>
          <w:tcPr>
            <w:tcW w:type="dxa" w:w="4680"/>
            <w:shd w:fill="EAF0FF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1F2A44"/>
                <w:sz w:val="18"/>
              </w:rPr>
              <w:t>阶段 4 / 评测后再调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L0 / L1 / L2 的 Agent Admission 标准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System Prompt 的具体措辞与段落顺序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Investigation Agent 允许调用哪些 Tool、何时可派发 ReviewSearchAgent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few-shot 示例选哪些、放几条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所有事实必须来自 Tool / Evidence；假设必须可验证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针对具体模型的提示技巧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何时 Re-plan、何时 Stop / Missing Signal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归因措辞模板与置信表达细节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失败、无证据、数据冲突与预算耗尽时怎么处理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temperature、max_iters、上下文预算细调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输出必须包含 execution_mode / evidence / uncertainty / stop_reason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query rewrite 模板、反思 / 自检提示细节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固定 Workflow 的步骤不由 Prompt 临时决定</w:t>
            </w:r>
          </w:p>
        </w:tc>
        <w:tc>
          <w:tcPr>
            <w:tcW w:type="dxa" w:w="4680"/>
            <w:vAlign w:val="center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44054"/>
                <w:sz w:val="16"/>
              </w:rPr>
              <w:t>针对 Bad Case 的 Prompt patch</w:t>
            </w:r>
          </w:p>
        </w:tc>
      </w:tr>
    </w:tbl>
    <w:p>
      <w:pPr>
        <w:spacing w:after="20"/>
      </w:pPr>
    </w:p>
    <w:p>
      <w:pPr>
        <w:pStyle w:val="Heading2"/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为什么这样更专业</w:t>
      </w:r>
    </w:p>
    <w:p>
      <w:pPr>
        <w:spacing w:before="0" w:after="100" w:line="283" w:lineRule="auto"/>
      </w:pPr>
      <w:r>
        <w:rPr>
          <w:rFonts w:ascii="Aptos" w:hAnsi="Aptos" w:eastAsia="Microsoft YaHei"/>
          <w:b w:val="0"/>
          <w:color w:val="1D2636"/>
          <w:sz w:val="21"/>
        </w:rPr>
        <w:t>Prompt 的好坏必须靠数据和 Eval 判断；更重要的是，Agent 是否必要也必须可评测。正确顺序仍然是：固定事实源与 Tool / Workflow Contract → 建 Route / Re-plan / Stop Golden Case → 再调 Prompt。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</w:trPr>
        <w:tc>
          <w:tcPr>
            <w:tcW w:type="dxa" w:w="9994"/>
            <w:shd w:fill="E9F7F2"/>
            <w:tcBorders>
              <w:top w:val="single" w:sz="5" w:color="D8DEE9"/>
              <w:left w:val="single" w:sz="5" w:color="D8DEE9"/>
              <w:bottom w:val="single" w:sz="5" w:color="D8DEE9"/>
              <w:right w:val="single" w:sz="5" w:color="D8DEE9"/>
            </w:tcBorders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344054"/>
                <w:sz w:val="18"/>
              </w:rPr>
              <w:t>一句话理解</w:t>
              <w:br/>
              <w:t>阶段 2 先把“谁走 Tool、谁走 Workflow、谁真正进入 Agent，以及何时必须停止”工程化；阶段 4 再优化 Agent 的具体规划与表达。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headerReference w:type="even" r:id="rId20"/>
      <w:footerReference w:type="even" r:id="rId21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C667A"/>
        <w:sz w:val="17"/>
      </w:rPr>
      <w:t>Engineering Migration Design · V2.1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5C667A"/>
        <w:sz w:val="17"/>
      </w:rPr>
      <w:t>商品经营异常智能诊断 Agent · 阶段 2 工程迁移设计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b w:val="0"/>
      <w:color w:val="1D26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315EE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