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钱七_32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大专，北京大学，微电子学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沟通能力, 芯片验证, EDA工具, 时序分析, 项目管理, Verilog, FPGA开发, 学习能力, 团队协作</w:t>
      </w:r>
    </w:p>
    <w:p>
      <w:pPr>
        <w:pStyle w:val="Heading1"/>
      </w:pPr>
      <w:r>
        <w:t>工作经历</w:t>
      </w:r>
    </w:p>
    <w:p>
      <w:r>
        <w:t>在地平线机器人从事芯片设计工作，负责数字/模拟电路设计，使用Verilog/VHDL进行RTL编码，参与芯片验证和测试。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参与半导体/芯片领域SoC芯片设计项目，负责NPU模块设计，优化了芯片功耗和性能。</w:t>
      </w:r>
    </w:p>
    <w:p>
      <w:pPr>
        <w:pStyle w:val="Heading1"/>
      </w:pPr>
      <w:r>
        <w:t>自我评价</w:t>
      </w:r>
    </w:p>
    <w:p>
      <w:r>
        <w:t>具有2年半导体/芯片行业芯片设计工程师相关工作经验，精通相关专业技能和工具，具备良好的团队协作能力和问题解决能力。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