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孙八_48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博士，北京大学，电化学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数据分析, 问题解决, SEM/TEM, 电化学, 学习能力, 新能源技术, 循环寿命测试, 沟通能力</w:t>
      </w:r>
    </w:p>
    <w:p>
      <w:pPr>
        <w:pStyle w:val="Heading1"/>
      </w:pPr>
      <w:r>
        <w:t>工作经历</w:t>
      </w:r>
    </w:p>
    <w:p>
      <w:r>
        <w:t>在宁德时代负责新能源电池的研发工作，参与电池材料选型、性能测试和工艺优化，提升电池能量密度和循环寿命。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负责新一代高性能锂电池研发项目，成功提升能量密度21%，降低成本6%。</w:t>
      </w:r>
    </w:p>
    <w:p>
      <w:pPr>
        <w:pStyle w:val="Heading1"/>
      </w:pPr>
      <w:r>
        <w:t>自我评价</w:t>
      </w:r>
    </w:p>
    <w:p>
      <w:r>
        <w:t>具有1年新能源行业电池研发工程师相关工作经验，精通相关专业技能和工具，具备良好的团队协作能力和问题解决能力。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