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D0D3A" w14:textId="7DC76038" w:rsidR="0092114A" w:rsidRDefault="00891C58" w:rsidP="00891C58">
      <w:pPr>
        <w:jc w:val="center"/>
      </w:pPr>
      <w:r>
        <w:rPr>
          <w:noProof/>
        </w:rPr>
        <w:drawing>
          <wp:inline distT="0" distB="0" distL="0" distR="0" wp14:anchorId="64C34811" wp14:editId="32B09A9B">
            <wp:extent cx="4572000" cy="28575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4620BF8-5D0C-4D2B-B426-744A280082C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27EB66" wp14:editId="627E7FA5">
            <wp:extent cx="4572000" cy="28575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A36AC5CC-C950-43AD-95E4-7D9CB7AEA3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29F3C3BF" wp14:editId="07A931F5">
            <wp:extent cx="4572000" cy="28575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252D3782-7069-4BC3-AB80-AC170D34722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EE46FE" wp14:editId="50264096">
            <wp:extent cx="4572000" cy="28575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C6BB5F18-D976-4457-BADB-6A875BD4526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888AD1" wp14:editId="1F424E71">
            <wp:extent cx="4572000" cy="28575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B80A36D3-85FD-47EF-9970-74EFCD80559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C808B6" wp14:editId="0E0308C9">
            <wp:extent cx="4572000" cy="28575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4890DB8F-D47F-401B-AA1E-581DC9C859F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574B241" wp14:editId="08E73A0A">
            <wp:extent cx="4572000" cy="285750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8623A5F7-97E9-4EC6-A164-AC3E966C167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AA3D9E" wp14:editId="030AA1C8">
            <wp:extent cx="4572000" cy="2857500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6BF8EE2B-1624-4871-B8AD-F9DD1A2830B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ED1ECB" wp14:editId="28C320E0">
            <wp:extent cx="4572000" cy="2857500"/>
            <wp:effectExtent l="0" t="0" r="0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5728E325-0E08-497F-96FE-4C4DE6EE0CB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D0F4A9" wp14:editId="4B46D594">
            <wp:extent cx="4572000" cy="2857500"/>
            <wp:effectExtent l="0" t="0" r="0" b="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7A65AF1A-7C3B-4AF3-997E-B2AD24F14FD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sectPr w:rsidR="00921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C58"/>
    <w:rsid w:val="00891C58"/>
    <w:rsid w:val="00921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2405A"/>
  <w15:chartTrackingRefBased/>
  <w15:docId w15:val="{F9216E6E-4041-4B14-A8FB-116D85356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35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theme" Target="theme/theme1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00701914\Desktop\SOFE-Capstone-Project\bullish_patterns_oct_29_2021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00701914\Desktop\SOFE-Capstone-Project\bullish_patterns_oct_29_2021.csv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00701914\Desktop\SOFE-Capstone-Project\bullish_patterns_oct_29_2021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00701914\Desktop\SOFE-Capstone-Project\bullish_patterns_oct_29_2021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00701914\Desktop\SOFE-Capstone-Project\bullish_patterns_oct_29_2021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00701914\Desktop\SOFE-Capstone-Project\bullish_patterns_oct_29_2021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00701914\Desktop\SOFE-Capstone-Project\bullish_patterns_oct_29_2021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00701914\Desktop\SOFE-Capstone-Project\bullish_patterns_oct_29_2021.csv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00701914\Desktop\SOFE-Capstone-Project\bullish_patterns_oct_29_2021.csv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00701914\Desktop\SOFE-Capstone-Project\bullish_patterns_oct_29_2021.csv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 up/down for all companies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Graphs!$B$1:$B$2</c:f>
              <c:strCache>
                <c:ptCount val="2"/>
                <c:pt idx="0">
                  <c:v>Average up/down for all companies</c:v>
                </c:pt>
                <c:pt idx="1">
                  <c:v>Average up/down over recorded periods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Graphs!$A$3:$A$9</c:f>
              <c:strCache>
                <c:ptCount val="7"/>
                <c:pt idx="0">
                  <c:v>engulfing_bullish</c:v>
                </c:pt>
                <c:pt idx="1">
                  <c:v>hammer</c:v>
                </c:pt>
                <c:pt idx="2">
                  <c:v>inv_hammer</c:v>
                </c:pt>
                <c:pt idx="3">
                  <c:v>morning_star</c:v>
                </c:pt>
                <c:pt idx="4">
                  <c:v>piercing</c:v>
                </c:pt>
                <c:pt idx="5">
                  <c:v>rising_three_methods</c:v>
                </c:pt>
                <c:pt idx="6">
                  <c:v>three_white_soldiers</c:v>
                </c:pt>
              </c:strCache>
            </c:strRef>
          </c:cat>
          <c:val>
            <c:numRef>
              <c:f>Graphs!$B$3:$B$9</c:f>
              <c:numCache>
                <c:formatCode>0.00%</c:formatCode>
                <c:ptCount val="7"/>
                <c:pt idx="0">
                  <c:v>0.62629999999999997</c:v>
                </c:pt>
                <c:pt idx="1">
                  <c:v>0.61080000000000001</c:v>
                </c:pt>
                <c:pt idx="2">
                  <c:v>0.66620000000000001</c:v>
                </c:pt>
                <c:pt idx="3">
                  <c:v>0.74809999999999999</c:v>
                </c:pt>
                <c:pt idx="4">
                  <c:v>0.71940000000000004</c:v>
                </c:pt>
                <c:pt idx="5">
                  <c:v>0.6905</c:v>
                </c:pt>
                <c:pt idx="6">
                  <c:v>0.5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363-431A-B842-E9408119CC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36685264"/>
        <c:axId val="1202281472"/>
      </c:barChart>
      <c:catAx>
        <c:axId val="13366852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02281472"/>
        <c:crosses val="autoZero"/>
        <c:auto val="1"/>
        <c:lblAlgn val="ctr"/>
        <c:lblOffset val="100"/>
        <c:noMultiLvlLbl val="0"/>
      </c:catAx>
      <c:valAx>
        <c:axId val="1202281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366852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 % change for pharmaceuticals companies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Graphs!$B$136:$B$137</c:f>
              <c:strCache>
                <c:ptCount val="2"/>
                <c:pt idx="0">
                  <c:v>Average % change for pharmaceuticals companies</c:v>
                </c:pt>
                <c:pt idx="1">
                  <c:v>Average % change over recorded periods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Graphs!$A$138:$A$144</c:f>
              <c:strCache>
                <c:ptCount val="7"/>
                <c:pt idx="0">
                  <c:v>engulfing_bullish</c:v>
                </c:pt>
                <c:pt idx="1">
                  <c:v>hammer</c:v>
                </c:pt>
                <c:pt idx="2">
                  <c:v>inv_hammer</c:v>
                </c:pt>
                <c:pt idx="3">
                  <c:v>morning_star</c:v>
                </c:pt>
                <c:pt idx="4">
                  <c:v>piercing</c:v>
                </c:pt>
                <c:pt idx="5">
                  <c:v>rising_three_methods</c:v>
                </c:pt>
                <c:pt idx="6">
                  <c:v>three_white_soldiers</c:v>
                </c:pt>
              </c:strCache>
            </c:strRef>
          </c:cat>
          <c:val>
            <c:numRef>
              <c:f>Graphs!$B$138:$B$144</c:f>
              <c:numCache>
                <c:formatCode>0.00%</c:formatCode>
                <c:ptCount val="7"/>
                <c:pt idx="0">
                  <c:v>1.1900000000000001E-2</c:v>
                </c:pt>
                <c:pt idx="1">
                  <c:v>-2.5999999999999999E-3</c:v>
                </c:pt>
                <c:pt idx="2">
                  <c:v>6.8999999999999999E-3</c:v>
                </c:pt>
                <c:pt idx="3">
                  <c:v>2.1499999999999998E-2</c:v>
                </c:pt>
                <c:pt idx="4">
                  <c:v>2.46E-2</c:v>
                </c:pt>
                <c:pt idx="5">
                  <c:v>8.0000000000000002E-3</c:v>
                </c:pt>
                <c:pt idx="6">
                  <c:v>4.7999999999999996E-3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4C1-4BB4-BE34-1B1D81E033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56922608"/>
        <c:axId val="1336860272"/>
      </c:barChart>
      <c:catAx>
        <c:axId val="13569226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36860272"/>
        <c:crosses val="autoZero"/>
        <c:auto val="1"/>
        <c:lblAlgn val="ctr"/>
        <c:lblOffset val="100"/>
        <c:noMultiLvlLbl val="0"/>
      </c:catAx>
      <c:valAx>
        <c:axId val="1336860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69226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 % change for all companies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Graphs!$B$16:$B$17</c:f>
              <c:strCache>
                <c:ptCount val="2"/>
                <c:pt idx="0">
                  <c:v>Average % change for all companies</c:v>
                </c:pt>
                <c:pt idx="1">
                  <c:v>Average % change over recorded periods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Graphs!$A$18:$A$24</c:f>
              <c:strCache>
                <c:ptCount val="7"/>
                <c:pt idx="0">
                  <c:v>engulfing_bullish</c:v>
                </c:pt>
                <c:pt idx="1">
                  <c:v>hammer</c:v>
                </c:pt>
                <c:pt idx="2">
                  <c:v>inv_hammer</c:v>
                </c:pt>
                <c:pt idx="3">
                  <c:v>morning_star</c:v>
                </c:pt>
                <c:pt idx="4">
                  <c:v>piercing</c:v>
                </c:pt>
                <c:pt idx="5">
                  <c:v>rising_three_methods</c:v>
                </c:pt>
                <c:pt idx="6">
                  <c:v>three_white_soldiers</c:v>
                </c:pt>
              </c:strCache>
            </c:strRef>
          </c:cat>
          <c:val>
            <c:numRef>
              <c:f>Graphs!$B$18:$B$24</c:f>
              <c:numCache>
                <c:formatCode>0.00%</c:formatCode>
                <c:ptCount val="7"/>
                <c:pt idx="0">
                  <c:v>1.43E-2</c:v>
                </c:pt>
                <c:pt idx="1">
                  <c:v>1.8800000000000001E-2</c:v>
                </c:pt>
                <c:pt idx="2">
                  <c:v>1.6E-2</c:v>
                </c:pt>
                <c:pt idx="3">
                  <c:v>3.5900000000000001E-2</c:v>
                </c:pt>
                <c:pt idx="4">
                  <c:v>1.77E-2</c:v>
                </c:pt>
                <c:pt idx="5">
                  <c:v>9.4999999999999998E-3</c:v>
                </c:pt>
                <c:pt idx="6">
                  <c:v>4.7999999999999996E-3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F9A-49B2-9997-05A30AFFB5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02729280"/>
        <c:axId val="1202286464"/>
      </c:barChart>
      <c:catAx>
        <c:axId val="12027292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02286464"/>
        <c:crosses val="autoZero"/>
        <c:auto val="1"/>
        <c:lblAlgn val="ctr"/>
        <c:lblOffset val="100"/>
        <c:noMultiLvlLbl val="0"/>
      </c:catAx>
      <c:valAx>
        <c:axId val="1202286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027292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 up/down for tech companies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Graphs!$B$31:$B$32</c:f>
              <c:strCache>
                <c:ptCount val="2"/>
                <c:pt idx="0">
                  <c:v>Average up/down for tech companies</c:v>
                </c:pt>
                <c:pt idx="1">
                  <c:v>Average up/down over recorded periods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Graphs!$A$33:$A$38</c:f>
              <c:strCache>
                <c:ptCount val="6"/>
                <c:pt idx="0">
                  <c:v>engulfing_bullish</c:v>
                </c:pt>
                <c:pt idx="1">
                  <c:v>hammer</c:v>
                </c:pt>
                <c:pt idx="2">
                  <c:v>inv_hammer</c:v>
                </c:pt>
                <c:pt idx="3">
                  <c:v>morning_star</c:v>
                </c:pt>
                <c:pt idx="4">
                  <c:v>piercing</c:v>
                </c:pt>
                <c:pt idx="5">
                  <c:v>rising_three_methods</c:v>
                </c:pt>
              </c:strCache>
            </c:strRef>
          </c:cat>
          <c:val>
            <c:numRef>
              <c:f>Graphs!$B$33:$B$38</c:f>
              <c:numCache>
                <c:formatCode>0.00%</c:formatCode>
                <c:ptCount val="6"/>
                <c:pt idx="0">
                  <c:v>0.71650000000000003</c:v>
                </c:pt>
                <c:pt idx="1">
                  <c:v>0.70240000000000002</c:v>
                </c:pt>
                <c:pt idx="2">
                  <c:v>0.60709999999999997</c:v>
                </c:pt>
                <c:pt idx="3">
                  <c:v>0.63100000000000001</c:v>
                </c:pt>
                <c:pt idx="4">
                  <c:v>0.71430000000000005</c:v>
                </c:pt>
                <c:pt idx="5">
                  <c:v>0.6905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580-422E-AB88-7672617AA7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01470544"/>
        <c:axId val="1201043632"/>
      </c:barChart>
      <c:catAx>
        <c:axId val="12014705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01043632"/>
        <c:crosses val="autoZero"/>
        <c:auto val="1"/>
        <c:lblAlgn val="ctr"/>
        <c:lblOffset val="100"/>
        <c:noMultiLvlLbl val="0"/>
      </c:catAx>
      <c:valAx>
        <c:axId val="1201043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014705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 % change for tech companies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Graphs!$B$46:$B$47</c:f>
              <c:strCache>
                <c:ptCount val="2"/>
                <c:pt idx="0">
                  <c:v>Average % change for tech companies</c:v>
                </c:pt>
                <c:pt idx="1">
                  <c:v>Average % change over recorded periods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Graphs!$A$48:$A$53</c:f>
              <c:strCache>
                <c:ptCount val="6"/>
                <c:pt idx="0">
                  <c:v>engulfing_bullish</c:v>
                </c:pt>
                <c:pt idx="1">
                  <c:v>hammer</c:v>
                </c:pt>
                <c:pt idx="2">
                  <c:v>inv_hammer</c:v>
                </c:pt>
                <c:pt idx="3">
                  <c:v>morning_star</c:v>
                </c:pt>
                <c:pt idx="4">
                  <c:v>piercing</c:v>
                </c:pt>
                <c:pt idx="5">
                  <c:v>rising_three_methods</c:v>
                </c:pt>
              </c:strCache>
            </c:strRef>
          </c:cat>
          <c:val>
            <c:numRef>
              <c:f>Graphs!$B$48:$B$53</c:f>
              <c:numCache>
                <c:formatCode>0.00%</c:formatCode>
                <c:ptCount val="6"/>
                <c:pt idx="0">
                  <c:v>3.2199999999999999E-2</c:v>
                </c:pt>
                <c:pt idx="1">
                  <c:v>3.5799999999999998E-2</c:v>
                </c:pt>
                <c:pt idx="2">
                  <c:v>2.3900000000000001E-2</c:v>
                </c:pt>
                <c:pt idx="3">
                  <c:v>2.52E-2</c:v>
                </c:pt>
                <c:pt idx="4">
                  <c:v>2.3800000000000002E-2</c:v>
                </c:pt>
                <c:pt idx="5">
                  <c:v>3.0999999999999999E-3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52C-4726-BE0A-C0F4B1E6C8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43223856"/>
        <c:axId val="1202274816"/>
      </c:barChart>
      <c:catAx>
        <c:axId val="13432238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02274816"/>
        <c:crosses val="autoZero"/>
        <c:auto val="1"/>
        <c:lblAlgn val="ctr"/>
        <c:lblOffset val="100"/>
        <c:noMultiLvlLbl val="0"/>
      </c:catAx>
      <c:valAx>
        <c:axId val="1202274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432238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 up/down for service companies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Graphs!$B$61:$B$62</c:f>
              <c:strCache>
                <c:ptCount val="2"/>
                <c:pt idx="0">
                  <c:v>Average up/down for service companies</c:v>
                </c:pt>
                <c:pt idx="1">
                  <c:v>Average up/down over recorded periods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Graphs!$A$63:$A$68</c:f>
              <c:strCache>
                <c:ptCount val="6"/>
                <c:pt idx="0">
                  <c:v>engulfing_bullish</c:v>
                </c:pt>
                <c:pt idx="1">
                  <c:v>hammer</c:v>
                </c:pt>
                <c:pt idx="2">
                  <c:v>inv_hammer</c:v>
                </c:pt>
                <c:pt idx="3">
                  <c:v>morning_star</c:v>
                </c:pt>
                <c:pt idx="4">
                  <c:v>piercing</c:v>
                </c:pt>
                <c:pt idx="5">
                  <c:v>rising_three_methods</c:v>
                </c:pt>
              </c:strCache>
            </c:strRef>
          </c:cat>
          <c:val>
            <c:numRef>
              <c:f>Graphs!$B$63:$B$68</c:f>
              <c:numCache>
                <c:formatCode>0.00%</c:formatCode>
                <c:ptCount val="6"/>
                <c:pt idx="0">
                  <c:v>0.63139999999999996</c:v>
                </c:pt>
                <c:pt idx="1">
                  <c:v>0.65239999999999998</c:v>
                </c:pt>
                <c:pt idx="2">
                  <c:v>0.6361</c:v>
                </c:pt>
                <c:pt idx="3">
                  <c:v>0.9</c:v>
                </c:pt>
                <c:pt idx="4">
                  <c:v>0.82740000000000002</c:v>
                </c:pt>
                <c:pt idx="5">
                  <c:v>0.65480000000000005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085-44B1-ADDD-B2E541EA4C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43220656"/>
        <c:axId val="1336850704"/>
      </c:barChart>
      <c:catAx>
        <c:axId val="1343220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36850704"/>
        <c:crosses val="autoZero"/>
        <c:auto val="1"/>
        <c:lblAlgn val="ctr"/>
        <c:lblOffset val="100"/>
        <c:noMultiLvlLbl val="0"/>
      </c:catAx>
      <c:valAx>
        <c:axId val="1336850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432206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 % change for service companies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Graphs!$B$76:$B$77</c:f>
              <c:strCache>
                <c:ptCount val="2"/>
                <c:pt idx="0">
                  <c:v>Average % change for service companies</c:v>
                </c:pt>
                <c:pt idx="1">
                  <c:v>Average % change over recorded periods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Graphs!$A$78:$A$83</c:f>
              <c:strCache>
                <c:ptCount val="6"/>
                <c:pt idx="0">
                  <c:v>engulfing_bullish</c:v>
                </c:pt>
                <c:pt idx="1">
                  <c:v>hammer</c:v>
                </c:pt>
                <c:pt idx="2">
                  <c:v>inv_hammer</c:v>
                </c:pt>
                <c:pt idx="3">
                  <c:v>morning_star</c:v>
                </c:pt>
                <c:pt idx="4">
                  <c:v>piercing</c:v>
                </c:pt>
                <c:pt idx="5">
                  <c:v>rising_three_methods</c:v>
                </c:pt>
              </c:strCache>
            </c:strRef>
          </c:cat>
          <c:val>
            <c:numRef>
              <c:f>Graphs!$B$78:$B$83</c:f>
              <c:numCache>
                <c:formatCode>0.00%</c:formatCode>
                <c:ptCount val="6"/>
                <c:pt idx="0">
                  <c:v>1.89E-2</c:v>
                </c:pt>
                <c:pt idx="1">
                  <c:v>2.7099999999999999E-2</c:v>
                </c:pt>
                <c:pt idx="2">
                  <c:v>7.1999999999999998E-3</c:v>
                </c:pt>
                <c:pt idx="3">
                  <c:v>2.3E-2</c:v>
                </c:pt>
                <c:pt idx="4">
                  <c:v>2.6599999999999999E-2</c:v>
                </c:pt>
                <c:pt idx="5">
                  <c:v>8.5000000000000006E-3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99C-415C-A0B9-0F105D5AA1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49617264"/>
        <c:axId val="1201039888"/>
      </c:barChart>
      <c:catAx>
        <c:axId val="13496172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01039888"/>
        <c:crosses val="autoZero"/>
        <c:auto val="1"/>
        <c:lblAlgn val="ctr"/>
        <c:lblOffset val="100"/>
        <c:noMultiLvlLbl val="0"/>
      </c:catAx>
      <c:valAx>
        <c:axId val="1201039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496172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 up/down for Energy companies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Graphs!$B$91:$B$92</c:f>
              <c:strCache>
                <c:ptCount val="2"/>
                <c:pt idx="0">
                  <c:v>Average up/down for energy companies</c:v>
                </c:pt>
                <c:pt idx="1">
                  <c:v>Average up/down over recorded periods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Graphs!$A$93:$A$98</c:f>
              <c:strCache>
                <c:ptCount val="6"/>
                <c:pt idx="0">
                  <c:v>engulfing_bullish</c:v>
                </c:pt>
                <c:pt idx="1">
                  <c:v>hammer</c:v>
                </c:pt>
                <c:pt idx="2">
                  <c:v>inv_hammer</c:v>
                </c:pt>
                <c:pt idx="3">
                  <c:v>morning_star</c:v>
                </c:pt>
                <c:pt idx="4">
                  <c:v>piercing</c:v>
                </c:pt>
                <c:pt idx="5">
                  <c:v>rising_three_methods</c:v>
                </c:pt>
              </c:strCache>
            </c:strRef>
          </c:cat>
          <c:val>
            <c:numRef>
              <c:f>Graphs!$B$93:$B$98</c:f>
              <c:numCache>
                <c:formatCode>0.00%</c:formatCode>
                <c:ptCount val="6"/>
                <c:pt idx="0">
                  <c:v>0.5464</c:v>
                </c:pt>
                <c:pt idx="1">
                  <c:v>0.59009999999999996</c:v>
                </c:pt>
                <c:pt idx="2">
                  <c:v>0.79369999999999996</c:v>
                </c:pt>
                <c:pt idx="3">
                  <c:v>0.72860000000000003</c:v>
                </c:pt>
                <c:pt idx="4">
                  <c:v>0.64680000000000004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408-423D-9825-ABE3875B15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43894912"/>
        <c:axId val="1202296864"/>
      </c:barChart>
      <c:catAx>
        <c:axId val="13438949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02296864"/>
        <c:crosses val="autoZero"/>
        <c:auto val="1"/>
        <c:lblAlgn val="ctr"/>
        <c:lblOffset val="100"/>
        <c:noMultiLvlLbl val="0"/>
      </c:catAx>
      <c:valAx>
        <c:axId val="1202296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438949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 % change for Energy companies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Graphs!$B$106:$B$107</c:f>
              <c:strCache>
                <c:ptCount val="2"/>
                <c:pt idx="0">
                  <c:v>Average % change for energy companies</c:v>
                </c:pt>
                <c:pt idx="1">
                  <c:v>Average % change over recorded periods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Graphs!$A$108:$A$113</c:f>
              <c:strCache>
                <c:ptCount val="6"/>
                <c:pt idx="0">
                  <c:v>engulfing_bullish</c:v>
                </c:pt>
                <c:pt idx="1">
                  <c:v>hammer</c:v>
                </c:pt>
                <c:pt idx="2">
                  <c:v>inv_hammer</c:v>
                </c:pt>
                <c:pt idx="3">
                  <c:v>morning_star</c:v>
                </c:pt>
                <c:pt idx="4">
                  <c:v>piercing</c:v>
                </c:pt>
                <c:pt idx="5">
                  <c:v>rising_three_methods</c:v>
                </c:pt>
              </c:strCache>
            </c:strRef>
          </c:cat>
          <c:val>
            <c:numRef>
              <c:f>Graphs!$B$108:$B$113</c:f>
              <c:numCache>
                <c:formatCode>0.00%</c:formatCode>
                <c:ptCount val="6"/>
                <c:pt idx="0">
                  <c:v>5.7000000000000002E-3</c:v>
                </c:pt>
                <c:pt idx="1">
                  <c:v>2.1999999999999999E-2</c:v>
                </c:pt>
                <c:pt idx="2">
                  <c:v>5.0799999999999998E-2</c:v>
                </c:pt>
                <c:pt idx="3">
                  <c:v>7.0300000000000001E-2</c:v>
                </c:pt>
                <c:pt idx="4">
                  <c:v>2.3E-3</c:v>
                </c:pt>
                <c:pt idx="5">
                  <c:v>3.8100000000000002E-2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5E1-4892-BDD2-4C4DC77E99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51444368"/>
        <c:axId val="1336848624"/>
      </c:barChart>
      <c:catAx>
        <c:axId val="13514443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36848624"/>
        <c:crosses val="autoZero"/>
        <c:auto val="1"/>
        <c:lblAlgn val="ctr"/>
        <c:lblOffset val="100"/>
        <c:noMultiLvlLbl val="0"/>
      </c:catAx>
      <c:valAx>
        <c:axId val="1336848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14443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 up/down for pharmaceuticals companies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Graphs!$B$121:$B$122</c:f>
              <c:strCache>
                <c:ptCount val="2"/>
                <c:pt idx="0">
                  <c:v>Average up/down for pharmaceuticals companies</c:v>
                </c:pt>
                <c:pt idx="1">
                  <c:v>Average up/down over recorded periods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Graphs!$A$123:$A$129</c:f>
              <c:strCache>
                <c:ptCount val="7"/>
                <c:pt idx="0">
                  <c:v>engulfing_bullish</c:v>
                </c:pt>
                <c:pt idx="1">
                  <c:v>hammer</c:v>
                </c:pt>
                <c:pt idx="2">
                  <c:v>inv_hammer</c:v>
                </c:pt>
                <c:pt idx="3">
                  <c:v>morning_star</c:v>
                </c:pt>
                <c:pt idx="4">
                  <c:v>piercing</c:v>
                </c:pt>
                <c:pt idx="5">
                  <c:v>rising_three_methods</c:v>
                </c:pt>
                <c:pt idx="6">
                  <c:v>three_white_soldiers</c:v>
                </c:pt>
              </c:strCache>
            </c:strRef>
          </c:cat>
          <c:val>
            <c:numRef>
              <c:f>Graphs!$B$123:$B$129</c:f>
              <c:numCache>
                <c:formatCode>0.00%</c:formatCode>
                <c:ptCount val="7"/>
                <c:pt idx="0">
                  <c:v>0.67190000000000005</c:v>
                </c:pt>
                <c:pt idx="1">
                  <c:v>0.54510000000000003</c:v>
                </c:pt>
                <c:pt idx="2">
                  <c:v>0.65080000000000005</c:v>
                </c:pt>
                <c:pt idx="3">
                  <c:v>0.76190000000000002</c:v>
                </c:pt>
                <c:pt idx="4">
                  <c:v>0.7238</c:v>
                </c:pt>
                <c:pt idx="5">
                  <c:v>0.64290000000000003</c:v>
                </c:pt>
                <c:pt idx="6">
                  <c:v>0.5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3B2-41D8-AE50-47D975B483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98934944"/>
        <c:axId val="1202297280"/>
      </c:barChart>
      <c:catAx>
        <c:axId val="11989349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02297280"/>
        <c:crosses val="autoZero"/>
        <c:auto val="1"/>
        <c:lblAlgn val="ctr"/>
        <c:lblOffset val="100"/>
        <c:noMultiLvlLbl val="0"/>
      </c:catAx>
      <c:valAx>
        <c:axId val="1202297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89349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Pavlatos</dc:creator>
  <cp:keywords/>
  <dc:description/>
  <cp:lastModifiedBy>Christopher Pavlatos</cp:lastModifiedBy>
  <cp:revision>1</cp:revision>
  <dcterms:created xsi:type="dcterms:W3CDTF">2021-11-12T20:48:00Z</dcterms:created>
  <dcterms:modified xsi:type="dcterms:W3CDTF">2021-11-12T20:54:00Z</dcterms:modified>
</cp:coreProperties>
</file>