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1、创建新的vue3项目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升级/安装脚版本较高的手架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npm update -g @vue/cli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2、创建项目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08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终端输入 vue create vb3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创建一个名为 vb3 的项目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773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选择手动选择，并配置其他内容</w:t>
      </w:r>
    </w:p>
    <w:p>
      <w:pPr>
        <w:ind w:firstLine="420" w:firstLineChars="0"/>
      </w:pPr>
      <w:r>
        <w:drawing>
          <wp:inline distT="0" distB="0" distL="114300" distR="114300">
            <wp:extent cx="305752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2.x 过渡到3.x 及其区别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vue3.x 和 vue2.x 目录结构无太大变化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取消了 beforeCreate 和 create 改为使用 setup 方法；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 改为 onBeforeMount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mounted改为 onMounted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改为 onBeforeUpdate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updated改为 onUpdated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beforeDestroy改为 onBeforeDestroy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destroyed改为 onUnmounted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7710" cy="4078605"/>
            <wp:effectExtent l="0" t="0" r="88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3.x 新增钩子函数 onRenderTracked、onRenderTriggered。用于页面内容更新后，跟踪新值和旧值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相比与2.x ，3.x 代码中 template 支持多个根节点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77845" cy="15125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3.x 中使用多个根节点， eslint不报错；注意：如果当前工作区跟项目根目录不是一个目录，eslint同样会报只允许一个根节点的错误。需要把项目根目录当做vscode的工作空间来打开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响应式区别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3.x 中响应式属性或对象需要使用reactive，ref，toRef，toRefs显式声明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566670" cy="3952875"/>
            <wp:effectExtent l="0" t="0" r="508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170624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1015" cy="1364615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直接声明的obj ；使用reactive声明的reactiveObj；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input1文本框绑定obj.prop ，input2文本框绑定reactiveObj.prop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 input1 的值，只改变obj.prop 且不更新视图内容；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 input2 的值，改变 reactiveObj.prop会同时改变 obj.prop 且更新视图</w:t>
      </w:r>
      <w:r>
        <w:rPr>
          <w:rFonts w:hint="eastAsia"/>
          <w:lang w:val="en-US" w:eastAsia="zh-CN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直接声明的vari ；使用ref声明的refVari；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input1文本框绑定vari ，input2文本框绑定refVari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 input1 的值，只改变vari 且不更新视图内容；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 input2 的值，改变 refVari的值 更新视图</w:t>
      </w:r>
      <w:r>
        <w:rPr>
          <w:rFonts w:hint="eastAsia"/>
          <w:lang w:val="en-US" w:eastAsia="zh-CN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直接声明的obj2 ；使用reactive声明的refsObj；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input1文本框绑定obj2.a，input2文本框绑定refsObj.a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 input1 的值，只改变ob2j.a且不更新视图内容；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 input2 的值，只改变refsObj.a且不更新视图内容；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3.x 计算属性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86100" cy="30791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3.x 监听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相比于2.x 不支持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obj.obj2.obj3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的监听方式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能监听多个属性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多了一个watchEffect属性，watchEffect注册后立即调用；watchEffect可以停止监听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747260" cy="4190365"/>
            <wp:effectExtent l="0" t="0" r="152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3.x 新增 &lt;teleport&gt; 组件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标签之外渲染其他的响应元素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在index &lt;body&gt; 标签内 添加自定义id 的div或其他标签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在vue页面template 标签内部新增 &lt;teleport&gt;标签，并且属性to应等于之前在index中定义的id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19525" cy="1743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27045" cy="2150745"/>
            <wp:effectExtent l="0" t="0" r="190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20160" cy="1239520"/>
            <wp:effectExtent l="0" t="0" r="889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2815" cy="1833245"/>
            <wp:effectExtent l="0" t="0" r="698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935" cy="1844675"/>
            <wp:effectExtent l="0" t="0" r="1841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（toolbox 和 app 同级， 且内部的内容是响应式的）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新增&lt;Suspense&gt; 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用于异步组件加载过程中占位功能。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 是异步组件的内容，fallback 是静态占位内容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异步组件需要返回一个promise对象来确保 suspense 标签合理运行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98825" cy="2696210"/>
            <wp:effectExtent l="0" t="0" r="1587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两种返回方式，setup返回的内容是promise对象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7760" cy="2173605"/>
            <wp:effectExtent l="0" t="0" r="2540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9535" cy="2266315"/>
            <wp:effectExtent l="0" t="0" r="1841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1772285" cy="794385"/>
            <wp:effectExtent l="0" t="0" r="1841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4160" cy="908685"/>
            <wp:effectExtent l="0" t="0" r="889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"mailto:Vue-router@3.x"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Vue-router@3.x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"mailto:Vue-router@4.x"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Vue-router@4.x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重定向区别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20770" cy="4324985"/>
            <wp:effectExtent l="0" t="0" r="17780" b="184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捕获路径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36975" cy="1661160"/>
            <wp:effectExtent l="0" t="0" r="1587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获取当前路由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 router.getMatchedComponents, 从router.currentRoute.value.matched 获取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push 或者 resolve 一个不存在的命名路由时，将会引发错误，而不是导航到根路由 "/" 并且不显示任何内容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获取路由信息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91915" cy="2973070"/>
            <wp:effectExtent l="0" t="0" r="13335" b="177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执行顺序：vue3 会先执行setup中的方法，再执行兼容方法，data、computed、watch等，在setup中无法访问data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Mount：2.x使用outerHTML 替换挂载元素，vue3.x 使用innerHTML 替换挂载元素的子元素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使用ref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93465" cy="3502660"/>
            <wp:effectExtent l="0" t="0" r="6985" b="254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for循环中使用 ref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55390" cy="4842510"/>
            <wp:effectExtent l="0" t="0" r="16510" b="1524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 返回普通对象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setup 返回普通对象，会跟reactive对象一样，具备响应式。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 修改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71925" cy="3190875"/>
            <wp:effectExtent l="0" t="0" r="9525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E60AF"/>
    <w:multiLevelType w:val="multilevel"/>
    <w:tmpl w:val="80AE60AF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680451"/>
    <w:multiLevelType w:val="multilevel"/>
    <w:tmpl w:val="AA68045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42D99"/>
    <w:rsid w:val="327C7E8F"/>
    <w:rsid w:val="58F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2021-11-25T03:54:00Z</dcterms:created>
  <dc:creator>Administrator</dc:creator>
  <cp:lastModifiedBy>一只猪。</cp:lastModifiedBy>
  <dcterms:modified xsi:type="dcterms:W3CDTF">2021-12-06T02:08:55Z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CB7AF2D3E3D4468C99BFB8224E62B100</vt:lpwstr>
  </property>
</Properties>
</file>