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Kaicene F70: A China-Market Body-on-Frame Pickup Reference Built Around Bed, Wheelbase and Drivetrain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Kaicene F70 China-Market Pickup Specs and Export Checks | AutoBridge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Changan Kaicene F70 pickup: standard vs long-wheelbase beds, body-on-frame chassis and 2WD/4WD layout, with unverified towing/payload figures deliberately held.</w:t>
      </w:r>
    </w:p>
    <w:p>
      <w:pPr>
        <w:pStyle w:val="ListBullet"/>
      </w:pPr>
      <w:r>
        <w:rPr>
          <w:b/>
        </w:rPr>
        <w:t>H1</w:t>
      </w:r>
      <w:r>
        <w:t>: Changan Kaicene F70: A China-Market Body-on-Frame Pickup Reference Built Around Bed, Wheelbase and Drivetrain</w:t>
      </w:r>
    </w:p>
    <w:p>
      <w:pPr>
        <w:pStyle w:val="ListBullet"/>
      </w:pPr>
      <w:r>
        <w:rPr>
          <w:b/>
        </w:rPr>
        <w:t>Primary Keyword</w:t>
      </w:r>
      <w:r>
        <w:t>: Changan Kaicene F70 export specs</w:t>
      </w:r>
    </w:p>
    <w:p>
      <w:pPr>
        <w:pStyle w:val="ListBullet"/>
      </w:pPr>
      <w:r>
        <w:rPr>
          <w:b/>
        </w:rPr>
        <w:t>Secondary Search Terms</w:t>
      </w:r>
      <w:r>
        <w:t>: 长安凯程F70; Kaicene F70 dimensions; F70 long bed; JE4D25 diesel pickup; Chinese pickup export; Blue Whale long bed</w:t>
      </w:r>
    </w:p>
    <w:p>
      <w:pPr>
        <w:pStyle w:val="ListBullet"/>
      </w:pPr>
      <w:r>
        <w:rPr>
          <w:b/>
        </w:rPr>
        <w:t>Suggested URL</w:t>
      </w:r>
      <w:r>
        <w:t>: /vehicles/changan-kaicene-f70/</w:t>
      </w:r>
    </w:p>
    <w:p>
      <w:pPr>
        <w:pStyle w:val="ListBullet"/>
      </w:pPr>
      <w:r>
        <w:rPr>
          <w:b/>
        </w:rPr>
        <w:t>Search Intent</w:t>
      </w:r>
      <w:r>
        <w:t>: 面向海外买家介绍长安凯程F70中国市场身份、标轴/长轴货箱、非承载底盘与四驱，未核实拖拽/承载保持待证</w:t>
      </w:r>
    </w:p>
    <w:p>
      <w:pPr>
        <w:pStyle w:val="ListBullet"/>
      </w:pPr>
      <w:r>
        <w:rPr>
          <w:b/>
        </w:rPr>
        <w:t>Internal Link Suggestions</w:t>
      </w:r>
      <w:r>
        <w:t>: /vehicles/qingling-isuzu-kv100/, /vehicles/jmc-ford-transit-t8/, /guides/verify-chinese-car-export-supplier-history/</w:t>
      </w:r>
    </w:p>
    <w:p>
      <w:pPr>
        <w:pStyle w:val="ListBullet"/>
      </w:pPr>
      <w:r>
        <w:rPr>
          <w:b/>
        </w:rPr>
        <w:t>Image Suggestion</w:t>
      </w:r>
      <w:r>
        <w:t>: A Changan Kaicene F70 double-cab pickup shown from side profile to display its cargo bed</w:t>
      </w:r>
    </w:p>
    <w:p>
      <w:pPr>
        <w:pStyle w:val="ListBullet"/>
      </w:pPr>
      <w:r>
        <w:rPr>
          <w:b/>
        </w:rPr>
        <w:t>ALT Suggestion</w:t>
      </w:r>
      <w:r>
        <w:t>: Side profile of a double-cab Changan Kaicene F70 pickup showing the cargo bed on neutral 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The Changan Kaicene F70 is a body-on-frame (non-load-bearing) mid-size pickup offered as a double cab in two- and four-wheel drive, with standard and long-wheelbase/bed versions including a long-bed "Blue Whale" variant. For a pickup buyer the decisions are physical rather than cosmetic: </w:t>
      </w:r>
      <w:r>
        <w:rPr>
          <w:b/>
        </w:rPr>
        <w:t>bed length, wheelbase, drivetrain and chassis</w:t>
      </w:r>
      <w:r>
        <w:t xml:space="preserve">, and the load/towing numbers that decide whether the truck does the job. This page is a </w:t>
      </w:r>
      <w:r>
        <w:rPr>
          <w:b/>
        </w:rPr>
        <w:t>Chinese-market reference</w:t>
      </w:r>
      <w:r>
        <w:t xml:space="preserve">. It fixes the dimensions that are cross-checked, names the engine families without pinning single-source outputs, and deliberately </w:t>
      </w:r>
      <w:r>
        <w:rPr>
          <w:b/>
        </w:rPr>
        <w:t>withholds</w:t>
      </w:r>
      <w:r>
        <w:t xml:space="preserve"> the widely-circulated towing and payload figures because no OEM same-trim sheet or homologation bulletin was captured to support them.</w:t>
      </w:r>
    </w:p>
    <w:p/>
    <w:p>
      <w:pPr>
        <w:pStyle w:val="Heading2"/>
      </w:pPr>
      <w:r>
        <w:t>Body identity and the two wheelbase/bed configurations</w:t>
      </w:r>
    </w:p>
    <w:p/>
    <w:p>
      <w:pPr>
        <w:pStyle w:val="ListBullet"/>
      </w:pPr>
      <w:r>
        <w:t xml:space="preserve">Chassis: </w:t>
      </w:r>
      <w:r>
        <w:rPr>
          <w:b/>
        </w:rPr>
        <w:t>body-on-frame</w:t>
      </w:r>
      <w:r>
        <w:t xml:space="preserve"> mid-size pickup, double cab, available 2WD/4WD (cross-checked).</w:t>
      </w:r>
    </w:p>
    <w:p>
      <w:pPr>
        <w:pStyle w:val="ListBullet"/>
      </w:pPr>
      <w:r>
        <w:rPr>
          <w:b/>
        </w:rPr>
        <w:t>Standard-wheelbase reference:</w:t>
      </w:r>
      <w:r>
        <w:t xml:space="preserve"> 5330 × 1930 × 1835 mm, wheelbase 3180 mm, cargo bed </w:t>
      </w:r>
      <w:r>
        <w:rPr>
          <w:b/>
        </w:rPr>
        <w:t>1600 × 1595 × 500 mm</w:t>
      </w:r>
      <w:r>
        <w:t>.</w:t>
      </w:r>
    </w:p>
    <w:p>
      <w:pPr>
        <w:pStyle w:val="ListBullet"/>
      </w:pPr>
      <w:r>
        <w:rPr>
          <w:b/>
        </w:rPr>
        <w:t>Long-wheelbase / Blue Whale long-bed reference:</w:t>
      </w:r>
      <w:r>
        <w:t xml:space="preserve"> 5580 × 1930 × 1835 mm, wheelbase 3430 mm, long bed </w:t>
      </w:r>
      <w:r>
        <w:rPr>
          <w:b/>
        </w:rPr>
        <w:t>1850 × 1595 × 500 mm</w:t>
      </w:r>
      <w:r>
        <w:t>.</w:t>
      </w:r>
    </w:p>
    <w:p/>
    <w:p>
      <w:r>
        <w:t>The 250 mm wheelbase stretch is essentially bed length, and it changes both usable cargo space and turning circle/garage footprint. An order must name standard or long bed explicitly; "an F70" without that designation is ambiguous. Confirm the bed dimensions against the exact SKU's homologation certificate, since accessory liners and bed styling vary by trim.</w:t>
      </w:r>
    </w:p>
    <w:p/>
    <w:p>
      <w:pPr>
        <w:pStyle w:val="Heading2"/>
      </w:pPr>
      <w:r>
        <w:t>Powertrain families — named, not numerically over-claimed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Chinese-market reference</w:t>
            </w:r>
          </w:p>
        </w:tc>
        <w:tc>
          <w:tcPr>
            <w:tcW w:type="dxa" w:w="2160"/>
          </w:tcPr>
          <w:p>
            <w:r>
              <w:t>Transmission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2.5T diesel (JE4D25)</w:t>
            </w:r>
          </w:p>
        </w:tc>
        <w:tc>
          <w:tcPr>
            <w:tcW w:type="dxa" w:w="2160"/>
          </w:tcPr>
          <w:p>
            <w:r>
              <w:t>One of the principal diesel options; exact power/torque varies by model year</w:t>
            </w:r>
          </w:p>
        </w:tc>
        <w:tc>
          <w:tcPr>
            <w:tcW w:type="dxa" w:w="2160"/>
          </w:tcPr>
          <w:p>
            <w:r>
              <w:t>6MT / 6AT</w:t>
            </w:r>
          </w:p>
        </w:tc>
        <w:tc>
          <w:tcPr>
            <w:tcW w:type="dxa" w:w="2160"/>
          </w:tcPr>
          <w:p>
            <w:r>
              <w:t>SINGLE_SOURCE — outputs not fixed here</w:t>
            </w:r>
          </w:p>
        </w:tc>
      </w:tr>
      <w:tr>
        <w:tc>
          <w:tcPr>
            <w:tcW w:type="dxa" w:w="2160"/>
          </w:tcPr>
          <w:p>
            <w:r>
              <w:t>1.9T diesel</w:t>
            </w:r>
          </w:p>
        </w:tc>
        <w:tc>
          <w:tcPr>
            <w:tcW w:type="dxa" w:w="2160"/>
          </w:tcPr>
          <w:p>
            <w:r>
              <w:t>Smaller diesel option</w:t>
            </w:r>
          </w:p>
        </w:tc>
        <w:tc>
          <w:tcPr>
            <w:tcW w:type="dxa" w:w="2160"/>
          </w:tcPr>
          <w:p>
            <w:r>
              <w:t>Manual/auto per trim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2.4T petrol</w:t>
            </w:r>
          </w:p>
        </w:tc>
        <w:tc>
          <w:tcPr>
            <w:tcW w:type="dxa" w:w="2160"/>
          </w:tcPr>
          <w:p>
            <w:r>
              <w:t>Petrol alternative</w:t>
            </w:r>
          </w:p>
        </w:tc>
        <w:tc>
          <w:tcPr>
            <w:tcW w:type="dxa" w:w="2160"/>
          </w:tcPr>
          <w:p>
            <w:r>
              <w:t>Per trim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 xml:space="preserve">Because no Changan same-trim official specification was captured, this guide does </w:t>
      </w:r>
      <w:r>
        <w:rPr>
          <w:b/>
        </w:rPr>
        <w:t>not</w:t>
      </w:r>
      <w:r>
        <w:t xml:space="preserve"> print fixed kW/N·m outputs for these engines: doing so would present single-source media figures as settled data. Match the exact engine code, model year, power and transmission to the Kaicene/Changan official configuration sheet or MIIT homologation entry before contracting, and keep diesel and petrol lines clearly separate.</w:t>
      </w:r>
    </w:p>
    <w:p/>
    <w:p>
      <w:pPr>
        <w:pStyle w:val="Heading2"/>
      </w:pPr>
      <w:r>
        <w:t>Off-road geometry — media figures to confirm</w:t>
      </w:r>
    </w:p>
    <w:p/>
    <w:p>
      <w:r>
        <w:t xml:space="preserve">Independent media quote an approach angle of </w:t>
      </w:r>
      <w:r>
        <w:rPr>
          <w:b/>
        </w:rPr>
        <w:t>29°</w:t>
      </w:r>
      <w:r>
        <w:t xml:space="preserve">, departure angle of </w:t>
      </w:r>
      <w:r>
        <w:rPr>
          <w:b/>
        </w:rPr>
        <w:t>27°</w:t>
      </w:r>
      <w:r>
        <w:t xml:space="preserve">, minimum ground clearance of </w:t>
      </w:r>
      <w:r>
        <w:rPr>
          <w:b/>
        </w:rPr>
        <w:t>230 mm</w:t>
      </w:r>
      <w:r>
        <w:t xml:space="preserve"> and a maximum wading depth of </w:t>
      </w:r>
      <w:r>
        <w:rPr>
          <w:b/>
        </w:rPr>
        <w:t>900 mm</w:t>
      </w:r>
      <w:r>
        <w:t>. These are useful indicators of a genuinely capable ladder-frame pickup, but they are single-source media figures and must be confirmed against OEM data before being written into a tender or off-road commitment. Tyre size, suspension tune and whether the figure is for the 4WD model all matter.</w:t>
      </w:r>
    </w:p>
    <w:p/>
    <w:p>
      <w:pPr>
        <w:pStyle w:val="Heading2"/>
      </w:pPr>
      <w:r>
        <w:t>Towing and payload: deliberately not stated</w:t>
      </w:r>
    </w:p>
    <w:p/>
    <w:p>
      <w:r>
        <w:t xml:space="preserve">Circulating media claims of roughly </w:t>
      </w:r>
      <w:r>
        <w:rPr>
          <w:b/>
        </w:rPr>
        <w:t>3.5 t towing</w:t>
      </w:r>
      <w:r>
        <w:t xml:space="preserve"> and roughly </w:t>
      </w:r>
      <w:r>
        <w:rPr>
          <w:b/>
        </w:rPr>
        <w:t>1 t payload</w:t>
      </w:r>
      <w:r>
        <w:t xml:space="preserve"> are </w:t>
      </w:r>
      <w:r>
        <w:rPr>
          <w:b/>
        </w:rPr>
        <w:t>unverified</w:t>
      </w:r>
      <w:r>
        <w:t xml:space="preserve"> in this file — there is no homologation bulletin or OEM same-trim source behind them, and they are therefore </w:t>
      </w:r>
      <w:r>
        <w:rPr>
          <w:b/>
        </w:rPr>
        <w:t>not</w:t>
      </w:r>
      <w:r>
        <w:t xml:space="preserve"> presented as facts. For a working pickup these are the most commercially important numbers, so the correct action is to obtain them from the exact model's certificate of conformity / MIIT entry, where rated payload, gross vehicle mass and any approved towing figure are formally recorded. Do not size a trailer or a load against a forum number.</w:t>
      </w:r>
    </w:p>
    <w:p/>
    <w:p>
      <w:pPr>
        <w:pStyle w:val="Heading2"/>
      </w:pPr>
      <w:r>
        <w:t>Steering, fuel and export boundary</w:t>
      </w:r>
    </w:p>
    <w:p/>
    <w:p>
      <w:r>
        <w:t xml:space="preserve">The referenced Chinese-market F70 is </w:t>
      </w:r>
      <w:r>
        <w:rPr>
          <w:b/>
        </w:rPr>
        <w:t>left-hand drive</w:t>
      </w:r>
      <w:r>
        <w:t>. Any right-hand-drive or export-market Kaicene pickup, and any overseas model name, requires separate OEM evidence and is not assumed identical; a related regional truck is not the same build without an OEM statement. A Chinese-spec diesel is calibrated to local fuel and the China emission stage — verify destination fuel grade and emission compatibility, and check whether the destination accepts the exact engine code.</w:t>
      </w:r>
    </w:p>
    <w:p/>
    <w:p>
      <w:pPr>
        <w:pStyle w:val="Heading2"/>
      </w:pPr>
      <w:r>
        <w:t>Buyer verification before deposit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Bed / wheelbase</w:t>
            </w:r>
          </w:p>
        </w:tc>
        <w:tc>
          <w:tcPr>
            <w:tcW w:type="dxa" w:w="4320"/>
          </w:tcPr>
          <w:p>
            <w:r>
              <w:t>Fix standard (3180 WB / 1600 bed) or long (3430 WB / 1850 bed) in the contract.</w:t>
            </w:r>
          </w:p>
        </w:tc>
      </w:tr>
      <w:tr>
        <w:tc>
          <w:tcPr>
            <w:tcW w:type="dxa" w:w="4320"/>
          </w:tcPr>
          <w:p>
            <w:r>
              <w:t>Drivetrain</w:t>
            </w:r>
          </w:p>
        </w:tc>
        <w:tc>
          <w:tcPr>
            <w:tcW w:type="dxa" w:w="4320"/>
          </w:tcPr>
          <w:p>
            <w:r>
              <w:t>Specify 2WD or 4WD and the transfer-case/diff content for the exact trim.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Bind engine code (e.g. JE4D25), year, output and gearbox to OEM/MIIT; do not accept single-source numbers.</w:t>
            </w:r>
          </w:p>
        </w:tc>
      </w:tr>
      <w:tr>
        <w:tc>
          <w:tcPr>
            <w:tcW w:type="dxa" w:w="4320"/>
          </w:tcPr>
          <w:p>
            <w:r>
              <w:t>Geometry</w:t>
            </w:r>
          </w:p>
        </w:tc>
        <w:tc>
          <w:tcPr>
            <w:tcW w:type="dxa" w:w="4320"/>
          </w:tcPr>
          <w:p>
            <w:r>
              <w:t>Confirm 29°/27°/230 mm/900 mm against OEM data before tender use.</w:t>
            </w:r>
          </w:p>
        </w:tc>
      </w:tr>
      <w:tr>
        <w:tc>
          <w:tcPr>
            <w:tcW w:type="dxa" w:w="4320"/>
          </w:tcPr>
          <w:p>
            <w:r>
              <w:t>Payload &amp; towing</w:t>
            </w:r>
          </w:p>
        </w:tc>
        <w:tc>
          <w:tcPr>
            <w:tcW w:type="dxa" w:w="4320"/>
          </w:tcPr>
          <w:p>
            <w:r>
              <w:t>Pull rated payload/GVW and approved towing from the CoC/MIIT; ignore unverified 3.5 t/1 t claims.</w:t>
            </w:r>
          </w:p>
        </w:tc>
      </w:tr>
      <w:tr>
        <w:tc>
          <w:tcPr>
            <w:tcW w:type="dxa" w:w="4320"/>
          </w:tcPr>
          <w:p>
            <w:r>
              <w:t>Export spec</w:t>
            </w:r>
          </w:p>
        </w:tc>
        <w:tc>
          <w:tcPr>
            <w:tcW w:type="dxa" w:w="4320"/>
          </w:tcPr>
          <w:p>
            <w:r>
              <w:t>Obtain separate evidence for RHD/export naming, fuel and emission compatibility; reconcile VIN before final payment.</w:t>
            </w:r>
          </w:p>
        </w:tc>
      </w:tr>
    </w:tbl>
    <w:p/>
    <w:p>
      <w:pPr>
        <w:pStyle w:val="Heading2"/>
      </w:pPr>
      <w:r>
        <w:t>FAQ</w:t>
      </w:r>
    </w:p>
    <w:p>
      <w:r>
        <w:rPr>
          <w:b/>
        </w:rPr>
        <w:t>What bed lengths does the Kaicene F70 offer?</w:t>
      </w:r>
    </w:p>
    <w:p/>
    <w:p>
      <w:r>
        <w:t>A standard 1600 mm bed on a 3180 mm wheelbase and a long/Blue Whale 1850 mm bed on a 3430 mm wheelbase (overall 5330 vs 5580 mm).</w:t>
      </w:r>
    </w:p>
    <w:p/>
    <w:p>
      <w:r>
        <w:rPr>
          <w:b/>
        </w:rPr>
        <w:t>Is it four-wheel drive?</w:t>
      </w:r>
    </w:p>
    <w:p/>
    <w:p>
      <w:r>
        <w:t>It is a body-on-frame double-cab pickup offered in both 2WD and 4WD; specify which on the order.</w:t>
      </w:r>
    </w:p>
    <w:p/>
    <w:p>
      <w:r>
        <w:rPr>
          <w:b/>
        </w:rPr>
        <w:t>What are the engine outputs?</w:t>
      </w:r>
    </w:p>
    <w:p/>
    <w:p>
      <w:r>
        <w:t>Families include the 2.5T JE4D25 diesel, a 1.9T diesel and a 2.4T petrol with 6MT/6AT, but exact outputs are single-source and intentionally not fixed here — confirm by OEM/MIIT for the exact trim.</w:t>
      </w:r>
    </w:p>
    <w:p/>
    <w:p>
      <w:r>
        <w:rPr>
          <w:b/>
        </w:rPr>
        <w:t>Can it really tow 3.5 tonnes and carry 1 tonne?</w:t>
      </w:r>
    </w:p>
    <w:p/>
    <w:p>
      <w:r>
        <w:t>Those circulating figures are unverified in this file; obtain rated towing, payload and GVW from the homologation certificate rather than relying on media claims.</w:t>
      </w:r>
    </w:p>
    <w:p/>
    <w:p>
      <w:r>
        <w:rPr>
          <w:b/>
        </w:rPr>
        <w:t>Is there a right-hand-drive export version identical to this?</w:t>
      </w:r>
    </w:p>
    <w:p/>
    <w:p>
      <w:r>
        <w:t>The Chinese truck is LHD; any RHD/export build and overseas naming require separate OEM evidence and are not assumed identical.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F70轴距/货箱/柴油（标/长轴）</w:t>
            </w:r>
          </w:p>
        </w:tc>
        <w:tc>
          <w:tcPr>
            <w:tcW w:type="dxa" w:w="1234"/>
          </w:tcPr>
          <w:p>
            <w:r>
              <w:t>牛车网(今日头条镜像)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http://m.toutiao.com/group/6885228857952043528/</w:t>
            </w:r>
          </w:p>
        </w:tc>
        <w:tc>
          <w:tcPr>
            <w:tcW w:type="dxa" w:w="1234"/>
          </w:tcPr>
          <w:p>
            <w:r>
              <w:t>轴距, 货箱, 柴油</w:t>
            </w:r>
          </w:p>
        </w:tc>
      </w:tr>
      <w:tr>
        <w:tc>
          <w:tcPr>
            <w:tcW w:type="dxa" w:w="1234"/>
          </w:tcPr>
          <w:p>
            <w:r>
              <w:t>F70货箱/涉水/拖拽线索</w:t>
            </w:r>
          </w:p>
        </w:tc>
        <w:tc>
          <w:tcPr>
            <w:tcW w:type="dxa" w:w="1234"/>
          </w:tcPr>
          <w:p>
            <w:r>
              <w:t>中国网(今日头条镜像)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http://m.toutiao.com/group/6752785211886404109/</w:t>
            </w:r>
          </w:p>
        </w:tc>
        <w:tc>
          <w:tcPr>
            <w:tcW w:type="dxa" w:w="1234"/>
          </w:tcPr>
          <w:p>
            <w:r>
              <w:t>货箱, 涉水, 拖拽线索</w:t>
            </w:r>
          </w:p>
        </w:tc>
      </w:tr>
      <w:tr>
        <w:tc>
          <w:tcPr>
            <w:tcW w:type="dxa" w:w="1234"/>
          </w:tcPr>
          <w:p>
            <w:r>
              <w:t>F70标/长轴尺寸/轴距</w:t>
            </w:r>
          </w:p>
        </w:tc>
        <w:tc>
          <w:tcPr>
            <w:tcW w:type="dxa" w:w="1234"/>
          </w:tcPr>
          <w:p>
            <w:r>
              <w:t>吴佩频道(今日头条镜像)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http://m.toutiao.com/group/6753052185325470222/</w:t>
            </w:r>
          </w:p>
        </w:tc>
        <w:tc>
          <w:tcPr>
            <w:tcW w:type="dxa" w:w="1234"/>
          </w:tcPr>
          <w:p>
            <w:r>
              <w:t>标/长轴尺寸, 轴距</w:t>
            </w:r>
          </w:p>
        </w:tc>
      </w:tr>
      <w:tr>
        <w:tc>
          <w:tcPr>
            <w:tcW w:type="dxa" w:w="1234"/>
          </w:tcPr>
          <w:p>
            <w:r>
              <w:t>蓝鲸版长货箱</w:t>
            </w:r>
          </w:p>
        </w:tc>
        <w:tc>
          <w:tcPr>
            <w:tcW w:type="dxa" w:w="1234"/>
          </w:tcPr>
          <w:p>
            <w:r>
              <w:t>北京日报(今日头条镜像)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http://m.toutiao.com/group/7295667813296013843/</w:t>
            </w:r>
          </w:p>
        </w:tc>
        <w:tc>
          <w:tcPr>
            <w:tcW w:type="dxa" w:w="1234"/>
          </w:tcPr>
          <w:p>
            <w:r>
              <w:t>蓝鲸版长货箱</w:t>
            </w:r>
          </w:p>
        </w:tc>
      </w:tr>
      <w:tr>
        <w:tc>
          <w:tcPr>
            <w:tcW w:type="dxa" w:w="1234"/>
          </w:tcPr>
          <w:p>
            <w:r>
              <w:t>长安汽车官方网站（母品牌车型线身份；exact-trim以官方/公告终核）</w:t>
            </w:r>
          </w:p>
        </w:tc>
        <w:tc>
          <w:tcPr>
            <w:tcW w:type="dxa" w:w="1234"/>
          </w:tcPr>
          <w:p>
            <w:r>
              <w:t>长安汽车(Changan)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https://www.changan.com.cn/</w:t>
            </w:r>
          </w:p>
        </w:tc>
        <w:tc>
          <w:tcPr>
            <w:tcW w:type="dxa" w:w="1234"/>
          </w:tcPr>
          <w:p>
            <w:r>
              <w:t>车型线身份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CHINA（中国市场参考；动力功率/拖拽/额定载质量无OEM同trim或公告来源，保持待证不写死）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Single-source geometry and engine outputs, and all towing/payload/GVW figures, must be re-confirmed on the OEM sheet or MIIT homologation entry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