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Chery Arrizo 8 (艾瑞泽8): a Chinese-Market 1.6T Saloon Spec Sheet for Export Buyers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Chery Arrizo 8 Specs &amp; Export Buyer Guide (1.6TGDI, China Reference)</w:t>
      </w:r>
    </w:p>
    <w:p>
      <w:pPr>
        <w:pStyle w:val="ListBullet"/>
      </w:pPr>
      <w:r>
        <w:rPr>
          <w:b/>
        </w:rPr>
        <w:t>Meta Description</w:t>
      </w:r>
      <w:r>
        <w:t>: Chinese-market Chery Arrizo 8 — 1.6T Kunpeng 145 kW/290 N·m, 7DCT, 4780 mm body, the trim distinctions that matter, and what importers verify before ordering.</w:t>
      </w:r>
    </w:p>
    <w:p>
      <w:pPr>
        <w:pStyle w:val="ListBullet"/>
      </w:pPr>
      <w:r>
        <w:rPr>
          <w:b/>
        </w:rPr>
        <w:t>Suggested URL</w:t>
      </w:r>
      <w:r>
        <w:t>: /vehicles/chery-arrizo-8/</w:t>
      </w:r>
    </w:p>
    <w:p>
      <w:pPr>
        <w:pStyle w:val="ListBullet"/>
      </w:pPr>
      <w:r>
        <w:rPr>
          <w:b/>
        </w:rPr>
        <w:t>H1</w:t>
      </w:r>
      <w:r>
        <w:t>: Chery Arrizo 8: Chinese-Market Specifications and Export Verification Notes</w:t>
      </w:r>
    </w:p>
    <w:p>
      <w:pPr>
        <w:pStyle w:val="ListBullet"/>
      </w:pPr>
      <w:r>
        <w:rPr>
          <w:b/>
        </w:rPr>
        <w:t>Primary Keyword</w:t>
      </w:r>
      <w:r>
        <w:t>: chery arrizo 8 specs export</w:t>
      </w:r>
    </w:p>
    <w:p>
      <w:pPr>
        <w:pStyle w:val="ListBullet"/>
      </w:pPr>
      <w:r>
        <w:rPr>
          <w:b/>
        </w:rPr>
        <w:t>Secondary Search Terms</w:t>
      </w:r>
      <w:r>
        <w:t>: Arrizo 8 1.6TGDI, Chery Arrizo 8 dimensions, 艾瑞泽8 export, Kunpeng SQRF4J16, Chinese compact sedan export</w:t>
      </w:r>
    </w:p>
    <w:p>
      <w:pPr>
        <w:pStyle w:val="ListBullet"/>
      </w:pPr>
      <w:r>
        <w:rPr>
          <w:b/>
        </w:rPr>
        <w:t>Internal Link Suggestions</w:t>
      </w:r>
      <w:r>
        <w:t>: /guides/vin-nameplate-verification-chinese-vehicles/ ; /guides/emission-fuel-compatibility-china-vehicles/ ; /guides/export-vehicle-document-package/</w:t>
      </w:r>
    </w:p>
    <w:p>
      <w:pPr>
        <w:pStyle w:val="ListBullet"/>
      </w:pPr>
      <w:r>
        <w:rPr>
          <w:b/>
        </w:rPr>
        <w:t>Image Suggestions</w:t>
      </w:r>
      <w:r>
        <w:t>: front three-quarter of Arrizo 8; engine cover 1.6TGDI badge; rear cabin legroom; 7DCT selector</w:t>
      </w:r>
    </w:p>
    <w:p>
      <w:pPr>
        <w:pStyle w:val="ListBullet"/>
      </w:pPr>
      <w:r>
        <w:rPr>
          <w:b/>
        </w:rPr>
        <w:t>ALT Suggestions</w:t>
      </w:r>
      <w:r>
        <w:t>: "Chery Arrizo 8 1.6TGDI Chinese-market sedan"; "Arrizo 8 dimensions 4780mm wheelbase 2790mm"</w:t>
      </w:r>
    </w:p>
    <w:p>
      <w:pPr>
        <w:pStyle w:val="Heading1"/>
      </w:pPr>
      <w:r>
        <w:t>Buyer Context: a Near-B-Segment Saloon Sits Above the Small-Car Field</w:t>
      </w:r>
    </w:p>
    <w:p>
      <w:r>
        <w:t xml:space="preserve">The Arrizo 8 is Chery's step-up saloon, sized between the traditional compact and B-segment fields and pitched at buyers who want more rear space than an entry sedan. For an exporter the opening question is not price but </w:t>
      </w:r>
      <w:r>
        <w:rPr>
          <w:b/>
        </w:rPr>
        <w:t>which powertrain line is being quoted</w:t>
      </w:r>
      <w:r>
        <w:t xml:space="preserve">: the Chinese range is built around a 1.6-litre turbo, and this page documents the </w:t>
      </w:r>
      <w:r>
        <w:rPr>
          <w:b/>
        </w:rPr>
        <w:t>1.6TGDI DCT Chinese-market car (REFERENCE MARKET: CHINA)</w:t>
      </w:r>
      <w:r>
        <w:t xml:space="preserve">. Every number below is a </w:t>
      </w:r>
      <w:r>
        <w:rPr>
          <w:b/>
        </w:rPr>
        <w:t>Chinese-market reference specification</w:t>
      </w:r>
      <w:r>
        <w:t>, not a global spec — destination tune, emission homologation and equipment are set by the local market, and no OEM overseas specification sheet was captured for this model in the research pack.</w:t>
      </w:r>
    </w:p>
    <w:p>
      <w:pPr>
        <w:pStyle w:val="Heading1"/>
      </w:pPr>
      <w:r>
        <w:t>Driveline (ICE focus: engine, gearbox, fuel, emission)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1.6TGDI DCT (China reference)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1.6 T Kunpeng turbocharged inline-4 (SQRF4J16 family)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Max power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145 kW (≈197 PS)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Max torque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290 N·m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Transmission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7-speed wet dual-clutch (7DCT)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Drive layout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Front-engine, front-wheel drive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Claimed top speed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205 km/h (single-source; confirm on the exact trim sheet)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Fuel/emission note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Petrol; China-6 level — confirm destination fuel grade and emission route (China-6 is not itself an overseas type approval)</w:t>
            </w:r>
          </w:p>
        </w:tc>
      </w:tr>
    </w:tbl>
    <w:p>
      <w:r>
        <w:t xml:space="preserve">For an ICE saloon the procurement decisions concentrate on </w:t>
      </w:r>
      <w:r>
        <w:rPr>
          <w:b/>
        </w:rPr>
        <w:t>engine code, gearbox type and emission stage</w:t>
      </w:r>
      <w:r>
        <w:t>. Fix all three against the VIN rather than the brochure name; see the emission/fuel-compatibility guide for why a China-6 calibration still needs destination homologation.</w:t>
      </w:r>
    </w:p>
    <w:p>
      <w:pPr>
        <w:pStyle w:val="Heading1"/>
      </w:pPr>
      <w:r>
        <w:t>Body, Dimensions and Seating</w:t>
      </w:r>
    </w:p>
    <w:p>
      <w:pPr>
        <w:pStyle w:val="ListBullet"/>
      </w:pPr>
      <w:r>
        <w:t xml:space="preserve">Length / width / height: </w:t>
      </w:r>
      <w:r>
        <w:rPr>
          <w:b/>
        </w:rPr>
        <w:t>4780 / 1843 / 1469 mm</w:t>
      </w:r>
    </w:p>
    <w:p>
      <w:pPr>
        <w:pStyle w:val="ListBullet"/>
      </w:pPr>
      <w:r>
        <w:t xml:space="preserve">Wheelbase: </w:t>
      </w:r>
      <w:r>
        <w:rPr>
          <w:b/>
        </w:rPr>
        <w:t>2790 mm</w:t>
      </w:r>
    </w:p>
    <w:p>
      <w:pPr>
        <w:pStyle w:val="ListBullet"/>
      </w:pPr>
      <w:r>
        <w:t xml:space="preserve">Doors / seats: </w:t>
      </w:r>
      <w:r>
        <w:rPr>
          <w:b/>
        </w:rPr>
        <w:t>4 doors / 5 seats</w:t>
      </w:r>
    </w:p>
    <w:p>
      <w:r>
        <w:t>The 2790 mm wheelbase is what places the car above a standard compact sedan; cross-check the wheelbase against the model code on the pro forma so a smaller Arrizo is not substituted.</w:t>
      </w:r>
    </w:p>
    <w:p>
      <w:pPr>
        <w:pStyle w:val="Heading1"/>
      </w:pPr>
      <w:r>
        <w:t>Version and Trim Differences to Hold Separately</w:t>
      </w:r>
    </w:p>
    <w:p>
      <w:pPr>
        <w:pStyle w:val="ListBullet"/>
      </w:pPr>
      <w:r>
        <w:t xml:space="preserve">The representative configuration in this sheet is the </w:t>
      </w:r>
      <w:r>
        <w:rPr>
          <w:b/>
        </w:rPr>
        <w:t>1.6TGDI DCT 卓越 (Excellence)</w:t>
      </w:r>
      <w:r>
        <w:t xml:space="preserve"> trim; other Chinese trims change equipment, wheels and interior options but share the documented footprint.</w:t>
      </w:r>
    </w:p>
    <w:p>
      <w:pPr>
        <w:pStyle w:val="ListBullet"/>
      </w:pPr>
      <w:r>
        <w:t xml:space="preserve">Power and torque figures are cross-checked across two Chinese structured databases; </w:t>
      </w:r>
      <w:r>
        <w:rPr>
          <w:b/>
        </w:rPr>
        <w:t>doors, drive layout and top speed are single-source</w:t>
      </w:r>
      <w:r>
        <w:t xml:space="preserve"> and should be re-confirmed on the factory configuration sheet for the exact unit.</w:t>
      </w:r>
    </w:p>
    <w:p>
      <w:pPr>
        <w:pStyle w:val="ListBullet"/>
      </w:pPr>
      <w:r>
        <w:t>Do not merge Chinese-line equipment with any export-market Arrizo package: without an OEM overseas page, the safe statement is that export equipment is market-specific.</w:t>
      </w:r>
    </w:p>
    <w:p>
      <w:pPr>
        <w:pStyle w:val="Heading1"/>
      </w:pPr>
      <w:r>
        <w:t>Overseas Buyer Verification Before Payment</w:t>
      </w:r>
    </w:p>
    <w:p>
      <w:pPr>
        <w:pStyle w:val="ListNumber"/>
      </w:pPr>
      <w:r>
        <w:rPr>
          <w:b/>
        </w:rPr>
        <w:t>VIN-to-trim match</w:t>
      </w:r>
      <w:r>
        <w:t xml:space="preserve"> — engine SQRF4J16-family code, 7DCT, and the exact Chinese trim name recorded on the PI (see the VIN/nameplate guide).</w:t>
      </w:r>
    </w:p>
    <w:p>
      <w:pPr>
        <w:pStyle w:val="ListNumber"/>
      </w:pPr>
      <w:r>
        <w:rPr>
          <w:b/>
        </w:rPr>
        <w:t>Emission and fuel</w:t>
      </w:r>
      <w:r>
        <w:t xml:space="preserve"> — destination emission standard and required petrol grade; a China-6 car is not automatically accepted abroad.</w:t>
      </w:r>
    </w:p>
    <w:p>
      <w:pPr>
        <w:pStyle w:val="ListNumber"/>
      </w:pPr>
      <w:r>
        <w:rPr>
          <w:b/>
        </w:rPr>
        <w:t>Steering and cluster language</w:t>
      </w:r>
      <w:r>
        <w:t xml:space="preserve"> — the Chinese car is LHD; confirm RHD availability only through an OEM-authorised channel, never by assumption.</w:t>
      </w:r>
    </w:p>
    <w:p>
      <w:pPr>
        <w:pStyle w:val="ListNumber"/>
      </w:pPr>
      <w:r>
        <w:rPr>
          <w:b/>
        </w:rPr>
        <w:t>Document set</w:t>
      </w:r>
      <w:r>
        <w:t xml:space="preserve"> — manufacturer certificate, certificate of conformity, spec sheet and (for NEV-adjacent lines) any battery paperwork; use the export document-package checklist.</w:t>
      </w:r>
    </w:p>
    <w:p>
      <w:pPr>
        <w:pStyle w:val="ListNumber"/>
      </w:pPr>
      <w:r>
        <w:rPr>
          <w:b/>
        </w:rPr>
        <w:t>Shipping mode</w:t>
      </w:r>
      <w:r>
        <w:t xml:space="preserve"> — a 4.78 m saloon suits container or RoRo stowage; confirm the load plan count rather than estimating.</w:t>
      </w:r>
    </w:p>
    <w:p>
      <w:pPr>
        <w:pStyle w:val="Heading1"/>
      </w:pPr>
      <w:r>
        <w:t>Request a Current Export Quotation</w:t>
      </w:r>
    </w:p>
    <w:p>
      <w:r>
        <w:t xml:space="preserve">No static export price is published. The Chinese guide price (a 2024 卓越 trim reference around RMB 99,900) is a </w:t>
      </w:r>
      <w:r>
        <w:rPr>
          <w:b/>
        </w:rPr>
        <w:t>domestic, time-sensitive figure only — it is not an FOB or CIF quotation and must not be converted into one</w:t>
      </w:r>
      <w:r>
        <w:t xml:space="preserve">. Enquire with </w:t>
      </w:r>
      <w:r>
        <w:rPr>
          <w:b/>
        </w:rPr>
        <w:t>Destination Country · Quantity · Preferred Trim · LHD/RHD · Destination Port · Incoterm</w:t>
      </w:r>
      <w:r>
        <w:t>.</w:t>
      </w:r>
    </w:p>
    <w:p>
      <w:pPr>
        <w:pStyle w:val="Heading1"/>
      </w:pPr>
      <w:r>
        <w:t>Frequently Asked Questions</w:t>
      </w:r>
    </w:p>
    <w:p>
      <w:r>
        <w:rPr>
          <w:b/>
        </w:rPr>
        <w:t>Is the Arrizo 8 a compact or mid-size saloon?</w:t>
      </w:r>
      <w:r>
        <w:t xml:space="preserve"> At 4780 mm long with a 2790 mm wheelbase it sits at the upper edge of the compact field, near B-segment dimensions — classify it by the measured footprint, not the marketing label. </w:t>
      </w:r>
      <w:r>
        <w:rPr>
          <w:b/>
        </w:rPr>
        <w:t>How much power does the 1.6T make?</w:t>
      </w:r>
      <w:r>
        <w:t xml:space="preserve"> The Chinese 1.6TGDI is documented at 145 kW (about 197 PS) and 290 N·m, paired with a 7-speed wet DCT. </w:t>
      </w:r>
      <w:r>
        <w:rPr>
          <w:b/>
        </w:rPr>
        <w:t>Is the Chinese spec identical to export Arrizo 8 models?</w:t>
      </w:r>
      <w:r>
        <w:t xml:space="preserve"> Not assumed — this sheet is a Chinese-market reference; destination tune and equipment require the local OEM specification. </w:t>
      </w:r>
      <w:r>
        <w:rPr>
          <w:b/>
        </w:rPr>
        <w:t>Does China-6 emission mean the car is certified for my market?</w:t>
      </w:r>
      <w:r>
        <w:t xml:space="preserve"> No; destination type approval is a separate process.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Arrizo 8 2024 1.6T DCT Excellence parameter page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ZOL Auto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https://detail.zol.com.cn/car/index2030152.shtml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Dimensions, wheelbase, engine, gearbox, structure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Arrizo 8 1.6T DCT Excellence parameters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Sohu Auto database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https://db.m.auto.sohu.com/trim_171975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Power, PS, dimensions, domestic price reference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Chery Arrizo 8 1.6T powertrain analysis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Autohome·Chejiahao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https://chejiahao.m.autohome.com.cn/info/19508971?isfrom=pc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145 kW/197 PS/290 N·m/7DCT</w:t>
            </w:r>
          </w:p>
        </w:tc>
      </w:tr>
    </w:tbl>
    <w:p>
      <w:r>
        <w:rPr>
          <w:i/>
        </w:rPr>
        <w:t>Confidence note: no OEM primary spec sheet was captured; figures are cross-checked Chinese structured-database values. Doors, drive layout and top speed are single-source. Domestic price is time-sensitive and is never an export quotation.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v1.1-2026-09-04</w:t>
      </w:r>
    </w:p>
    <w:p>
      <w:pPr>
        <w:pStyle w:val="ListBullet"/>
      </w:pPr>
      <w:r>
        <w:rPr>
          <w:b/>
        </w:rPr>
        <w:t>Reference market</w:t>
      </w:r>
      <w:r>
        <w:t>: China, 2024/2025 Arrizo 8 1.6TGDI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Two-database cross-check; single-source items flagged; no destination extrapolation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independent sign-off</w:t>
      </w:r>
    </w:p>
    <w:p>
      <w:r>
        <w:rPr>
          <w:b/>
        </w:rPr>
        <w:t>Tags</w:t>
      </w:r>
      <w:r>
        <w:t>: #CheryArrizo8 #ChineseSedanExport #1.6TGDI #ExportBuyerGuide #ChinaReferenceSpec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