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BYD Qin Plus DM-i — PHEV Architecture, Two Battery Versions and Export Checks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Qin Plus DM-i PHEV: Two Battery Versions &amp; Export Guide</w:t>
      </w:r>
    </w:p>
    <w:p>
      <w:pPr>
        <w:pStyle w:val="ListBullet"/>
      </w:pPr>
      <w:r>
        <w:rPr>
          <w:b/>
        </w:rPr>
        <w:t>Meta Description</w:t>
      </w:r>
      <w:r>
        <w:t>: BYD Qin Plus DM-i explained for importers — how the 1.5L engine, electric motor, 8.32/18.32 kWh battery, E-CVT and operating modes combine, and why 55 vs 120 must be fixed by VIN.</w:t>
      </w:r>
    </w:p>
    <w:p>
      <w:pPr>
        <w:pStyle w:val="ListBullet"/>
      </w:pPr>
      <w:r>
        <w:rPr>
          <w:b/>
        </w:rPr>
        <w:t>Suggested URL</w:t>
      </w:r>
      <w:r>
        <w:t>: /vehicles/byd-qin-plus-dmi/</w:t>
      </w:r>
    </w:p>
    <w:p>
      <w:pPr>
        <w:pStyle w:val="ListBullet"/>
      </w:pPr>
      <w:r>
        <w:rPr>
          <w:b/>
        </w:rPr>
        <w:t>H1</w:t>
      </w:r>
      <w:r>
        <w:t>: BYD Qin Plus DM-i: PHEV Powertrain, Version Differences and What Importers Must Confirm</w:t>
      </w:r>
    </w:p>
    <w:p>
      <w:pPr>
        <w:pStyle w:val="ListBullet"/>
      </w:pPr>
      <w:r>
        <w:rPr>
          <w:b/>
        </w:rPr>
        <w:t>Primary Keyword</w:t>
      </w:r>
      <w:r>
        <w:t>: BYD Qin Plus DM-i specifications export</w:t>
      </w:r>
    </w:p>
    <w:p>
      <w:pPr>
        <w:pStyle w:val="ListBullet"/>
      </w:pPr>
      <w:r>
        <w:rPr>
          <w:b/>
        </w:rPr>
        <w:t>Secondary Search Terms</w:t>
      </w:r>
      <w:r>
        <w:t>: Qin Plus DM-i 55 vs 120, BYD DM-i plug-in hybrid, Qin Plus 18.32 kWh, Qin Plus DM-i overseas/Bahrain market, PHEV NEDC WLTC range, Chinese PHEV sedan export</w:t>
      </w:r>
    </w:p>
    <w:p>
      <w:pPr>
        <w:pStyle w:val="ListBullet"/>
      </w:pPr>
      <w:r>
        <w:rPr>
          <w:b/>
        </w:rPr>
        <w:t>Internal Link Suggestions</w:t>
      </w:r>
      <w:r>
        <w:t>: /vehicles/byd-yuan-plus/ ; /guides/chinese-ev-charging-standard-compatibility/ ; /guides/commercial-truck-fleet-procurement-china/</w:t>
      </w:r>
    </w:p>
    <w:p>
      <w:pPr>
        <w:pStyle w:val="ListBullet"/>
      </w:pPr>
      <w:r>
        <w:rPr>
          <w:b/>
        </w:rPr>
        <w:t>Image Suggestions</w:t>
      </w:r>
      <w:r>
        <w:t>: side profile sedan; 55 vs 120 version card; DM-i engine+motor+E-CVT layout; charging port; rear seat space</w:t>
      </w:r>
    </w:p>
    <w:p>
      <w:pPr>
        <w:pStyle w:val="ListBullet"/>
      </w:pPr>
      <w:r>
        <w:rPr>
          <w:b/>
        </w:rPr>
        <w:t>ALT Suggestions</w:t>
      </w:r>
      <w:r>
        <w:t>: "BYD Qin Plus DM-i plug-in hybrid sedan"; "55km versus 120km battery comparison"; "BYD DM-i series-hybrid powertrain layout"</w:t>
      </w:r>
    </w:p>
    <w:p>
      <w:pPr>
        <w:pStyle w:val="Heading2"/>
      </w:pPr>
      <w:r>
        <w:t>Why a DM-i Has to Be Specified as a System</w:t>
      </w:r>
    </w:p>
    <w:p>
      <w:r>
        <w:t xml:space="preserve">The Qin Plus DM-i is a </w:t>
      </w:r>
      <w:r>
        <w:rPr>
          <w:b/>
        </w:rPr>
        <w:t>plug-in hybrid (PHEV) compact sedan</w:t>
      </w:r>
      <w:r>
        <w:t xml:space="preserve">, neither a pure EV nor a conventional petrol car. BYD's DM-i is a series-parallel system: a small, efficiency-tuned </w:t>
      </w:r>
      <w:r>
        <w:rPr>
          <w:b/>
        </w:rPr>
        <w:t>1.5L naturally aspirated engine</w:t>
      </w:r>
      <w:r>
        <w:t xml:space="preserve">, a drive </w:t>
      </w:r>
      <w:r>
        <w:rPr>
          <w:b/>
        </w:rPr>
        <w:t>electric motor</w:t>
      </w:r>
      <w:r>
        <w:t xml:space="preserve">, an LFP Blade Battery and an </w:t>
      </w:r>
      <w:r>
        <w:rPr>
          <w:b/>
        </w:rPr>
        <w:t>E-CVT</w:t>
      </w:r>
      <w:r>
        <w:t xml:space="preserve"> work so the car runs on electricity where possible and uses the engine mainly for efficient generation and high-speed assist. Because of that, an order must fix </w:t>
      </w:r>
      <w:r>
        <w:rPr>
          <w:b/>
        </w:rPr>
        <w:t>four things together — battery size, electric-only version, motor output and operating behaviour</w:t>
      </w:r>
      <w:r>
        <w:t xml:space="preserve">; "a Qin Plus DM-i" without the 55/120 designation is ambiguous. This evergreen page covers the </w:t>
      </w:r>
      <w:r>
        <w:rPr>
          <w:b/>
        </w:rPr>
        <w:t>2024 Glory Edition (荣耀版) China build (REFERENCE MARKET: CHINA)</w:t>
      </w:r>
      <w:r>
        <w:t xml:space="preserve">. BYD also presents a </w:t>
      </w:r>
      <w:r>
        <w:rPr>
          <w:b/>
        </w:rPr>
        <w:t>Qin Plus DM-i</w:t>
      </w:r>
      <w:r>
        <w:t xml:space="preserve"> on selected overseas market pages; those regional official specs govern those cars. </w:t>
      </w:r>
      <w:r>
        <w:rPr>
          <w:b/>
        </w:rPr>
        <w:t>Model-identity rule:</w:t>
      </w:r>
      <w:r>
        <w:t xml:space="preserve"> a differently named BYD PHEV is treated as a *related* model, not the same model, unless BYD explicitly states the alias — shared platform, powertrain or appearance is not proof of SAME_MODEL.</w:t>
      </w:r>
    </w:p>
    <w:p>
      <w:pPr>
        <w:pStyle w:val="Heading2"/>
      </w:pPr>
      <w:r>
        <w:t>The Two Versions Side by 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55 version</w:t>
            </w:r>
          </w:p>
        </w:tc>
        <w:tc>
          <w:tcPr>
            <w:tcW w:type="dxa" w:w="2880"/>
          </w:tcPr>
          <w:p>
            <w:r>
              <w:t>120 version</w:t>
            </w:r>
          </w:p>
        </w:tc>
      </w:tr>
      <w:tr>
        <w:tc>
          <w:tcPr>
            <w:tcW w:type="dxa" w:w="2880"/>
          </w:tcPr>
          <w:p>
            <w:r>
              <w:t>Front drive motor (PMSM)</w:t>
            </w:r>
          </w:p>
        </w:tc>
        <w:tc>
          <w:tcPr>
            <w:tcW w:type="dxa" w:w="2880"/>
          </w:tcPr>
          <w:p>
            <w:r>
              <w:t>132 kW (180 PS) / 316 N·m</w:t>
            </w:r>
          </w:p>
        </w:tc>
        <w:tc>
          <w:tcPr>
            <w:tcW w:type="dxa" w:w="2880"/>
          </w:tcPr>
          <w:p>
            <w:r>
              <w:t>145 kW (197 PS) / 325 N·m</w:t>
            </w:r>
          </w:p>
        </w:tc>
      </w:tr>
      <w:tr>
        <w:tc>
          <w:tcPr>
            <w:tcW w:type="dxa" w:w="2880"/>
          </w:tcPr>
          <w:p>
            <w:r>
              <w:t>LFP Blade Battery</w:t>
            </w:r>
          </w:p>
        </w:tc>
        <w:tc>
          <w:tcPr>
            <w:tcW w:type="dxa" w:w="2880"/>
          </w:tcPr>
          <w:p>
            <w:r>
              <w:t>8.32 kWh</w:t>
            </w:r>
          </w:p>
        </w:tc>
        <w:tc>
          <w:tcPr>
            <w:tcW w:type="dxa" w:w="2880"/>
          </w:tcPr>
          <w:p>
            <w:r>
              <w:t>18.32 kWh</w:t>
            </w:r>
          </w:p>
        </w:tc>
      </w:tr>
      <w:tr>
        <w:tc>
          <w:tcPr>
            <w:tcW w:type="dxa" w:w="2880"/>
          </w:tcPr>
          <w:p>
            <w:r>
              <w:t>Electric-only range</w:t>
            </w:r>
          </w:p>
        </w:tc>
        <w:tc>
          <w:tcPr>
            <w:tcW w:type="dxa" w:w="2880"/>
          </w:tcPr>
          <w:p>
            <w:r>
              <w:t>55 km NEDC / 46 km WLTC</w:t>
            </w:r>
          </w:p>
        </w:tc>
        <w:tc>
          <w:tcPr>
            <w:tcW w:type="dxa" w:w="2880"/>
          </w:tcPr>
          <w:p>
            <w:r>
              <w:t>120 km NEDC / 101 km WLTC</w:t>
            </w:r>
          </w:p>
        </w:tc>
      </w:tr>
      <w:tr>
        <w:tc>
          <w:tcPr>
            <w:tcW w:type="dxa" w:w="2880"/>
          </w:tcPr>
          <w:p>
            <w:r>
              <w:t>0–100 km/h</w:t>
            </w:r>
          </w:p>
        </w:tc>
        <w:tc>
          <w:tcPr>
            <w:tcW w:type="dxa" w:w="2880"/>
          </w:tcPr>
          <w:p>
            <w:r>
              <w:t>7.9 s</w:t>
            </w:r>
          </w:p>
        </w:tc>
        <w:tc>
          <w:tcPr>
            <w:tcW w:type="dxa" w:w="2880"/>
          </w:tcPr>
          <w:p>
            <w:r>
              <w:t>7.3 s</w:t>
            </w:r>
          </w:p>
        </w:tc>
      </w:tr>
    </w:tbl>
    <w:p>
      <w:r>
        <w:t xml:space="preserve">The 145 kW / 197 PS output of the larger-battery car and its ~18.3 kWh pack are corroborated on </w:t>
      </w:r>
      <w:r>
        <w:rPr>
          <w:b/>
        </w:rPr>
        <w:t>BYD's own regional Qin Plus DM-i page for Bahrain (en-bh, VERIFIED, scope limited to that named model)</w:t>
      </w:r>
      <w:r>
        <w:t>; China version figures (8.32/18.32 kWh, 132/145 kW, NEDC/WLTC) are cross-checked across Chinese databases (CROSS_CHECKED). The 120 is both quicker and heavier (curb ~1620 kg for the 120KM 领先型).</w:t>
      </w:r>
    </w:p>
    <w:p>
      <w:pPr>
        <w:pStyle w:val="Heading2"/>
      </w:pPr>
      <w:r>
        <w:t>Engine and Operating Mode (the PHEV-specific questions)</w:t>
      </w:r>
    </w:p>
    <w:p>
      <w:pPr>
        <w:pStyle w:val="ListBullet"/>
      </w:pPr>
      <w:r>
        <w:rPr>
          <w:b/>
        </w:rPr>
        <w:t>Engine</w:t>
      </w:r>
      <w:r>
        <w:t>: 1.5L naturally aspirated L4, 81 kW (110 PS) / 135 N·m; it is primarily a generator/assist unit rather than the main drive motor.</w:t>
      </w:r>
    </w:p>
    <w:p>
      <w:pPr>
        <w:pStyle w:val="ListBullet"/>
      </w:pPr>
      <w:r>
        <w:rPr>
          <w:b/>
        </w:rPr>
        <w:t>Transmission</w:t>
      </w:r>
      <w:r>
        <w:t>: E-CVT single-speed electric continuously variable drive — there is no multi-step gearbox to spec.</w:t>
      </w:r>
    </w:p>
    <w:p>
      <w:pPr>
        <w:pStyle w:val="ListBullet"/>
      </w:pPr>
      <w:r>
        <w:rPr>
          <w:b/>
        </w:rPr>
        <w:t>Modes</w:t>
      </w:r>
      <w:r>
        <w:t>: EV (charge-depleting) and hybrid (charge-sustaining) operation; charge-sustaining fuel use is quoted around 3.8 L/100 km (NEDC). For an export fleet, explain to customers that real-world fuel use depends on charging behaviour — a PHEV driven without charging behaves like a hybrid, not an EV.</w:t>
      </w:r>
    </w:p>
    <w:p>
      <w:pPr>
        <w:pStyle w:val="ListBullet"/>
      </w:pPr>
      <w:r>
        <w:rPr>
          <w:b/>
        </w:rPr>
        <w:t>Top speed</w:t>
      </w:r>
      <w:r>
        <w:t>: 185 km/h.</w:t>
      </w:r>
    </w:p>
    <w:p>
      <w:pPr>
        <w:pStyle w:val="Heading2"/>
      </w:pPr>
      <w:r>
        <w:t>Battery, Charging and Two-Range Discipline</w:t>
      </w:r>
    </w:p>
    <w:p>
      <w:r>
        <w:t xml:space="preserve">A PHEV carries </w:t>
      </w:r>
      <w:r>
        <w:rPr>
          <w:b/>
        </w:rPr>
        <w:t>two</w:t>
      </w:r>
      <w:r>
        <w:t xml:space="preserve"> range numbers that buyers conflate: </w:t>
      </w:r>
      <w:r>
        <w:rPr>
          <w:b/>
        </w:rPr>
        <w:t>electric-only range</w:t>
      </w:r>
      <w:r>
        <w:t xml:space="preserve"> (state the cycle: 120 NEDC = 101 WLTC) and a separate </w:t>
      </w:r>
      <w:r>
        <w:rPr>
          <w:b/>
        </w:rPr>
        <w:t>combined fuel+battery range</w:t>
      </w:r>
      <w:r>
        <w:t xml:space="preserve"> (a ~1245 km Chinese-lab figure rests on a single source and must be presented as a quoted Chinese combined number, never as electric range). Charging differs by version and grade: confirm onboard AC capability, </w:t>
      </w:r>
      <w:r>
        <w:rPr>
          <w:b/>
        </w:rPr>
        <w:t>whether DC fast charging is included on the chosen grade</w:t>
      </w:r>
      <w:r>
        <w:t>, the GB/T connector versus destination infrastructure, and the fuel grade the 1.5L engine expects — a PHEV needs both a charging path and an engine service/fuel path.</w:t>
      </w:r>
    </w:p>
    <w:p>
      <w:pPr>
        <w:pStyle w:val="Heading2"/>
      </w:pPr>
      <w:r>
        <w:t>Dimensions and Cabin</w:t>
      </w:r>
    </w:p>
    <w:p>
      <w:r>
        <w:t>4765 × 1837 × 1495 mm, wheelbase 2718 mm, four-door five-seat monocoque sedan; tyres 225/60 R16 on captured grades. Confirm curb weight by battery version on the compliance plate.</w:t>
      </w:r>
    </w:p>
    <w:p>
      <w:pPr>
        <w:pStyle w:val="Heading2"/>
      </w:pPr>
      <w:r>
        <w:t>What AutoBridge Adds Beyond a Spec Table</w:t>
      </w:r>
    </w:p>
    <w:p>
      <w:r>
        <w:t xml:space="preserve">Parameter sites list 55 and 120 rows but leave the importer to untangle cycles and modes. The recommended method is a </w:t>
      </w:r>
      <w:r>
        <w:rPr>
          <w:b/>
        </w:rPr>
        <w:t>VIN-level note binding motor output, battery kWh, electric-range cycle and charge capability together</w:t>
      </w:r>
      <w:r>
        <w:t>, flagging grades where DC fast charging is absent (a common order error on the small-battery car), and stating electric vs combined range separately so a PHEV is never advertised on its combined number as if it were EV range.</w:t>
      </w:r>
    </w:p>
    <w:p>
      <w:pPr>
        <w:pStyle w:val="Heading2"/>
      </w:pPr>
      <w:r>
        <w:t>Before Payment</w:t>
      </w:r>
    </w:p>
    <w:p>
      <w:pPr>
        <w:pStyle w:val="ListBullet"/>
      </w:pPr>
      <w:r>
        <w:t xml:space="preserve">Fix </w:t>
      </w:r>
      <w:r>
        <w:rPr>
          <w:b/>
        </w:rPr>
        <w:t>55 or 120</w:t>
      </w:r>
      <w:r>
        <w:t>, with matching motor (132/145 kW) and battery (8.32/18.32 kWh) on the VIN build sheet.</w:t>
      </w:r>
    </w:p>
    <w:p>
      <w:pPr>
        <w:pStyle w:val="ListBullet"/>
      </w:pPr>
      <w:r>
        <w:t xml:space="preserve">Record the electric-range </w:t>
      </w:r>
      <w:r>
        <w:rPr>
          <w:b/>
        </w:rPr>
        <w:t>cycle</w:t>
      </w:r>
      <w:r>
        <w:t xml:space="preserve"> (NEDC vs WLTC) and obtain destination-certified PHEV range/CO₂ where tax or incentives depend on it.</w:t>
      </w:r>
    </w:p>
    <w:p>
      <w:pPr>
        <w:pStyle w:val="ListBullet"/>
      </w:pPr>
      <w:r>
        <w:t xml:space="preserve">Confirm connector and AC/DC capability </w:t>
      </w:r>
      <w:r>
        <w:rPr>
          <w:b/>
        </w:rPr>
        <w:t>by grade</w:t>
      </w:r>
      <w:r>
        <w:t>; do not assume GB/T matches destination sockets.</w:t>
      </w:r>
    </w:p>
    <w:p>
      <w:pPr>
        <w:pStyle w:val="ListBullet"/>
      </w:pPr>
      <w:r>
        <w:t xml:space="preserve">Confirm steering side, infotainment language/OTA outside China, and warranty that covers engine </w:t>
      </w:r>
      <w:r>
        <w:rPr>
          <w:b/>
        </w:rPr>
        <w:t>and</w:t>
      </w:r>
      <w:r>
        <w:t xml:space="preserve"> battery </w:t>
      </w:r>
      <w:r>
        <w:rPr>
          <w:b/>
        </w:rPr>
        <w:t>and</w:t>
      </w:r>
      <w:r>
        <w:t xml:space="preserve"> motor.</w:t>
      </w:r>
    </w:p>
    <w:p>
      <w:pPr>
        <w:pStyle w:val="ListBullet"/>
      </w:pPr>
      <w:r>
        <w:t>Verify the destination's PHEV classification — hybrid incentives/homologation differ from pure EVs.</w:t>
      </w:r>
    </w:p>
    <w:p>
      <w:pPr>
        <w:pStyle w:val="Heading2"/>
      </w:pPr>
      <w:r>
        <w:t>Request a Current Export Quotation</w:t>
      </w:r>
    </w:p>
    <w:p>
      <w:r>
        <w:t xml:space="preserve">No static export price is published; the RMB 79,800–125,800 China Glory Edition guide price is a </w:t>
      </w:r>
      <w:r>
        <w:rPr>
          <w:b/>
        </w:rPr>
        <w:t>domestic, time-sensitive reference, not an FOB/CIF figure</w:t>
      </w:r>
      <w:r>
        <w:t xml:space="preserve">. Enquire with </w:t>
      </w:r>
      <w:r>
        <w:rPr>
          <w:b/>
        </w:rPr>
        <w:t>Destination Country · Quantity · Version (55/120) &amp; Grade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differs between the 55 and 120?</w:t>
      </w:r>
      <w:r>
        <w:t xml:space="preserve"> The 120 has an 18.32 kWh battery, a stronger 145 kW motor, longer electric range and quicker acceleration; the 55 uses 8.32 kWh and 132 kW.</w:t>
      </w:r>
    </w:p>
    <w:p>
      <w:r>
        <w:rPr>
          <w:b/>
        </w:rPr>
        <w:t>Is the 1.5L the main drive unit?</w:t>
      </w:r>
      <w:r>
        <w:t xml:space="preserve"> In DM-i it is mainly a generator/assist; the electric motor provides primary drive.</w:t>
      </w:r>
    </w:p>
    <w:p>
      <w:r>
        <w:rPr>
          <w:b/>
        </w:rPr>
        <w:t>Why two electric-range numbers?</w:t>
      </w:r>
      <w:r>
        <w:t xml:space="preserve"> China labels NEDC and WLTC (120 NEDC = 101 WLTC); always quote the cycle.</w:t>
      </w:r>
    </w:p>
    <w:p>
      <w:r>
        <w:rPr>
          <w:b/>
        </w:rPr>
        <w:t>Is 1245 km electric range?</w:t>
      </w:r>
      <w:r>
        <w:t xml:space="preserve"> No — it is a combined fuel+battery Chinese figure; electric-only is at most 120 km NEDC.</w:t>
      </w:r>
    </w:p>
    <w:p>
      <w:r>
        <w:rPr>
          <w:b/>
        </w:rPr>
        <w:t>Is it sold abroad?</w:t>
      </w:r>
      <w:r>
        <w:t xml:space="preserve"> BYD presents a Qin Plus DM-i on selected overseas market pages; use the destination official sheet. Any different export nameplate requires explicit BYD confirmation — a related-looking BYD PHEV is not assumed to be the same model.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BYD Qin Plus DM-i, plug-in hybrid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BYD Qin Plus DM-i, véhicule hybride rechargeable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BYD Qin Plus DM-i, Plug-in-Hybridfahrzeug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BYD Qin Plus DM-i, vehículo híbrido enchufable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BYD Qin Plus DM-i, veículo híbrido plug-in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輸出バイヤー向けリファレンス｜BYD Qin Plus DM-i, プラグインハイブリッド車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자료｜BYD Qin Plus DM-i, 플러그인 하이브리드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BYD Qin Plus DM-i, xe hybrid sạc ngoài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BYD Qin Plus DM-i, รถปลั๊กอินไฮบริด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BYD Qin Plus DM-i, kendaraan hybrid plug-in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BYD Qin Plus DM-i, مركبة هجينة قابلة للشحن / سيدان</w:t>
      </w:r>
    </w:p>
    <w:p>
      <w:pPr>
        <w:pStyle w:val="ListBullet"/>
      </w:pPr>
      <w:r>
        <w:rPr>
          <w:b/>
        </w:rPr>
        <w:t>ZH</w:t>
      </w:r>
      <w:r>
        <w:t>: AutoBridge 出口采购参考｜BYD Qin Plus DM-i, 插电混动车 / 轿车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BYD QIN PLUS DM-i official regional page (en-bh = Bahrain country site)</w:t>
            </w:r>
          </w:p>
        </w:tc>
        <w:tc>
          <w:tcPr>
            <w:tcW w:type="dxa" w:w="1234"/>
          </w:tcPr>
          <w:p>
            <w:r>
              <w:t>BYD (**manufacturer official**)</w:t>
            </w:r>
          </w:p>
        </w:tc>
        <w:tc>
          <w:tcPr>
            <w:tcW w:type="dxa" w:w="1234"/>
          </w:tcPr>
          <w:p>
            <w:r>
              <w:t>Export / **Bahrain (regional en-bh page; not UAE)**</w:t>
            </w:r>
          </w:p>
        </w:tc>
        <w:tc>
          <w:tcPr>
            <w:tcW w:type="dxa" w:w="1234"/>
          </w:tcPr>
          <w:p>
            <w:r>
              <w:t>https://www.byd.com/en-bh/car/qin-plus-dmi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 (scope: this named Qin Plus DM-i only)**</w:t>
            </w:r>
          </w:p>
        </w:tc>
        <w:tc>
          <w:tcPr>
            <w:tcW w:type="dxa" w:w="1234"/>
          </w:tcPr>
          <w:p>
            <w:r>
              <w:t>18.3 kWh pack, up to 197 hp/145 kW, 7.3 s for the named Qin Plus DM-i</w:t>
            </w:r>
          </w:p>
        </w:tc>
      </w:tr>
      <w:tr>
        <w:tc>
          <w:tcPr>
            <w:tcW w:type="dxa" w:w="1234"/>
          </w:tcPr>
          <w:p>
            <w:r>
              <w:t>Glory Edition 55/120 config</w:t>
            </w:r>
          </w:p>
        </w:tc>
        <w:tc>
          <w:tcPr>
            <w:tcW w:type="dxa" w:w="1234"/>
          </w:tcPr>
          <w:p>
            <w:r>
              <w:t>Autohome (汽车之家)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http://dealer.autohome.com.cn/2116572/spec_66744.html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1.5L 81 kW, 132 kW motor, E-CVT, range</w:t>
            </w:r>
          </w:p>
        </w:tc>
      </w:tr>
      <w:tr>
        <w:tc>
          <w:tcPr>
            <w:tcW w:type="dxa" w:w="1234"/>
          </w:tcPr>
          <w:p>
            <w:r>
              <w:t>Glory Edition launch / detail</w:t>
            </w:r>
          </w:p>
        </w:tc>
        <w:tc>
          <w:tcPr>
            <w:tcW w:type="dxa" w:w="1234"/>
          </w:tcPr>
          <w:p>
            <w:r>
              <w:t>Autohome 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https://chejiahao.m.autohome.com.cn/info/18481020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145 kW/325 N·m, 18.32 kWh, combined-range quote</w:t>
            </w:r>
          </w:p>
        </w:tc>
      </w:tr>
      <w:tr>
        <w:tc>
          <w:tcPr>
            <w:tcW w:type="dxa" w:w="1234"/>
          </w:tcPr>
          <w:p>
            <w:r>
              <w:t>Qin Plus config</w:t>
            </w:r>
          </w:p>
        </w:tc>
        <w:tc>
          <w:tcPr>
            <w:tcW w:type="dxa" w:w="1234"/>
          </w:tcPr>
          <w:p>
            <w:r>
              <w:t>Xcar (爱卡) / PCauto / Guazi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https://newcar.xcar.com.cn/m72508/config.htm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Curb weight, wheelbase, NEDC/WLTC, battery</w:t>
            </w:r>
          </w:p>
        </w:tc>
      </w:tr>
      <w:tr>
        <w:tc>
          <w:tcPr>
            <w:tcW w:type="dxa" w:w="1234"/>
          </w:tcPr>
          <w:p>
            <w:r>
              <w:t>汽车之家（车家号）秦PLUS DM-i 荣耀版上市</w:t>
            </w:r>
          </w:p>
        </w:tc>
        <w:tc>
          <w:tcPr>
            <w:tcW w:type="dxa" w:w="1234"/>
          </w:tcPr>
          <w:p>
            <w:r>
              <w:t>汽车之家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https://chejiahao.m.autohome.com.cn/info/14654247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发动机 81kW/135N·m、电机 132kW/145kW、指导价 7.98-12.58 万</w:t>
            </w:r>
          </w:p>
        </w:tc>
      </w:tr>
      <w:tr>
        <w:tc>
          <w:tcPr>
            <w:tcW w:type="dxa" w:w="1234"/>
          </w:tcPr>
          <w:p>
            <w:r>
              <w:t>瓜子二手车 参数页</w:t>
            </w:r>
          </w:p>
        </w:tc>
        <w:tc>
          <w:tcPr>
            <w:tcW w:type="dxa" w:w="1234"/>
          </w:tcPr>
          <w:p>
            <w:r>
              <w:t>瓜子二手车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https://m.guazi.com/qichecanshu/c163518812263347.html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55KM 版电池 8.32kWh、电机 132kW/316N·m、电耗 11.4</w:t>
            </w:r>
          </w:p>
        </w:tc>
      </w:tr>
      <w:tr>
        <w:tc>
          <w:tcPr>
            <w:tcW w:type="dxa" w:w="1234"/>
          </w:tcPr>
          <w:p>
            <w:r>
              <w:t>太平洋汽车 参数页</w:t>
            </w:r>
          </w:p>
        </w:tc>
        <w:tc>
          <w:tcPr>
            <w:tcW w:type="dxa" w:w="1234"/>
          </w:tcPr>
          <w:p>
            <w:r>
              <w:t>太平洋汽车网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https://price.pcauto.com.cn/m126873/config.html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轴距 2718mm、油耗、0-100 加速</w:t>
            </w:r>
          </w:p>
        </w:tc>
      </w:tr>
    </w:tbl>
    <w:p/>
    <w:p>
      <w:r>
        <w:t>*Confidence note (AutoBridge standard): the large-battery output/pack is VERIFIED on BYD's own regional Qin Plus DM-i page (en-bh/Bahrain); detailed China version figures are CROSS_CHECKED. The ~1245 km combined figure is SINGLE_SOURCE and a Chinese-cycle combined number. Overseas figures are used only from BYD pages that explicitly name "Qin Plus DM-i"; no SAME_MODEL relationship to any differently named BYD PHEV is inferred without explicit OEM proof (RELATED_MODEL ≠ SAME_MODEL).*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2024 Glory Edition PHEV (export platform names vary)</w:t>
      </w:r>
    </w:p>
    <w:p>
      <w:pPr>
        <w:pStyle w:val="ListBullet"/>
      </w:pPr>
      <w:r>
        <w:rPr>
          <w:b/>
        </w:rPr>
        <w:t>Verification method</w:t>
      </w:r>
      <w:r>
        <w:t>: OEM export page + multi-database cross-check; electric vs combined range and test cycles kept distinct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#BYD #QinPlusDMi #PHEVSedan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