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SAIC Maxus Xintu V90 Diesel Van: a Configuration-Matrix Light Commercial, Not a Single Model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SAIC Maxus V90 Diesel Van Specs &amp; Export Configuration Guide</w:t>
      </w:r>
    </w:p>
    <w:p>
      <w:pPr>
        <w:pStyle w:val="ListBullet"/>
      </w:pPr>
      <w:r>
        <w:rPr>
          <w:b/>
        </w:rPr>
        <w:t>Meta Description</w:t>
      </w:r>
      <w:r>
        <w:t>: Chinese-market SAIC Maxus V90 wide-body diesel light van — SAIC π 2.0T diesel (110/130 kW), 6AT/ZF 8AT, RWD with optional dual rear wheels, two wheelbases, 9–15 seats by homologation.</w:t>
      </w:r>
    </w:p>
    <w:p>
      <w:pPr>
        <w:pStyle w:val="ListBullet"/>
      </w:pPr>
      <w:r>
        <w:rPr>
          <w:b/>
        </w:rPr>
        <w:t>Suggested URL</w:t>
      </w:r>
      <w:r>
        <w:t>: /vehicles/saic-maxus-v90-specs/</w:t>
      </w:r>
    </w:p>
    <w:p>
      <w:pPr>
        <w:pStyle w:val="ListBullet"/>
      </w:pPr>
      <w:r>
        <w:rPr>
          <w:b/>
        </w:rPr>
        <w:t>H1</w:t>
      </w:r>
      <w:r>
        <w:t>: SAIC Maxus Xintu V90 (Chinese-Market): Diesel Light Van Configuration and Export Checks</w:t>
      </w:r>
    </w:p>
    <w:p>
      <w:pPr>
        <w:pStyle w:val="ListBullet"/>
      </w:pPr>
      <w:r>
        <w:rPr>
          <w:b/>
        </w:rPr>
        <w:t>Primary Keyword</w:t>
      </w:r>
      <w:r>
        <w:t>: saic maxus v90 diesel van specs</w:t>
      </w:r>
    </w:p>
    <w:p>
      <w:pPr>
        <w:pStyle w:val="ListBullet"/>
      </w:pPr>
      <w:r>
        <w:rPr>
          <w:b/>
        </w:rPr>
        <w:t>Secondary Search Terms</w:t>
      </w:r>
      <w:r>
        <w:t>: Maxus V90 wheelbase, V90 ZF 8AT, Maxus light bus 9-15 seats, diesel wide-body van export, dual rear wheel van</w:t>
      </w:r>
    </w:p>
    <w:p>
      <w:pPr>
        <w:pStyle w:val="ListBullet"/>
      </w:pPr>
      <w:r>
        <w:rPr>
          <w:b/>
        </w:rPr>
        <w:t>Internal Link Suggestions</w:t>
      </w:r>
      <w:r>
        <w:t>: /vehicles/faw-jiefang-j6p-tractor-specs/ ; /vehicles/farizon-xingxiang-v6e-specs/ ; /guides/vehicle-coc-type-approval-dossier/</w:t>
      </w:r>
    </w:p>
    <w:p>
      <w:pPr>
        <w:pStyle w:val="ListBullet"/>
      </w:pPr>
      <w:r>
        <w:rPr>
          <w:b/>
        </w:rPr>
        <w:t>Image Suggestions</w:t>
      </w:r>
      <w:r>
        <w:t>: long-wheelbase high-roof side profile; dual-rear-wheel rear axle; passenger vs cargo body; ZF 8AT selector; cargo interior</w:t>
      </w:r>
    </w:p>
    <w:p>
      <w:pPr>
        <w:pStyle w:val="ListBullet"/>
      </w:pPr>
      <w:r>
        <w:rPr>
          <w:b/>
        </w:rPr>
        <w:t>ALT Suggestions</w:t>
      </w:r>
      <w:r>
        <w:t>: "SAIC Maxus V90 long wheelbase high roof van"; "V90 diesel engine and rear axle options"</w:t>
      </w:r>
    </w:p>
    <w:p/>
    <w:p>
      <w:pPr>
        <w:pStyle w:val="Heading2"/>
      </w:pPr>
      <w:r>
        <w:t>Buyer Context: Order a Configuration Code, Not a Name</w:t>
      </w:r>
    </w:p>
    <w:p>
      <w:r>
        <w:t xml:space="preserve">The Xintu V90 is a </w:t>
      </w:r>
      <w:r>
        <w:rPr>
          <w:b/>
        </w:rPr>
        <w:t>wide-body light commercial platform</w:t>
      </w:r>
      <w:r>
        <w:t xml:space="preserve"> sold as passenger minibus, panel/cargo van and bare chassis-cab, across multiple wheelbases, roof heights, seat counts and single/dual rear wheels. There is no single "V90 spec". The exporter's job is to fix the </w:t>
      </w:r>
      <w:r>
        <w:rPr>
          <w:b/>
        </w:rPr>
        <w:t>exact homologated model code (公告型号)</w:t>
      </w:r>
      <w:r>
        <w:t xml:space="preserve"> and then match engine, gearbox, axle, body and seats to it — because destination certification is performed on that specific configuration. REFERENCE MARKET: </w:t>
      </w:r>
      <w:r>
        <w:rPr>
          <w:b/>
        </w:rPr>
        <w:t>CHINA</w:t>
      </w:r>
      <w:r>
        <w:t>.</w:t>
      </w:r>
    </w:p>
    <w:p/>
    <w:p>
      <w:pPr>
        <w:pStyle w:val="Heading2"/>
      </w:pPr>
      <w:r>
        <w:t>Engine and Driveline (commercial diesel focus)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V90 China reference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SAIC π ("PI") 2.0 L turbo-diesel inline-4</w:t>
            </w:r>
          </w:p>
        </w:tc>
      </w:tr>
      <w:tr>
        <w:tc>
          <w:tcPr>
            <w:tcW w:type="dxa" w:w="4320"/>
          </w:tcPr>
          <w:p>
            <w:r>
              <w:t>Power grades</w:t>
            </w:r>
          </w:p>
        </w:tc>
        <w:tc>
          <w:tcPr>
            <w:tcW w:type="dxa" w:w="4320"/>
          </w:tcPr>
          <w:p>
            <w:r>
              <w:t>110 kW (≈150 PS) / 130 kW (≈177 PS)</w:t>
            </w:r>
          </w:p>
        </w:tc>
      </w:tr>
      <w:tr>
        <w:tc>
          <w:tcPr>
            <w:tcW w:type="dxa" w:w="4320"/>
          </w:tcPr>
          <w:p>
            <w:r>
              <w:t>Torque grades</w:t>
            </w:r>
          </w:p>
        </w:tc>
        <w:tc>
          <w:tcPr>
            <w:tcW w:type="dxa" w:w="4320"/>
          </w:tcPr>
          <w:p>
            <w:r>
              <w:t>375 N·m / 400–420 N·m</w:t>
            </w:r>
          </w:p>
        </w:tc>
      </w:tr>
      <w:tr>
        <w:tc>
          <w:tcPr>
            <w:tcW w:type="dxa" w:w="4320"/>
          </w:tcPr>
          <w:p>
            <w:r>
              <w:t>Transmission</w:t>
            </w:r>
          </w:p>
        </w:tc>
        <w:tc>
          <w:tcPr>
            <w:tcW w:type="dxa" w:w="4320"/>
          </w:tcPr>
          <w:p>
            <w:r>
              <w:t>6-speed automatic **or** ZF 8-speed automatic</w:t>
            </w:r>
          </w:p>
        </w:tc>
      </w:tr>
      <w:tr>
        <w:tc>
          <w:tcPr>
            <w:tcW w:type="dxa" w:w="4320"/>
          </w:tcPr>
          <w:p>
            <w:r>
              <w:t>Layout</w:t>
            </w:r>
          </w:p>
        </w:tc>
        <w:tc>
          <w:tcPr>
            <w:tcW w:type="dxa" w:w="4320"/>
          </w:tcPr>
          <w:p>
            <w:r>
              <w:t>Front engine, **rear-wheel drive**; **dual rear wheels optional**</w:t>
            </w:r>
          </w:p>
        </w:tc>
      </w:tr>
      <w:tr>
        <w:tc>
          <w:tcPr>
            <w:tcW w:type="dxa" w:w="4320"/>
          </w:tcPr>
          <w:p>
            <w:r>
              <w:t>Fuel</w:t>
            </w:r>
          </w:p>
        </w:tc>
        <w:tc>
          <w:tcPr>
            <w:tcW w:type="dxa" w:w="4320"/>
          </w:tcPr>
          <w:p>
            <w:r>
              <w:t>Diesel — confirm fuel quality tolerance and destination emission stage</w:t>
            </w:r>
          </w:p>
        </w:tc>
      </w:tr>
    </w:tbl>
    <w:p/>
    <w:p>
      <w:r>
        <w:t>For a diesel commercial, buyers should compare torque grade and rear-axle/wheel choice (single vs dual rear tyre) against intended payload, not just peak power. The ZF 8AT is the higher-tier transmission; do not assume every grade has it.</w:t>
      </w:r>
    </w:p>
    <w:p/>
    <w:p>
      <w:pPr>
        <w:pStyle w:val="Heading2"/>
      </w:pPr>
      <w:r>
        <w:t>Chassis, Wheelbase and Body Matrix</w:t>
      </w:r>
    </w:p>
    <w:p>
      <w:pPr>
        <w:pStyle w:val="ListBullet"/>
      </w:pPr>
      <w:r>
        <w:t xml:space="preserve">Example standard-length body L×W×H: </w:t>
      </w:r>
      <w:r>
        <w:rPr>
          <w:b/>
        </w:rPr>
        <w:t>5498 / 2062 / 2535–2545 mm</w:t>
      </w:r>
      <w:r>
        <w:t>; longer bodies also exist.</w:t>
      </w:r>
    </w:p>
    <w:p>
      <w:pPr>
        <w:pStyle w:val="ListBullet"/>
      </w:pPr>
      <w:r>
        <w:t xml:space="preserve">Wheelbases: </w:t>
      </w:r>
      <w:r>
        <w:rPr>
          <w:b/>
        </w:rPr>
        <w:t>3366 mm / 3760 mm</w:t>
      </w:r>
      <w:r>
        <w:t>.</w:t>
      </w:r>
    </w:p>
    <w:p>
      <w:pPr>
        <w:pStyle w:val="ListBullet"/>
      </w:pPr>
      <w:r>
        <w:rPr>
          <w:b/>
        </w:rPr>
        <w:t>Passenger version seats: 9–15, strictly per the homologated model (single-source; confirm on the announcement/model code)</w:t>
      </w:r>
      <w:r>
        <w:t>.</w:t>
      </w:r>
    </w:p>
    <w:p>
      <w:pPr>
        <w:pStyle w:val="ListBullet"/>
      </w:pPr>
      <w:r>
        <w:t>Roof height, sliding/rear door layout, cargo vs passenger interior and chassis-cab variants change GVW-class usage and licensing category.</w:t>
      </w:r>
    </w:p>
    <w:p/>
    <w:p>
      <w:r>
        <w:t>Because wheelbase, roof, seats and rear-axle choice combine into many homologated codes, a spec line copied from one V90 cannot be applied to another — request the build sheet for the precise model code before quoting.</w:t>
      </w:r>
    </w:p>
    <w:p/>
    <w:p>
      <w:pPr>
        <w:pStyle w:val="Heading2"/>
      </w:pPr>
      <w:r>
        <w:t>Commercial Specifications to Reconcile per Unit</w:t>
      </w:r>
    </w:p>
    <w:p>
      <w:pPr>
        <w:pStyle w:val="ListNumber"/>
      </w:pPr>
      <w:r>
        <w:rPr>
          <w:b/>
        </w:rPr>
        <w:t>Exact model/announcement code</w:t>
      </w:r>
      <w:r>
        <w:t xml:space="preserve"> → engine power, GVW, seats, body type.</w:t>
      </w:r>
    </w:p>
    <w:p>
      <w:pPr>
        <w:pStyle w:val="ListNumber"/>
      </w:pPr>
      <w:r>
        <w:rPr>
          <w:b/>
        </w:rPr>
        <w:t>Payload/GVW and rear axle</w:t>
      </w:r>
      <w:r>
        <w:t xml:space="preserve"> (single vs dual rear wheel) for the intended load.</w:t>
      </w:r>
    </w:p>
    <w:p>
      <w:pPr>
        <w:pStyle w:val="ListNumber"/>
      </w:pPr>
      <w:r>
        <w:rPr>
          <w:b/>
        </w:rPr>
        <w:t>Emission stage</w:t>
      </w:r>
      <w:r>
        <w:t xml:space="preserve"> (China diesel standard) vs destination requirement; diesel fuel-quality tolerance.</w:t>
      </w:r>
    </w:p>
    <w:p>
      <w:pPr>
        <w:pStyle w:val="ListNumber"/>
      </w:pPr>
      <w:r>
        <w:rPr>
          <w:b/>
        </w:rPr>
        <w:t>Body type licensing category</w:t>
      </w:r>
      <w:r>
        <w:t xml:space="preserve"> in the destination (passenger minibus vs goods van vs chassis for conversion).</w:t>
      </w:r>
    </w:p>
    <w:p>
      <w:pPr>
        <w:pStyle w:val="ListNumber"/>
      </w:pPr>
      <w:r>
        <w:rPr>
          <w:b/>
        </w:rPr>
        <w:t>Spare-parts and service</w:t>
      </w:r>
      <w:r>
        <w:t xml:space="preserve"> for the SAIC π engine and ZF/6AT gearbox in-market.</w:t>
      </w:r>
    </w:p>
    <w:p/>
    <w:p>
      <w:pPr>
        <w:pStyle w:val="Heading2"/>
      </w:pPr>
      <w:r>
        <w:t>Export Considerations</w:t>
      </w:r>
    </w:p>
    <w:p>
      <w:pPr>
        <w:pStyle w:val="ListBullet"/>
      </w:pPr>
      <w:r>
        <w:t>A people-carrier (9–15 seats) and a cargo panel van face different destination approval and licensing routes; state the body and seat count on the PI.</w:t>
      </w:r>
    </w:p>
    <w:p>
      <w:pPr>
        <w:pStyle w:val="ListBullet"/>
      </w:pPr>
      <w:r>
        <w:t xml:space="preserve">Confirm </w:t>
      </w:r>
      <w:r>
        <w:rPr>
          <w:b/>
        </w:rPr>
        <w:t>LHD/RHD</w:t>
      </w:r>
      <w:r>
        <w:t>, cluster language, and whether any conversion (ambulance, camper, shuttle) is done in China or post-import.</w:t>
      </w:r>
    </w:p>
    <w:p>
      <w:pPr>
        <w:pStyle w:val="ListBullet"/>
      </w:pPr>
      <w:r>
        <w:t>Container vs RoRo: at ~5.5 m and high roof, confirm the actual stowage method from a load plan rather than assuming 40HQ fits a high-roof long body.</w:t>
      </w:r>
    </w:p>
    <w:p/>
    <w:p>
      <w:pPr>
        <w:pStyle w:val="Heading2"/>
      </w:pPr>
      <w:r>
        <w:t>Request a Current Export Quotation</w:t>
      </w:r>
    </w:p>
    <w:p>
      <w:r>
        <w:t xml:space="preserve">No static export price and no China MSRP were captured in this research package; none is invented. Enquire with </w:t>
      </w:r>
      <w:r>
        <w:rPr>
          <w:b/>
        </w:rPr>
        <w:t>Destination Country · Exact Model Code/Body · Seats · Power &amp; Gearbox · LHD/RHD · Destination Port · Incoterm</w:t>
      </w:r>
      <w:r>
        <w:t>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How many seats does a V90 have?</w:t>
      </w:r>
      <w:r>
        <w:t xml:space="preserve"> The passenger version ranges 9–15 seats depending on the homologated model code; there is no single answer without the code.</w:t>
      </w:r>
    </w:p>
    <w:p>
      <w:r>
        <w:rPr>
          <w:b/>
        </w:rPr>
        <w:t>What engine does it use?</w:t>
      </w:r>
      <w:r>
        <w:t xml:space="preserve"> A SAIC π 2.0 L turbo-diesel in 110 kW (150 PS) or 130 kW (177 PS) grades, with 375 or 400–420 N·m.</w:t>
      </w:r>
    </w:p>
    <w:p>
      <w:r>
        <w:rPr>
          <w:b/>
        </w:rPr>
        <w:t>Is it rear-wheel drive?</w:t>
      </w:r>
      <w:r>
        <w:t xml:space="preserve"> Yes, front-engine RWD, with dual rear wheels available on appropriate configurations.</w:t>
      </w:r>
    </w:p>
    <w:p>
      <w:r>
        <w:rPr>
          <w:b/>
        </w:rPr>
        <w:t>Which gearboxes are offered?</w:t>
      </w:r>
      <w:r>
        <w:t xml:space="preserve"> A 6-speed automatic or a ZF 8-speed automatic, depending on grade.</w:t>
      </w:r>
    </w:p>
    <w:p>
      <w:r>
        <w:rPr>
          <w:b/>
        </w:rPr>
        <w:t>Why must I quote a model code?</w:t>
      </w:r>
      <w:r>
        <w:t xml:space="preserve"> Wheelbase, roof, seats, axle and GVW differ across homologated V90 configurations; only the code fixes the specification.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SAIC Maxus Xintu V90, petrol/diesel Chinese-market vehicle / cargo van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SAIC Maxus Xintu V90, véhicule thermique (marché chinois) / fourgon</w:t>
      </w:r>
    </w:p>
    <w:p>
      <w:pPr>
        <w:pStyle w:val="ListBullet"/>
      </w:pPr>
      <w:r>
        <w:rPr>
          <w:b/>
        </w:rPr>
        <w:t>DE</w:t>
      </w:r>
      <w:r>
        <w:t>: AutoBridge-Referenz für Exportkäufer — SAIC Maxus Xintu V90, Verbrenner (chinesischer Markt) / Kastenwagen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SAIC Maxus Xintu V90, vehículo de combustión (mercado chino) / furgoneta de carga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SAIC Maxus Xintu V90, veículo a combustão (mercado chinês) / furgão de carga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輸出バイヤー向けリファレンス｜SAIC Maxus Xintu V90, 中国市場仕様 内燃機関車 / 貨物バン</w:t>
      </w:r>
    </w:p>
    <w:p>
      <w:pPr>
        <w:pStyle w:val="ListBullet"/>
      </w:pPr>
      <w:r>
        <w:rPr>
          <w:b/>
        </w:rPr>
        <w:t>KO</w:t>
      </w:r>
      <w:r>
        <w:t>: AutoBridge 수출 바이어 참고 자료｜SAIC Maxus Xintu V90, 중국 시장 내연기관 차량 / 카고 밴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SAIC Maxus Xintu V90, xe động cơ đốt trong (thị trường Trung Quốc) / xe van chở hàng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SAIC Maxus Xintu V90, รถเครื่องยนต์สันดาป (ตลาดจีน) / รถตู้บรรทุก</w:t>
      </w:r>
    </w:p>
    <w:p>
      <w:pPr>
        <w:pStyle w:val="ListBullet"/>
      </w:pPr>
      <w:r>
        <w:rPr>
          <w:b/>
        </w:rPr>
        <w:t>ID</w:t>
      </w:r>
      <w:r>
        <w:t>: Referensi AutoBridge untuk pembeli ekspor — SAIC Maxus Xintu V90, kendaraan mesin pembakaran (pasar Tiongkok) / van kargo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SAIC Maxus Xintu V90, مركبة بمحرك احتراق (سوق الصين) / شاحنة فان للبضائع</w:t>
      </w:r>
    </w:p>
    <w:p>
      <w:pPr>
        <w:pStyle w:val="ListBullet"/>
      </w:pPr>
      <w:r>
        <w:rPr>
          <w:b/>
        </w:rPr>
        <w:t>ZH</w:t>
      </w:r>
      <w:r>
        <w:t>: AutoBridge 出口采购参考｜SAIC Maxus Xintu V90, 中国市场燃油车 / 厢式货车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Xintu V90 configuration (5498 body)</w:t>
            </w:r>
          </w:p>
        </w:tc>
        <w:tc>
          <w:tcPr>
            <w:tcW w:type="dxa" w:w="1234"/>
          </w:tcPr>
          <w:p>
            <w:r>
              <w:t>Sohu Auto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https://db.m.auto.sohu.com/model_5902/config?sliding=1&amp;selectedTrimId=173112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Class, body dimensions</w:t>
            </w:r>
          </w:p>
        </w:tc>
      </w:tr>
      <w:tr>
        <w:tc>
          <w:tcPr>
            <w:tcW w:type="dxa" w:w="1234"/>
          </w:tcPr>
          <w:p>
            <w:r>
              <w:t>SAIC π 2.0T diesel power lineage</w:t>
            </w:r>
          </w:p>
        </w:tc>
        <w:tc>
          <w:tcPr>
            <w:tcW w:type="dxa" w:w="1234"/>
          </w:tcPr>
          <w:p>
            <w:r>
              <w:t>PCauto encyclopedia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http://m.pcauto.com.cn/baike/806544/1579332/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110/130 kW, 375 N·m, RWD, dual rear wheel</w:t>
            </w:r>
          </w:p>
        </w:tc>
      </w:tr>
      <w:tr>
        <w:tc>
          <w:tcPr>
            <w:tcW w:type="dxa" w:w="1234"/>
          </w:tcPr>
          <w:p>
            <w:r>
              <w:t>V90 2025 130 kW / 420 N·m</w:t>
            </w:r>
          </w:p>
        </w:tc>
        <w:tc>
          <w:tcPr>
            <w:tcW w:type="dxa" w:w="1234"/>
          </w:tcPr>
          <w:p>
            <w:r>
              <w:t>16888 Auto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https://m.16888.com/news/2026/0728/24803230.html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130 kW/420 N·m, ZF 8AT, 9–15 seats (seats single-source)</w:t>
            </w:r>
          </w:p>
        </w:tc>
      </w:tr>
      <w:tr>
        <w:tc>
          <w:tcPr>
            <w:tcW w:type="dxa" w:w="1234"/>
          </w:tcPr>
          <w:p>
            <w:r>
              <w:t>Xintu V90 2024 parameters</w:t>
            </w:r>
          </w:p>
        </w:tc>
        <w:tc>
          <w:tcPr>
            <w:tcW w:type="dxa" w:w="1234"/>
          </w:tcPr>
          <w:p>
            <w:r>
              <w:t>Sina Auto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http://db.auto.sina.cn/car/71018/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5498/2062/2545, wheelbases 3366/3760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18352.6-2016 with amendment XG1-2026 (China-6 light-vehicle pollutant emissions)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https://www.mee.gov.cn/xxgk2018/xxgk/xxgk01/202604/t20260430_1150676.html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China-6 light-vehicle emission stage and the 2026 amendment implementation dates</w:t>
            </w:r>
          </w:p>
        </w:tc>
      </w:tr>
      <w:tr>
        <w:tc>
          <w:tcPr>
            <w:tcW w:type="dxa" w:w="1234"/>
          </w:tcPr>
          <w:p>
            <w:r>
              <w:t>GB 19147 automobile diesel fuel national standard (low-sulphur basis)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https://openstd.samr.gov.cn/bzgk/std/newGbInfo?hcno=88F31AEECC7F7AE17C5A99496E532D2A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Diesel fuel grade and sulphur basis to match engine/emission design overseas</w:t>
            </w:r>
          </w:p>
        </w:tc>
      </w:tr>
    </w:tbl>
    <w:p/>
    <w:p>
      <w:r>
        <w:t>*Confidence note: no SAIC Maxus primary spec sheet was captured; values are cross-checked Chinese databases, seat count is single-source and bound to the homologated model code. No price was available and none is asserted. Destination approval is configuration-specific.*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China, Xintu V90 platform (Chinese-market reference; configuration-specific)</w:t>
      </w:r>
    </w:p>
    <w:p>
      <w:pPr>
        <w:pStyle w:val="ListBullet"/>
      </w:pPr>
      <w:r>
        <w:rPr>
          <w:b/>
        </w:rPr>
        <w:t>Verification method</w:t>
      </w:r>
      <w:r>
        <w:t>: Multi-database cross-check; configuration-matrix logic; single-source seats flagged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#VehicleExport #SAICMaxus #V90 #DieselVan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