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Changan CS55 PLUS (3rd Generation, 2024) — Chinese-Market Petrol SUV Specs and Export Checks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Changan CS55 PLUS (3rd Gen) 2024: Chinese-Market ICE Specs &amp; Export Guide</w:t>
      </w:r>
    </w:p>
    <w:p>
      <w:pPr>
        <w:pStyle w:val="ListBullet"/>
      </w:pPr>
      <w:r>
        <w:rPr>
          <w:b/>
        </w:rPr>
        <w:t>Meta Description</w:t>
      </w:r>
      <w:r>
        <w:t>: Chinese-market third-generation Changan CS55 PLUS petrol SUV: Blue Whale NE 1.5T, 7DCT, dimensions, WLTC fuel use, and why the hybrid is a separate line.</w:t>
      </w:r>
    </w:p>
    <w:p>
      <w:pPr>
        <w:pStyle w:val="ListBullet"/>
      </w:pPr>
      <w:r>
        <w:rPr>
          <w:b/>
        </w:rPr>
        <w:t>H1</w:t>
      </w:r>
      <w:r>
        <w:t>: Changan CS55 PLUS (3rd Generation, 2024) — Chinese-Market Petrol SUV Specs and Export Checks</w:t>
      </w:r>
    </w:p>
    <w:p>
      <w:pPr>
        <w:pStyle w:val="ListBullet"/>
      </w:pPr>
      <w:r>
        <w:rPr>
          <w:b/>
        </w:rPr>
        <w:t>Primary Keyword</w:t>
      </w:r>
      <w:r>
        <w:t>: Changan / 长安 CS55 PLUS（第三代） specs export</w:t>
      </w:r>
    </w:p>
    <w:p>
      <w:pPr>
        <w:pStyle w:val="ListBullet"/>
      </w:pPr>
      <w:r>
        <w:rPr>
          <w:b/>
        </w:rPr>
        <w:t>Secondary Search Terms</w:t>
      </w:r>
      <w:r>
        <w:t>: Changan CS55 PLUS export; third generation CS55; Blue Whale 1.5T; Chinese petrol SUV; 7DCT</w:t>
      </w:r>
    </w:p>
    <w:p>
      <w:pPr>
        <w:pStyle w:val="ListBullet"/>
      </w:pPr>
      <w:r>
        <w:rPr>
          <w:b/>
        </w:rPr>
        <w:t>Suggested URL</w:t>
      </w:r>
      <w:r>
        <w:t>: /vehicles/changan-cs55-plus/</w:t>
      </w:r>
    </w:p>
    <w:p>
      <w:pPr>
        <w:pStyle w:val="ListBullet"/>
      </w:pPr>
      <w:r>
        <w:rPr>
          <w:b/>
        </w:rPr>
        <w:t>Search Intent</w:t>
      </w:r>
      <w:r>
        <w:t>: 了解 Changan / 长安 CS55 PLUS（第三代） 中国版规格、配置与出口适配性（车型参数页）</w:t>
      </w:r>
    </w:p>
    <w:p>
      <w:pPr>
        <w:pStyle w:val="ListBullet"/>
      </w:pPr>
      <w:r>
        <w:rPr>
          <w:b/>
        </w:rPr>
        <w:t>Internal Link Suggestions</w:t>
      </w:r>
      <w:r>
        <w:t>: /vehicles/changan-cs55-plus/, /guides/emission-fuel-compatibility-history/, /guides/china-used-car-export-license-process/</w:t>
      </w:r>
    </w:p>
    <w:p>
      <w:pPr>
        <w:pStyle w:val="ListBullet"/>
      </w:pPr>
      <w:r>
        <w:rPr>
          <w:b/>
        </w:rPr>
        <w:t>Schema Scope</w:t>
      </w:r>
      <w:r>
        <w:t>: Article + Vehicle (no Product/Offer/Review)</w:t>
      </w:r>
    </w:p>
    <w:p/>
    <w:p>
      <w:pPr>
        <w:pStyle w:val="Heading2"/>
      </w:pPr>
      <w:r>
        <w:t>Buyer context and generation boundary</w:t>
      </w:r>
    </w:p>
    <w:p>
      <w:r>
        <w:t xml:space="preserve">This page covers only the </w:t>
      </w:r>
      <w:r>
        <w:rPr>
          <w:b/>
        </w:rPr>
        <w:t>third-generation Changan CS55 PLUS (2024) with the petrol (ICE) powertrain</w:t>
      </w:r>
      <w:r>
        <w:t xml:space="preserve">. The </w:t>
      </w:r>
      <w:r>
        <w:rPr>
          <w:b/>
        </w:rPr>
        <w:t>super-hybrid version is a separate line</w:t>
      </w:r>
      <w:r>
        <w:t xml:space="preserve"> with different body and powertrain figures and is not merged here. Reference market is </w:t>
      </w:r>
      <w:r>
        <w:rPr>
          <w:b/>
        </w:rPr>
        <w:t>China</w:t>
      </w:r>
      <w:r>
        <w:t>.</w:t>
      </w:r>
    </w:p>
    <w:p/>
    <w:p>
      <w:pPr>
        <w:pStyle w:val="Heading2"/>
      </w:pPr>
      <w:r>
        <w:t>Petrol powertrain and dimensions</w:t>
      </w:r>
    </w:p>
    <w:p>
      <w:pPr>
        <w:pStyle w:val="ListBullet"/>
      </w:pPr>
      <w:r>
        <w:rPr>
          <w:b/>
        </w:rPr>
        <w:t>Body</w:t>
      </w:r>
      <w:r>
        <w:t>: 4539 / 1865 / 1680 mm, wheelbase 2656 mm; cargo 475–1415 L.</w:t>
      </w:r>
    </w:p>
    <w:p>
      <w:pPr>
        <w:pStyle w:val="ListBullet"/>
      </w:pPr>
      <w:r>
        <w:rPr>
          <w:b/>
        </w:rPr>
        <w:t>Engine</w:t>
      </w:r>
      <w:r>
        <w:t>: 新蓝鲸NE 1.5T, 141 (192Ps) kW.</w:t>
      </w:r>
    </w:p>
    <w:p>
      <w:pPr>
        <w:pStyle w:val="ListBullet"/>
      </w:pPr>
      <w:r>
        <w:rPr>
          <w:b/>
        </w:rPr>
        <w:t>Transmission</w:t>
      </w:r>
      <w:r>
        <w:t>: 7DCT 湿式双离合.</w:t>
      </w:r>
    </w:p>
    <w:p>
      <w:pPr>
        <w:pStyle w:val="ListBullet"/>
      </w:pPr>
      <w:r>
        <w:rPr>
          <w:b/>
        </w:rPr>
        <w:t>Performance/economy</w:t>
      </w:r>
      <w:r>
        <w:t>: 0–100 km/h 7.9 s; WLTC fuel consumption 6.94.</w:t>
      </w:r>
    </w:p>
    <w:p>
      <w:pPr>
        <w:pStyle w:val="ListBullet"/>
      </w:pPr>
      <w:r>
        <w:rPr>
          <w:b/>
        </w:rPr>
        <w:t>Chinese domestic launch reference (time-sensitive)</w:t>
      </w:r>
      <w:r>
        <w:t>: 9.99–11.39 — domestic reference, not an export price.</w:t>
      </w:r>
    </w:p>
    <w:p>
      <w:pPr>
        <w:pStyle w:val="ListBullet"/>
      </w:pPr>
      <w:r>
        <w:rPr>
          <w:b/>
        </w:rPr>
        <w:t>Separate hybrid line (do not mix)</w:t>
      </w:r>
      <w:r>
        <w:t>: 超擎混动：4550×1868×1675，发动机110kW/电机180kW.</w:t>
      </w:r>
    </w:p>
    <w:p/>
    <w:p>
      <w:pPr>
        <w:pStyle w:val="Heading2"/>
      </w:pPr>
      <w:r>
        <w:t>Verified specification table (Chinese-market reference)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Specification</w:t>
            </w:r>
          </w:p>
        </w:tc>
        <w:tc>
          <w:tcPr>
            <w:tcW w:type="dxa" w:w="1440"/>
          </w:tcPr>
          <w:p>
            <w:r>
              <w:t>Value</w:t>
            </w:r>
          </w:p>
        </w:tc>
        <w:tc>
          <w:tcPr>
            <w:tcW w:type="dxa" w:w="1440"/>
          </w:tcPr>
          <w:p>
            <w:r>
              <w:t>Unit</w:t>
            </w:r>
          </w:p>
        </w:tc>
        <w:tc>
          <w:tcPr>
            <w:tcW w:type="dxa" w:w="1440"/>
          </w:tcPr>
          <w:p>
            <w:r>
              <w:t>Market</w:t>
            </w:r>
          </w:p>
        </w:tc>
        <w:tc>
          <w:tcPr>
            <w:tcW w:type="dxa" w:w="1440"/>
          </w:tcPr>
          <w:p>
            <w:r>
              <w:t>Confidence</w:t>
            </w:r>
          </w:p>
        </w:tc>
        <w:tc>
          <w:tcPr>
            <w:tcW w:type="dxa" w:w="1440"/>
          </w:tcPr>
          <w:p>
            <w:r>
              <w:t>Source note</w:t>
            </w:r>
          </w:p>
        </w:tc>
      </w:tr>
      <w:tr>
        <w:tc>
          <w:tcPr>
            <w:tcW w:type="dxa" w:w="1440"/>
          </w:tcPr>
          <w:p>
            <w:r>
              <w:t>length width height</w:t>
            </w:r>
          </w:p>
        </w:tc>
        <w:tc>
          <w:tcPr>
            <w:tcW w:type="dxa" w:w="1440"/>
          </w:tcPr>
          <w:p>
            <w:r>
              <w:t>4539 / 1865 / 1680</w:t>
            </w:r>
          </w:p>
        </w:tc>
        <w:tc>
          <w:tcPr>
            <w:tcW w:type="dxa" w:w="1440"/>
          </w:tcPr>
          <w:p>
            <w:r>
              <w:t>mm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搜狐车型库</w:t>
            </w:r>
          </w:p>
        </w:tc>
      </w:tr>
      <w:tr>
        <w:tc>
          <w:tcPr>
            <w:tcW w:type="dxa" w:w="1440"/>
          </w:tcPr>
          <w:p>
            <w:r>
              <w:t>wheelbase</w:t>
            </w:r>
          </w:p>
        </w:tc>
        <w:tc>
          <w:tcPr>
            <w:tcW w:type="dxa" w:w="1440"/>
          </w:tcPr>
          <w:p>
            <w:r>
              <w:t>2656</w:t>
            </w:r>
          </w:p>
        </w:tc>
        <w:tc>
          <w:tcPr>
            <w:tcW w:type="dxa" w:w="1440"/>
          </w:tcPr>
          <w:p>
            <w:r>
              <w:t>mm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搜狐车型库</w:t>
            </w:r>
          </w:p>
        </w:tc>
      </w:tr>
      <w:tr>
        <w:tc>
          <w:tcPr>
            <w:tcW w:type="dxa" w:w="1440"/>
          </w:tcPr>
          <w:p>
            <w:r>
              <w:t>engine</w:t>
            </w:r>
          </w:p>
        </w:tc>
        <w:tc>
          <w:tcPr>
            <w:tcW w:type="dxa" w:w="1440"/>
          </w:tcPr>
          <w:p>
            <w:r>
              <w:t>新蓝鲸NE 1.5T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搜狐车型库</w:t>
            </w:r>
          </w:p>
        </w:tc>
      </w:tr>
      <w:tr>
        <w:tc>
          <w:tcPr>
            <w:tcW w:type="dxa" w:w="1440"/>
          </w:tcPr>
          <w:p>
            <w:r>
              <w:t>engine power</w:t>
            </w:r>
          </w:p>
        </w:tc>
        <w:tc>
          <w:tcPr>
            <w:tcW w:type="dxa" w:w="1440"/>
          </w:tcPr>
          <w:p>
            <w:r>
              <w:t>141 (192Ps)</w:t>
            </w:r>
          </w:p>
        </w:tc>
        <w:tc>
          <w:tcPr>
            <w:tcW w:type="dxa" w:w="1440"/>
          </w:tcPr>
          <w:p>
            <w:r>
              <w:t>kW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搜狐车型库</w:t>
            </w:r>
          </w:p>
        </w:tc>
      </w:tr>
      <w:tr>
        <w:tc>
          <w:tcPr>
            <w:tcW w:type="dxa" w:w="1440"/>
          </w:tcPr>
          <w:p>
            <w:r>
              <w:t>transmission</w:t>
            </w:r>
          </w:p>
        </w:tc>
        <w:tc>
          <w:tcPr>
            <w:tcW w:type="dxa" w:w="1440"/>
          </w:tcPr>
          <w:p>
            <w:r>
              <w:t>7DCT 湿式双离合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搜狐车型库</w:t>
            </w:r>
          </w:p>
        </w:tc>
      </w:tr>
      <w:tr>
        <w:tc>
          <w:tcPr>
            <w:tcW w:type="dxa" w:w="1440"/>
          </w:tcPr>
          <w:p>
            <w:r>
              <w:t>accel 0 100</w:t>
            </w:r>
          </w:p>
        </w:tc>
        <w:tc>
          <w:tcPr>
            <w:tcW w:type="dxa" w:w="1440"/>
          </w:tcPr>
          <w:p>
            <w:r>
              <w:t>7.9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搜狐车型库</w:t>
            </w:r>
          </w:p>
        </w:tc>
      </w:tr>
      <w:tr>
        <w:tc>
          <w:tcPr>
            <w:tcW w:type="dxa" w:w="1440"/>
          </w:tcPr>
          <w:p>
            <w:r>
              <w:t>fuel consumption wltc</w:t>
            </w:r>
          </w:p>
        </w:tc>
        <w:tc>
          <w:tcPr>
            <w:tcW w:type="dxa" w:w="1440"/>
          </w:tcPr>
          <w:p>
            <w:r>
              <w:t>6.94</w:t>
            </w:r>
          </w:p>
        </w:tc>
        <w:tc>
          <w:tcPr>
            <w:tcW w:type="dxa" w:w="1440"/>
          </w:tcPr>
          <w:p>
            <w:r>
              <w:t>L/100km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搜狐车型库</w:t>
            </w:r>
          </w:p>
        </w:tc>
      </w:tr>
      <w:tr>
        <w:tc>
          <w:tcPr>
            <w:tcW w:type="dxa" w:w="1440"/>
          </w:tcPr>
          <w:p>
            <w:r>
              <w:t>cargo volume</w:t>
            </w:r>
          </w:p>
        </w:tc>
        <w:tc>
          <w:tcPr>
            <w:tcW w:type="dxa" w:w="1440"/>
          </w:tcPr>
          <w:p>
            <w:r>
              <w:t>475–1415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搜狐车型库</w:t>
            </w:r>
          </w:p>
        </w:tc>
      </w:tr>
      <w:tr>
        <w:tc>
          <w:tcPr>
            <w:tcW w:type="dxa" w:w="1440"/>
          </w:tcPr>
          <w:p>
            <w:r>
              <w:t>china msrp launch range</w:t>
            </w:r>
          </w:p>
        </w:tc>
        <w:tc>
          <w:tcPr>
            <w:tcW w:type="dxa" w:w="1440"/>
          </w:tcPr>
          <w:p>
            <w:r>
              <w:t>9.99–11.39</w:t>
            </w:r>
          </w:p>
        </w:tc>
        <w:tc>
          <w:tcPr>
            <w:tcW w:type="dxa" w:w="1440"/>
          </w:tcPr>
          <w:p>
            <w:r>
              <w:t>万元人民币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TIME_SENSITIVE</w:t>
            </w:r>
          </w:p>
        </w:tc>
        <w:tc>
          <w:tcPr>
            <w:tcW w:type="dxa" w:w="1440"/>
          </w:tcPr>
          <w:p>
            <w:r>
              <w:t>人民网重庆</w:t>
            </w:r>
          </w:p>
        </w:tc>
      </w:tr>
      <w:tr>
        <w:tc>
          <w:tcPr>
            <w:tcW w:type="dxa" w:w="1440"/>
          </w:tcPr>
          <w:p>
            <w:r>
              <w:t>hybrid separate line</w:t>
            </w:r>
          </w:p>
        </w:tc>
        <w:tc>
          <w:tcPr>
            <w:tcW w:type="dxa" w:w="1440"/>
          </w:tcPr>
          <w:p>
            <w:r>
              <w:t>超擎混动：4550×1868×1675，发动机110kW/电机180kW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搜狐汽车</w:t>
            </w:r>
          </w:p>
        </w:tc>
      </w:tr>
    </w:tbl>
    <w:p/>
    <w:p>
      <w:pPr>
        <w:pStyle w:val="Heading2"/>
      </w:pPr>
      <w:r>
        <w:t>ICE export focus: emissions, fuel and trim confirmation</w:t>
      </w:r>
    </w:p>
    <w:p>
      <w:r>
        <w:t xml:space="preserve">For a petrol SUV the order-critical checks are the </w:t>
      </w:r>
      <w:r>
        <w:rPr>
          <w:b/>
        </w:rPr>
        <w:t>emission stage and fuel compatibility</w:t>
      </w:r>
      <w:r>
        <w:t xml:space="preserve"> in the destination country, not electric range. China-6 calibration, OBD and fuel grade (92/95 RON expectations) must be reconciled with destination standards; the captured WLTC consumption is a lab figure that varies with fuel and load. Detailed per-trim equipment differences need the OEM configuration sheet. Keep the hybrid line on its own page rather than averaging petrol and hybrid numbers.</w:t>
      </w:r>
    </w:p>
    <w:p/>
    <w:p>
      <w:pPr>
        <w:pStyle w:val="Heading2"/>
      </w:pPr>
      <w:r>
        <w:t>Overseas buyer verification before payment</w:t>
      </w:r>
    </w:p>
    <w:p>
      <w:pPr>
        <w:pStyle w:val="ListNumber"/>
      </w:pPr>
      <w:r>
        <w:t>Confirm third-generation ICE build and exact trim by VIN.</w:t>
      </w:r>
    </w:p>
    <w:p>
      <w:pPr>
        <w:pStyle w:val="ListNumber"/>
      </w:pPr>
      <w:r>
        <w:t>Verify China-6 emission stage against destination admission and fuel grade.</w:t>
      </w:r>
    </w:p>
    <w:p>
      <w:pPr>
        <w:pStyle w:val="ListNumber"/>
      </w:pPr>
      <w:r>
        <w:t>Separate hybrid figures; do not blend lines.</w:t>
      </w:r>
    </w:p>
    <w:p>
      <w:pPr>
        <w:pStyle w:val="ListNumber"/>
      </w:pPr>
      <w:r>
        <w:t>Confirm transmission (7DCT) suitability and spare-parts/support channel.</w:t>
      </w:r>
    </w:p>
    <w:p>
      <w:pPr>
        <w:pStyle w:val="ListNumber"/>
      </w:pPr>
      <w:r>
        <w:t>Treat RMB launch pricing as domestic reference; request a current export quotation.</w:t>
      </w:r>
    </w:p>
    <w:p/>
    <w:p>
      <w:pPr>
        <w:pStyle w:val="Heading2"/>
      </w:pPr>
      <w:r>
        <w:t>FAQ</w:t>
      </w:r>
    </w:p>
    <w:p>
      <w:r>
        <w:rPr>
          <w:b/>
        </w:rPr>
        <w:t>Does this include the hybrid CS55?</w:t>
      </w:r>
      <w:r>
        <w:t xml:space="preserve"> No — the hybrid is a separate line with different specs.</w:t>
      </w:r>
    </w:p>
    <w:p>
      <w:r>
        <w:rPr>
          <w:b/>
        </w:rPr>
        <w:t>What emission standard?</w:t>
      </w:r>
      <w:r>
        <w:t xml:space="preserve"> Confirm China-6 against destination rules; see the emissions/fuel guide.</w:t>
      </w:r>
    </w:p>
    <w:p>
      <w:r>
        <w:rPr>
          <w:b/>
        </w:rPr>
        <w:t>Is 6.94 L/100 km a real-world figure?</w:t>
      </w:r>
      <w:r>
        <w:t xml:space="preserve"> It is a WLTC lab value; real use varies.</w:t>
      </w:r>
    </w:p>
    <w:p>
      <w:r>
        <w:rPr>
          <w:b/>
        </w:rPr>
        <w:t>Is 99,900 RMB the export price?</w:t>
      </w:r>
      <w:r>
        <w:t xml:space="preserve"> No — domestic launch reference.</w:t>
      </w:r>
    </w:p>
    <w:p>
      <w:r>
        <w:rPr>
          <w:b/>
        </w:rPr>
        <w:t>Which transmission?</w:t>
      </w:r>
      <w:r>
        <w:t xml:space="preserve"> 7-speed wet dual-clutch (7DCT) on the captured line.</w:t>
      </w:r>
    </w:p>
    <w:p/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CS55 PLUS 参数配置</w:t>
            </w:r>
          </w:p>
        </w:tc>
        <w:tc>
          <w:tcPr>
            <w:tcW w:type="dxa" w:w="1234"/>
          </w:tcPr>
          <w:p>
            <w:r>
              <w:t>搜狐汽车车型库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https://db.auto.sohu.com/model_6091/config?sliding=1&amp;selectedTrimId=177241</w:t>
            </w:r>
          </w:p>
        </w:tc>
        <w:tc>
          <w:tcPr>
            <w:tcW w:type="dxa" w:w="1234"/>
          </w:tcPr>
          <w:p>
            <w:r>
              <w:t>尺寸, 轴距, 动力, 变速箱, 油耗, 行李厢</w:t>
            </w:r>
          </w:p>
        </w:tc>
      </w:tr>
      <w:tr>
        <w:tc>
          <w:tcPr>
            <w:tcW w:type="dxa" w:w="1234"/>
          </w:tcPr>
          <w:p>
            <w:r>
              <w:t>第三代CS55PLUS上市</w:t>
            </w:r>
          </w:p>
        </w:tc>
        <w:tc>
          <w:tcPr>
            <w:tcW w:type="dxa" w:w="1234"/>
          </w:tcPr>
          <w:p>
            <w:r>
              <w:t>人民网重庆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http://cq.people.com.cn/n2/2023/0918/c367647-40575106.html</w:t>
            </w:r>
          </w:p>
        </w:tc>
        <w:tc>
          <w:tcPr>
            <w:tcW w:type="dxa" w:w="1234"/>
          </w:tcPr>
          <w:p>
            <w:r>
              <w:t>上市, 价格区间</w:t>
            </w:r>
          </w:p>
        </w:tc>
      </w:tr>
      <w:tr>
        <w:tc>
          <w:tcPr>
            <w:tcW w:type="dxa" w:w="1234"/>
          </w:tcPr>
          <w:p>
            <w:r>
              <w:t>CS55 PLUS 超擎混动参数</w:t>
            </w:r>
          </w:p>
        </w:tc>
        <w:tc>
          <w:tcPr>
            <w:tcW w:type="dxa" w:w="1234"/>
          </w:tcPr>
          <w:p>
            <w:r>
              <w:t>搜狐汽车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http://db.m.auto.sohu.com/model_6091/a/1065482609_121117078</w:t>
            </w:r>
          </w:p>
        </w:tc>
        <w:tc>
          <w:tcPr>
            <w:tcW w:type="dxa" w:w="1234"/>
          </w:tcPr>
          <w:p>
            <w:r>
              <w:t>混动版区分（不得混入燃油）</w:t>
            </w:r>
          </w:p>
        </w:tc>
      </w:tr>
      <w:tr>
        <w:tc>
          <w:tcPr>
            <w:tcW w:type="dxa" w:w="1234"/>
          </w:tcPr>
          <w:p>
            <w:r>
              <w:t>Changan Automobile official global site</w:t>
            </w:r>
          </w:p>
        </w:tc>
        <w:tc>
          <w:tcPr>
            <w:tcW w:type="dxa" w:w="1234"/>
          </w:tcPr>
          <w:p>
            <w:r>
              <w:t>Changan Automobile 长安汽车 (OEM)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https://www.globalchangan.com/</w:t>
            </w:r>
          </w:p>
        </w:tc>
        <w:tc>
          <w:tcPr>
            <w:tcW w:type="dxa" w:w="1234"/>
          </w:tcPr>
          <w:p>
            <w:r>
              <w:t>brand/model-line identity and OEM authority</w:t>
            </w:r>
          </w:p>
        </w:tc>
      </w:tr>
      <w:tr>
        <w:tc>
          <w:tcPr>
            <w:tcW w:type="dxa" w:w="1234"/>
          </w:tcPr>
          <w:p>
            <w:r>
              <w:t>Ministry of Industry and Information Technology (MIIT)</w:t>
            </w:r>
          </w:p>
        </w:tc>
        <w:tc>
          <w:tcPr>
            <w:tcW w:type="dxa" w:w="1234"/>
          </w:tcPr>
          <w:p>
            <w:r>
              <w:t>MIIT 工业和信息化部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https://www.miit.gov.cn/</w:t>
            </w:r>
          </w:p>
        </w:tc>
        <w:tc>
          <w:tcPr>
            <w:tcW w:type="dxa" w:w="1234"/>
          </w:tcPr>
          <w:p>
            <w:r>
              <w:t>homologation/announcement authority; confirm exact model, masses and code by VIN/announcement</w:t>
            </w:r>
          </w:p>
        </w:tc>
      </w:tr>
      <w:tr>
        <w:tc>
          <w:tcPr>
            <w:tcW w:type="dxa" w:w="1234"/>
          </w:tcPr>
          <w:p>
            <w:r>
              <w:t>State Administration for Market Regulation (SAMR)</w:t>
            </w:r>
          </w:p>
        </w:tc>
        <w:tc>
          <w:tcPr>
            <w:tcW w:type="dxa" w:w="1234"/>
          </w:tcPr>
          <w:p>
            <w:r>
              <w:t>SAMR 国家市场监督管理总局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https://www.samr.gov.cn/</w:t>
            </w:r>
          </w:p>
        </w:tc>
        <w:tc>
          <w:tcPr>
            <w:tcW w:type="dxa" w:w="1234"/>
          </w:tcPr>
          <w:p>
            <w:r>
              <w:t>national standards, certification and market-regulation authority</w:t>
            </w:r>
          </w:p>
        </w:tc>
      </w:tr>
    </w:tbl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[authors](/authors/) ·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(Chinese-market reference specification; not a global spec)</w:t>
      </w:r>
    </w:p>
    <w:p>
      <w:pPr>
        <w:pStyle w:val="ListBullet"/>
      </w:pPr>
      <w:r>
        <w:rPr>
          <w:b/>
        </w:rPr>
        <w:t>Verification method</w:t>
      </w:r>
      <w:r>
        <w:t>: Desk research against the sources below; Chinese-market reference specification only unless a separate export market is explicitly cited.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rPr>
          <w:b/>
        </w:rPr>
        <w:t>IMAGE_ASSET_PATH</w:t>
      </w:r>
      <w:r>
        <w:t>: none secured in repository</w:t>
      </w:r>
    </w:p>
    <w:p>
      <w:pPr>
        <w:pStyle w:val="ListBullet"/>
      </w:pPr>
      <w:r>
        <w:rPr>
          <w:b/>
        </w:rPr>
        <w:t>ORIGINAL_IMAGE_URL</w:t>
      </w:r>
      <w:r>
        <w:t>: not captured</w:t>
      </w:r>
    </w:p>
    <w:p>
      <w:pPr>
        <w:pStyle w:val="ListBullet"/>
      </w:pPr>
      <w:r>
        <w:rPr>
          <w:b/>
        </w:rPr>
        <w:t>SOURCE_PAGE</w:t>
      </w:r>
      <w:r>
        <w:t>: not captured</w:t>
      </w:r>
    </w:p>
    <w:p>
      <w:pPr>
        <w:pStyle w:val="ListBullet"/>
      </w:pPr>
      <w:r>
        <w:rPr>
          <w:b/>
        </w:rPr>
        <w:t>RIGHTS_HOLDER</w:t>
      </w:r>
      <w:r>
        <w:t>: unconfirmed</w:t>
      </w:r>
    </w:p>
    <w:p>
      <w:pPr>
        <w:pStyle w:val="ListBullet"/>
      </w:pPr>
      <w:r>
        <w:rPr>
          <w:b/>
        </w:rPr>
        <w:t>LICENSE_OR_USAGE_BASIS</w:t>
      </w:r>
      <w:r>
        <w:t>: none secured — OEM webpage presence is not a commercial reuse licence</w:t>
      </w:r>
    </w:p>
    <w:p>
      <w:pPr>
        <w:pStyle w:val="ListBullet"/>
      </w:pPr>
      <w:r>
        <w:rPr>
          <w:b/>
        </w:rPr>
        <w:t>CHECKED_DATE</w:t>
      </w:r>
      <w:r>
        <w:t>: 2026-09-05</w:t>
      </w:r>
    </w:p>
    <w:p>
      <w:pPr>
        <w:pStyle w:val="ListBullet"/>
      </w:pPr>
      <w:r>
        <w:rPr>
          <w:b/>
        </w:rPr>
        <w:t>MODEL_TOPIC_MATCH</w:t>
      </w:r>
      <w:r>
        <w:t>: exact Changan CS55 PLUS Gen3</w:t>
      </w:r>
    </w:p>
    <w:p>
      <w:pPr>
        <w:pStyle w:val="ListBullet"/>
      </w:pPr>
      <w:r>
        <w:rPr>
          <w:b/>
        </w:rPr>
        <w:t>IMAGE_RIGHTS_STATUS</w:t>
      </w:r>
      <w:r>
        <w:t>: FAIL</w:t>
      </w:r>
    </w:p>
    <w:p>
      <w:pPr>
        <w:pStyle w:val="ListBullet"/>
      </w:pPr>
      <w:r>
        <w:rPr>
          <w:b/>
        </w:rPr>
        <w:t>ALT (12 languages)</w:t>
      </w:r>
      <w:r>
        <w:t>:</w:t>
      </w:r>
    </w:p>
    <w:p>
      <w:pPr>
        <w:pStyle w:val="ListBullet"/>
      </w:pPr>
      <w:r>
        <w:rPr>
          <w:b/>
        </w:rPr>
        <w:t>EN</w:t>
      </w:r>
      <w:r>
        <w:t>: Changan CS55 PLUS Gen3, Chinese-market petrol SUV export buyer reference</w:t>
      </w:r>
    </w:p>
    <w:p>
      <w:pPr>
        <w:pStyle w:val="ListBullet"/>
      </w:pPr>
      <w:r>
        <w:rPr>
          <w:b/>
        </w:rPr>
        <w:t>FR</w:t>
      </w:r>
      <w:r>
        <w:t>: Changan CS55 PLUS Gen3, petrol SUV du marché chinois, référence acheteur export</w:t>
      </w:r>
    </w:p>
    <w:p>
      <w:pPr>
        <w:pStyle w:val="ListBullet"/>
      </w:pPr>
      <w:r>
        <w:rPr>
          <w:b/>
        </w:rPr>
        <w:t>DE</w:t>
      </w:r>
      <w:r>
        <w:t>: Changan CS55 PLUS Gen3, Chinesischer petrol SUV, Referenz für Exportkäufer</w:t>
      </w:r>
    </w:p>
    <w:p>
      <w:pPr>
        <w:pStyle w:val="ListBullet"/>
      </w:pPr>
      <w:r>
        <w:rPr>
          <w:b/>
        </w:rPr>
        <w:t>ES</w:t>
      </w:r>
      <w:r>
        <w:t>: Changan CS55 PLUS Gen3, petrol SUV del mercado chino, referencia para comprador de exportación</w:t>
      </w:r>
    </w:p>
    <w:p>
      <w:pPr>
        <w:pStyle w:val="ListBullet"/>
      </w:pPr>
      <w:r>
        <w:rPr>
          <w:b/>
        </w:rPr>
        <w:t>PT</w:t>
      </w:r>
      <w:r>
        <w:t>: Changan CS55 PLUS Gen3, petrol SUV do mercado chinês, referência ao comprador de exportação</w:t>
      </w:r>
    </w:p>
    <w:p>
      <w:pPr>
        <w:pStyle w:val="ListBullet"/>
      </w:pPr>
      <w:r>
        <w:rPr>
          <w:b/>
        </w:rPr>
        <w:t>JA</w:t>
      </w:r>
      <w:r>
        <w:t>: Changan CS55 PLUS Gen3, 中国市場petrol SUV・輸出バイヤー向けリファレンス</w:t>
      </w:r>
    </w:p>
    <w:p>
      <w:pPr>
        <w:pStyle w:val="ListBullet"/>
      </w:pPr>
      <w:r>
        <w:rPr>
          <w:b/>
        </w:rPr>
        <w:t>KO</w:t>
      </w:r>
      <w:r>
        <w:t>: Changan CS55 PLUS Gen3, 중국 시장 petrol SUV, 수출 바이어 참고 자료</w:t>
      </w:r>
    </w:p>
    <w:p>
      <w:pPr>
        <w:pStyle w:val="ListBullet"/>
      </w:pPr>
      <w:r>
        <w:rPr>
          <w:b/>
        </w:rPr>
        <w:t>VI</w:t>
      </w:r>
      <w:r>
        <w:t>: Changan CS55 PLUS Gen3, petrol SUV thị trường Trung Quốc, tham chiếu cho người mua xuất khẩu</w:t>
      </w:r>
    </w:p>
    <w:p>
      <w:pPr>
        <w:pStyle w:val="ListBullet"/>
      </w:pPr>
      <w:r>
        <w:rPr>
          <w:b/>
        </w:rPr>
        <w:t>TH</w:t>
      </w:r>
      <w:r>
        <w:t>: Changan CS55 PLUS Gen3, petrol SUV ตลาดจีน เอกสารอ้างอิงสำหรับผู้ซื้อส่งออก</w:t>
      </w:r>
    </w:p>
    <w:p>
      <w:pPr>
        <w:pStyle w:val="ListBullet"/>
      </w:pPr>
      <w:r>
        <w:rPr>
          <w:b/>
        </w:rPr>
        <w:t>ID</w:t>
      </w:r>
      <w:r>
        <w:t>: Changan CS55 PLUS Gen3, petrol SUV pasar Tiongkok, referensi pembeli ekspor</w:t>
      </w:r>
    </w:p>
    <w:p>
      <w:pPr>
        <w:pStyle w:val="ListBullet"/>
      </w:pPr>
      <w:r>
        <w:rPr>
          <w:b/>
        </w:rPr>
        <w:t>AR</w:t>
      </w:r>
      <w:r>
        <w:t>: Changan CS55 PLUS Gen3, petrol SUV السوق الصيني، مرجع لمشتري التصدير</w:t>
      </w:r>
    </w:p>
    <w:p>
      <w:pPr>
        <w:pStyle w:val="ListBullet"/>
      </w:pPr>
      <w:r>
        <w:rPr>
          <w:b/>
        </w:rPr>
        <w:t>ZH</w:t>
      </w:r>
      <w:r>
        <w:t>: Changan CS55 PLUS Gen3, 中国市场petrol SUV·出口采购参考</w:t>
      </w:r>
    </w:p>
    <w:p/>
    <w:p/>
    <w:p>
      <w:r>
        <w:t>#AutoBridge #ChinaCarExport #ExportProcurement #ChanganCS55 #ICE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