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FAW Jiefang J6P Heavy Tractor: Engine, Gearbox, Axle and GCW Read as a Tractor-Spec Decision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FAW Jiefang J6P Tractor Specs: Engine, GCW &amp; Export Notes</w:t>
      </w:r>
    </w:p>
    <w:p>
      <w:pPr>
        <w:pStyle w:val="ListBullet"/>
      </w:pPr>
      <w:r>
        <w:rPr>
          <w:b/>
        </w:rPr>
        <w:t>Meta Description</w:t>
      </w:r>
      <w:r>
        <w:t>: Chinese-market FAW Jiefang J6P heavy tractor — Xichai CA6DM2 460 PS/2300 N·m China-VI diesel, 4×2/6×4/8×4 layouts, 10–16-speed gearboxes, ~40 t GCW class, and the export checks buyers need.</w:t>
      </w:r>
    </w:p>
    <w:p>
      <w:pPr>
        <w:pStyle w:val="ListBullet"/>
      </w:pPr>
      <w:r>
        <w:rPr>
          <w:b/>
        </w:rPr>
        <w:t>Suggested URL</w:t>
      </w:r>
      <w:r>
        <w:t>: /vehicles/faw-jiefang-j6p-tractor-specs/</w:t>
      </w:r>
    </w:p>
    <w:p>
      <w:pPr>
        <w:pStyle w:val="ListBullet"/>
      </w:pPr>
      <w:r>
        <w:rPr>
          <w:b/>
        </w:rPr>
        <w:t>H1</w:t>
      </w:r>
      <w:r>
        <w:t>: FAW Jiefang J6P (Chinese-Market): Heavy Tractor Powertrain, Chassis and Export Verification</w:t>
      </w:r>
    </w:p>
    <w:p>
      <w:pPr>
        <w:pStyle w:val="ListBullet"/>
      </w:pPr>
      <w:r>
        <w:rPr>
          <w:b/>
        </w:rPr>
        <w:t>Primary Keyword</w:t>
      </w:r>
      <w:r>
        <w:t>: faw jiefang j6p tractor specifications</w:t>
      </w:r>
    </w:p>
    <w:p>
      <w:pPr>
        <w:pStyle w:val="ListBullet"/>
      </w:pPr>
      <w:r>
        <w:rPr>
          <w:b/>
        </w:rPr>
        <w:t>Secondary Search Terms</w:t>
      </w:r>
      <w:r>
        <w:t>: Jiefang J6P 460, CA6DM2 engine, J6P 6x4 tractor GCW, China VI heavy truck export, J6P AMT gearbox, Xichai 11 litre diesel</w:t>
      </w:r>
    </w:p>
    <w:p>
      <w:pPr>
        <w:pStyle w:val="ListBullet"/>
      </w:pPr>
      <w:r>
        <w:rPr>
          <w:b/>
        </w:rPr>
        <w:t>Internal Link Suggestions</w:t>
      </w:r>
      <w:r>
        <w:t>: /vehicles/yutong-zk6122-coach-specs/ ; /vehicles/sany-concrete-mixer-truck-specs/ ; /guides/china-vehicle-export-license-customs-documents/</w:t>
      </w:r>
    </w:p>
    <w:p>
      <w:pPr>
        <w:pStyle w:val="ListBullet"/>
      </w:pPr>
      <w:r>
        <w:rPr>
          <w:b/>
        </w:rPr>
        <w:t>Image Suggestions</w:t>
      </w:r>
      <w:r>
        <w:t>: 6×4 tractor side; Xichai CA6DM2 engine; 12-speed gearbox; tandem drive axle; cab interior</w:t>
      </w:r>
    </w:p>
    <w:p>
      <w:pPr>
        <w:pStyle w:val="ListBullet"/>
      </w:pPr>
      <w:r>
        <w:rPr>
          <w:b/>
        </w:rPr>
        <w:t>ALT Suggestions</w:t>
      </w:r>
      <w:r>
        <w:t>: "FAW Jiefang J6P 6x4 heavy tractor"; "J6P Xichai CA6DM2 diesel engine"</w:t>
      </w:r>
    </w:p>
    <w:p/>
    <w:p>
      <w:pPr>
        <w:pStyle w:val="Heading2"/>
      </w:pPr>
      <w:r>
        <w:t>Buyer Context: Spec a Tractor by Driveline and GCW, Not by Badge</w:t>
      </w:r>
    </w:p>
    <w:p>
      <w:r>
        <w:t xml:space="preserve">For a heavy haulage tractor the decisive fields are </w:t>
      </w:r>
      <w:r>
        <w:rPr>
          <w:b/>
        </w:rPr>
        <w:t>engine displacement and torque, gearbox, drive axles, GCW class, cab and chassis</w:t>
      </w:r>
      <w:r>
        <w:t xml:space="preserve"> — not trim-level equipment. The J6P is FAW Jiefang's long-running heavy tractor series, offered in </w:t>
      </w:r>
      <w:r>
        <w:rPr>
          <w:b/>
        </w:rPr>
        <w:t>4×2, 6×4 and 8×4</w:t>
      </w:r>
      <w:r>
        <w:t xml:space="preserve"> drive layouts. This page is a </w:t>
      </w:r>
      <w:r>
        <w:rPr>
          <w:b/>
        </w:rPr>
        <w:t>Chinese-market reference (REFERENCE MARKET: CHINA)</w:t>
      </w:r>
      <w:r>
        <w:t>; every tractor is configured to a homologated model code, and export emission/axle ratios are order-specific.</w:t>
      </w:r>
    </w:p>
    <w:p/>
    <w:p>
      <w:pPr>
        <w:pStyle w:val="Heading2"/>
      </w:pPr>
      <w:r>
        <w:t>Engine (the anchor of a tractor quote)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J6P "460" China reference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Xichai **CA6DM2-46E6**, 11.05 L inline-6 diesel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 VI (国六)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338–341 kW (≈460 PS)</w:t>
            </w:r>
          </w:p>
        </w:tc>
      </w:tr>
      <w:tr>
        <w:tc>
          <w:tcPr>
            <w:tcW w:type="dxa" w:w="4320"/>
          </w:tcPr>
          <w:p>
            <w:r>
              <w:t>Peak torque</w:t>
            </w:r>
          </w:p>
        </w:tc>
        <w:tc>
          <w:tcPr>
            <w:tcW w:type="dxa" w:w="4320"/>
          </w:tcPr>
          <w:p>
            <w:r>
              <w:t>2300 N·m @ 1000–1400 rpm</w:t>
            </w:r>
          </w:p>
        </w:tc>
      </w:tr>
      <w:tr>
        <w:tc>
          <w:tcPr>
            <w:tcW w:type="dxa" w:w="4320"/>
          </w:tcPr>
          <w:p>
            <w:r>
              <w:t>After-treatment</w:t>
            </w:r>
          </w:p>
        </w:tc>
        <w:tc>
          <w:tcPr>
            <w:tcW w:type="dxa" w:w="4320"/>
          </w:tcPr>
          <w:p>
            <w:r>
              <w:t>EGR + DOC + DPF + SCR (China VI / China VI-b)</w:t>
            </w:r>
          </w:p>
        </w:tc>
      </w:tr>
    </w:tbl>
    <w:p>
      <w:r>
        <w:t xml:space="preserve">The engine model and its 2300 N·m torque are cross-checked across two Chinese commercial-vehicle sources. A higher-tier </w:t>
      </w:r>
      <w:r>
        <w:rPr>
          <w:b/>
        </w:rPr>
        <w:t>CA6DM3 13 L ≈560 PS ("3.0")</w:t>
      </w:r>
      <w:r>
        <w:t xml:space="preserve"> with a reported ~150,000 km long-drain interval is single-source and must be confirmed on the exact code rather than assumed.</w:t>
      </w:r>
    </w:p>
    <w:p/>
    <w:p>
      <w:pPr>
        <w:pStyle w:val="Heading2"/>
      </w:pPr>
      <w:r>
        <w:t>Gearbox, Axles and GCW</w:t>
      </w:r>
    </w:p>
    <w:p>
      <w:pPr>
        <w:pStyle w:val="ListBullet"/>
      </w:pPr>
      <w:r>
        <w:rPr>
          <w:b/>
        </w:rPr>
        <w:t>Gearboxes:</w:t>
      </w:r>
      <w:r>
        <w:t xml:space="preserve"> 10- to 16-speed manuals (example </w:t>
      </w:r>
      <w:r>
        <w:rPr>
          <w:b/>
        </w:rPr>
        <w:t>CA12TAX260M 12-speed</w:t>
      </w:r>
      <w:r>
        <w:t xml:space="preserve">), with </w:t>
      </w:r>
      <w:r>
        <w:rPr>
          <w:b/>
        </w:rPr>
        <w:t>AMT optional</w:t>
      </w:r>
      <w:r>
        <w:t xml:space="preserve"> — specify the exact model and whether AMT is required.</w:t>
      </w:r>
    </w:p>
    <w:p>
      <w:pPr>
        <w:pStyle w:val="ListBullet"/>
      </w:pPr>
      <w:r>
        <w:rPr>
          <w:b/>
        </w:rPr>
        <w:t>Drive layouts:</w:t>
      </w:r>
      <w:r>
        <w:t xml:space="preserve"> 4×2 / 6×4 / 8×4; line-haul export orders most commonly evaluate 6×4.</w:t>
      </w:r>
    </w:p>
    <w:p>
      <w:pPr>
        <w:pStyle w:val="ListBullet"/>
      </w:pPr>
      <w:r>
        <w:rPr>
          <w:b/>
        </w:rPr>
        <w:t>GCW class:</w:t>
      </w:r>
      <w:r>
        <w:t xml:space="preserve"> the 6×4 sits in the approximately </w:t>
      </w:r>
      <w:r>
        <w:rPr>
          <w:b/>
        </w:rPr>
        <w:t>40-tonne GCW</w:t>
      </w:r>
      <w:r>
        <w:t xml:space="preserve"> class (single-source; confirm the rated GCW on the homologation certificate, as it changes with axle/tyre/suspension choice).</w:t>
      </w:r>
    </w:p>
    <w:p>
      <w:pPr>
        <w:pStyle w:val="ListBullet"/>
      </w:pPr>
      <w:r>
        <w:t xml:space="preserve">Confirm </w:t>
      </w:r>
      <w:r>
        <w:rPr>
          <w:b/>
        </w:rPr>
        <w:t>final-drive/axle ratio, fifth-wheel position, suspension (leaf/air), tyre size and fuel-tank capacity</w:t>
      </w:r>
      <w:r>
        <w:t xml:space="preserve"> for the route's terrain and legal weights.</w:t>
      </w:r>
    </w:p>
    <w:p/>
    <w:p>
      <w:pPr>
        <w:pStyle w:val="Heading2"/>
      </w:pPr>
      <w:r>
        <w:t>Cab and Chassis</w:t>
      </w:r>
    </w:p>
    <w:p>
      <w:r>
        <w:t>J6P offers multiple cab variants (day/sleeper, roof height) for long-haul vs regional work. Chassis and wheelbase differ with drive layout and intended semi-trailer match. Because tractor + trailer compatibility is market-specific (kingpin, fifth-wheel height, brake coupling), record these on the build sheet.</w:t>
      </w:r>
    </w:p>
    <w:p/>
    <w:p>
      <w:pPr>
        <w:pStyle w:val="Heading2"/>
      </w:pPr>
      <w:r>
        <w:t>Emission and Fuel Reality</w:t>
      </w:r>
    </w:p>
    <w:p>
      <w:r>
        <w:t xml:space="preserve">China-VI diesels use EGR+DOC+DPF+SCR and require </w:t>
      </w:r>
      <w:r>
        <w:rPr>
          <w:b/>
        </w:rPr>
        <w:t>ultra-low-sulphur diesel and DEF (AdBlue)</w:t>
      </w:r>
      <w:r>
        <w:t>. Before export, verify (a) the destination fuel sulphur level supports the after-treatment system, (b) whether China-VI is accepted or a different emission build is needed, and (c) DPF regeneration conditions in the operating climate. A China-VI tractor cannot simply be "derogated" without an engineering/approval basis.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Exact model code → engine (CA6DM2 vs CA6DM3), power, emission stage.</w:t>
      </w:r>
    </w:p>
    <w:p>
      <w:pPr>
        <w:pStyle w:val="ListNumber"/>
      </w:pPr>
      <w:r>
        <w:rPr>
          <w:b/>
        </w:rPr>
        <w:t>Drive layout and rated GCW</w:t>
      </w:r>
      <w:r>
        <w:t xml:space="preserve"> on the certificate; axle ratio and suspension.</w:t>
      </w:r>
    </w:p>
    <w:p>
      <w:pPr>
        <w:pStyle w:val="ListNumber"/>
      </w:pPr>
      <w:r>
        <w:rPr>
          <w:b/>
        </w:rPr>
        <w:t>Gearbox model and AMT/manual</w:t>
      </w:r>
      <w:r>
        <w:t>, clutch and PTO needs.</w:t>
      </w:r>
    </w:p>
    <w:p>
      <w:pPr>
        <w:pStyle w:val="ListNumber"/>
      </w:pPr>
      <w:r>
        <w:rPr>
          <w:b/>
        </w:rPr>
        <w:t>Fuel sulphur / DEF / DPF</w:t>
      </w:r>
      <w:r>
        <w:t xml:space="preserve"> compatibility and destination type approval.</w:t>
      </w:r>
    </w:p>
    <w:p>
      <w:pPr>
        <w:pStyle w:val="ListNumber"/>
      </w:pPr>
      <w:r>
        <w:rPr>
          <w:b/>
        </w:rPr>
        <w:t>Fifth-wheel/trailer coupling, LHD/RHD, cab spec, parts and service</w:t>
      </w:r>
      <w:r>
        <w:t xml:space="preserve"> for Xichai engines in-market; PSI of VIN/engine number before shipment.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Model Code · Drive Layout · Engine/Emission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engine is in the J6P 460?</w:t>
      </w:r>
      <w:r>
        <w:t xml:space="preserve"> The Xichai CA6DM2-46E6, an 11.05 L inline-6 China-VI diesel at about 460 PS and 2300 N·m.</w:t>
      </w:r>
    </w:p>
    <w:p>
      <w:r>
        <w:rPr>
          <w:b/>
        </w:rPr>
        <w:t>What drive layouts exist?</w:t>
      </w:r>
      <w:r>
        <w:t xml:space="preserve"> 4×2, 6×4 and 8×4; 6×4 is the common line-haul choice.</w:t>
      </w:r>
    </w:p>
    <w:p>
      <w:r>
        <w:rPr>
          <w:b/>
        </w:rPr>
        <w:t>Is an automatic gearbox available?</w:t>
      </w:r>
      <w:r>
        <w:t xml:space="preserve"> AMT is optional alongside 10–16-speed manuals; name the exact gearbox model.</w:t>
      </w:r>
    </w:p>
    <w:p>
      <w:r>
        <w:rPr>
          <w:b/>
        </w:rPr>
        <w:t>What is the GCW?</w:t>
      </w:r>
      <w:r>
        <w:t xml:space="preserve"> The 6×4 is in the ~40 t class, but rated GCW depends on axle/tyre/suspension — confirm on the certificate.</w:t>
      </w:r>
    </w:p>
    <w:p>
      <w:r>
        <w:rPr>
          <w:b/>
        </w:rPr>
        <w:t>Can a China-VI tractor run on any diesel?</w:t>
      </w:r>
      <w:r>
        <w:t xml:space="preserve"> It needs ultra-low-sulphur diesel plus DEF and proper DPF conditions; verify destination fuel and emission acceptance before ordering.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FAW Jiefang J6P, petrol/diesel Chinese-market vehicle / heavy tractor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FAW Jiefang J6P, véhicule thermique (marché chinois) / tracteur routier lourd</w:t>
      </w:r>
    </w:p>
    <w:p>
      <w:pPr>
        <w:pStyle w:val="ListBullet"/>
      </w:pPr>
      <w:r>
        <w:rPr>
          <w:b/>
        </w:rPr>
        <w:t>DE</w:t>
      </w:r>
      <w:r>
        <w:t>: AutoBridge-Referenz für Exportkäufer — FAW Jiefang J6P, Verbrenner (chinesischer Markt) / schwere Sattelzugmaschine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FAW Jiefang J6P, vehículo de combustión (mercado chino) / cabeza tractora pesada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FAW Jiefang J6P, veículo a combustão (mercado chinês) / cavalo mecânico pesado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輸出バイヤー向けリファレンス｜FAW Jiefang J6P, 中国市場仕様 内燃機関車 / 大型トラクターヘッド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자료｜FAW Jiefang J6P, 중국 시장 내연기관 차량 / 대형 트랙터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FAW Jiefang J6P, xe động cơ đốt trong (thị trường Trung Quốc) / đầu kéo hạng nặng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FAW Jiefang J6P, รถเครื่องยนต์สันดาป (ตลาดจีน) / หัวลากบรรทุกหนัก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FAW Jiefang J6P, kendaraan mesin pembakaran (pasar Tiongkok) / truk traktor berat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FAW Jiefang J6P, مركبة بمحرك احتراق (سوق الصين) / رأس قاطرة ثقيل</w:t>
      </w:r>
    </w:p>
    <w:p>
      <w:pPr>
        <w:pStyle w:val="ListBullet"/>
      </w:pPr>
      <w:r>
        <w:rPr>
          <w:b/>
        </w:rPr>
        <w:t>ZH</w:t>
      </w:r>
      <w:r>
        <w:t>: AutoBridge 出口采购参考｜FAW Jiefang J6P, 中国市场燃油车 / 重型牵引车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New J6P 460 (CA6DM2-46E6 / 2300 N·m)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http://m.toutiao.com/group/7109372278135095819/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Engine model, power/torque, China VI</w:t>
            </w:r>
          </w:p>
        </w:tc>
      </w:tr>
      <w:tr>
        <w:tc>
          <w:tcPr>
            <w:tcW w:type="dxa" w:w="1234"/>
          </w:tcPr>
          <w:p>
            <w:r>
              <w:t>J6P comparison (CA6DM2-46E61, 341 kW)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http://m.toutiao.com/group/7187639730950013444/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338–341 kW cross-check, drive layouts</w:t>
            </w:r>
          </w:p>
        </w:tc>
      </w:tr>
      <w:tr>
        <w:tc>
          <w:tcPr>
            <w:tcW w:type="dxa" w:w="1234"/>
          </w:tcPr>
          <w:p>
            <w:r>
              <w:t>J6P 3.0 (CA6DM3 13 L 560 PS)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http://m.toutiao.com/group/6919343124628374029/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13 L 560 PS, long-drain interval</w:t>
            </w:r>
          </w:p>
        </w:tc>
      </w:tr>
      <w:tr>
        <w:tc>
          <w:tcPr>
            <w:tcW w:type="dxa" w:w="1234"/>
          </w:tcPr>
          <w:p>
            <w:r>
              <w:t>Jiefang J6 model/drive/power lineage</w:t>
            </w:r>
          </w:p>
        </w:tc>
        <w:tc>
          <w:tcPr>
            <w:tcW w:type="dxa" w:w="1234"/>
          </w:tcPr>
          <w:p>
            <w:r>
              <w:t>Douyin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https://m.baike.com/wiki/%E8%A7%A3%E6%94%BEJ6/2354654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Layout/lineage background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FAW primary spec sheet was captured; the 460 engine/torque are cross-checked (CROSS_CHECKED), while the 13 L 560 PS and ~40 t GCW are single-source and bound to the homologated model code. China-VI after-treatment compatibility is an engineering/approval check, not assumed.*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J6P tractor (Chinese-market reference; order-specific driveline)</w:t>
      </w:r>
    </w:p>
    <w:p>
      <w:pPr>
        <w:pStyle w:val="ListBullet"/>
      </w:pPr>
      <w:r>
        <w:rPr>
          <w:b/>
        </w:rPr>
        <w:t>Verification method</w:t>
      </w:r>
      <w:r>
        <w:t>: Commercial-vehicle cross-check; single-source items and scope flagged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#FAWJiefang #J6P #HeavyTractor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