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Geely Galaxy L6 EM-i (2025) — Chinese-Market Specs and Export Verification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Geely Galaxy L6 EM-i PHEV 2025: Chinese-Market Specs &amp; Export Buyer Guide</w:t>
      </w:r>
    </w:p>
    <w:p>
      <w:pPr>
        <w:pStyle w:val="ListBullet"/>
      </w:pPr>
      <w:r>
        <w:rPr>
          <w:b/>
        </w:rPr>
        <w:t>Meta Description</w:t>
      </w:r>
      <w:r>
        <w:t>: Chinese-market Geely Galaxy L6 EM-i plug-in hybrid: verified dimensions, EM-i powertrain, two battery/range lines, and what an importer must confirm by VIN.</w:t>
      </w:r>
    </w:p>
    <w:p>
      <w:pPr>
        <w:pStyle w:val="ListBullet"/>
      </w:pPr>
      <w:r>
        <w:rPr>
          <w:b/>
        </w:rPr>
        <w:t>H1</w:t>
      </w:r>
      <w:r>
        <w:t>: Geely Galaxy L6 EM-i (2025) — Chinese-Market Specs and Export Verification</w:t>
      </w:r>
    </w:p>
    <w:p>
      <w:pPr>
        <w:pStyle w:val="ListBullet"/>
      </w:pPr>
      <w:r>
        <w:rPr>
          <w:b/>
        </w:rPr>
        <w:t>Primary Keyword</w:t>
      </w:r>
      <w:r>
        <w:t>: Geely / 吉利银河 Galaxy L6 / 银河L6 specs export</w:t>
      </w:r>
    </w:p>
    <w:p>
      <w:pPr>
        <w:pStyle w:val="ListBullet"/>
      </w:pPr>
      <w:r>
        <w:rPr>
          <w:b/>
        </w:rPr>
        <w:t>Secondary Search Terms</w:t>
      </w:r>
      <w:r>
        <w:t>: Geely Galaxy L6 export; Galaxy L6 EM-i PHEV specs; Chinese PHEV sedan import; EM-i single-speed DHT; CLTC vs WLTP range</w:t>
      </w:r>
    </w:p>
    <w:p>
      <w:pPr>
        <w:pStyle w:val="ListBullet"/>
      </w:pPr>
      <w:r>
        <w:rPr>
          <w:b/>
        </w:rPr>
        <w:t>Suggested URL</w:t>
      </w:r>
      <w:r>
        <w:t>: /vehicles/geely-galaxy-l6/</w:t>
      </w:r>
    </w:p>
    <w:p>
      <w:pPr>
        <w:pStyle w:val="ListBullet"/>
      </w:pPr>
      <w:r>
        <w:rPr>
          <w:b/>
        </w:rPr>
        <w:t>Search Intent</w:t>
      </w:r>
      <w:r>
        <w:t>: 了解 Geely / 吉利银河 Galaxy L6 / 银河L6 中国版规格、配置与出口适配性（车型参数页）</w:t>
      </w:r>
    </w:p>
    <w:p>
      <w:pPr>
        <w:pStyle w:val="ListBullet"/>
      </w:pPr>
      <w:r>
        <w:rPr>
          <w:b/>
        </w:rPr>
        <w:t>Internal Link Suggestions</w:t>
      </w:r>
      <w:r>
        <w:t>: /vehicles/geely-galaxy-l6/, /guides/incoterms-2020-selection-guide/, /guides/export-payment-methods-t-t-lc-risk/</w:t>
      </w:r>
    </w:p>
    <w:p>
      <w:pPr>
        <w:pStyle w:val="ListBullet"/>
      </w:pPr>
      <w:r>
        <w:rPr>
          <w:b/>
        </w:rPr>
        <w:t>Schema Scope</w:t>
      </w:r>
      <w:r>
        <w:t>: Article + Vehicle (no Product/Offer/Review)</w:t>
      </w:r>
    </w:p>
    <w:p/>
    <w:p>
      <w:pPr>
        <w:pStyle w:val="Heading2"/>
      </w:pPr>
      <w:r>
        <w:t>Buyer context and model identity</w:t>
      </w:r>
    </w:p>
    <w:p>
      <w:r>
        <w:t xml:space="preserve">The </w:t>
      </w:r>
      <w:r>
        <w:rPr>
          <w:b/>
        </w:rPr>
        <w:t>Geely Galaxy L6 EM-i (2025)</w:t>
      </w:r>
      <w:r>
        <w:t xml:space="preserve"> is a compact plug-in hybrid sedan built for the Chinese market. This page uses the </w:t>
      </w:r>
      <w:r>
        <w:rPr>
          <w:b/>
        </w:rPr>
        <w:t>2025 EM-i facelift line only</w:t>
      </w:r>
      <w:r>
        <w:t xml:space="preserve">; the older Thor/8848 three-speed DHT versions are a different powertrain generation and must not be mixed with the EM-i single-speed cars described here. Reference market is </w:t>
      </w:r>
      <w:r>
        <w:rPr>
          <w:b/>
        </w:rPr>
        <w:t>China</w:t>
      </w:r>
      <w:r>
        <w:t xml:space="preserve">, and every figure below is a </w:t>
      </w:r>
      <w:r>
        <w:rPr>
          <w:b/>
        </w:rPr>
        <w:t>Chinese-market reference specification</w:t>
      </w:r>
      <w:r>
        <w:t>, not a global or export homologation value.</w:t>
      </w:r>
    </w:p>
    <w:p/>
    <w:p>
      <w:r>
        <w:t>The EM-i line is front-wheel drive and pairs a 1.5 L naturally aspirated petrol engine with a single front motor through a one-speed dedicated hybrid transmission. Two battery/range lines are sold in China; an importer should treat them as distinct orderable configurations rather than one "L6" with a single range number.</w:t>
      </w:r>
    </w:p>
    <w:p/>
    <w:p>
      <w:pPr>
        <w:pStyle w:val="Heading2"/>
      </w:pPr>
      <w:r>
        <w:t>Variant and powertrain lines (Chinese market)</w:t>
      </w:r>
    </w:p>
    <w:p>
      <w:pPr>
        <w:pStyle w:val="ListBullet"/>
      </w:pPr>
      <w:r>
        <w:rPr>
          <w:b/>
        </w:rPr>
        <w:t>Architecture</w:t>
      </w:r>
      <w:r>
        <w:t>: FF (front-engine/front-drive), 4-door 5-seat sedan; body 4782 / 1875 / 1489 mm, wheelbase 2752 mm (cross-checked).</w:t>
      </w:r>
    </w:p>
    <w:p>
      <w:pPr>
        <w:pStyle w:val="ListBullet"/>
      </w:pPr>
      <w:r>
        <w:rPr>
          <w:b/>
        </w:rPr>
        <w:t>Engine</w:t>
      </w:r>
      <w:r>
        <w:t>: BHE15-BFN 1.5 L naturally aspirated, 1499 mL, 82 (112Ps) kW / 136 N·m (single-source ZOL parameter table).</w:t>
      </w:r>
    </w:p>
    <w:p>
      <w:pPr>
        <w:pStyle w:val="ListBullet"/>
      </w:pPr>
      <w:r>
        <w:rPr>
          <w:b/>
        </w:rPr>
        <w:t>Motor</w:t>
      </w:r>
      <w:r>
        <w:t>: 160 kW / 262 N·m (motor power cross-checked; torque single-source).</w:t>
      </w:r>
    </w:p>
    <w:p>
      <w:pPr>
        <w:pStyle w:val="ListBullet"/>
      </w:pPr>
      <w:r>
        <w:rPr>
          <w:b/>
        </w:rPr>
        <w:t>Transmission</w:t>
      </w:r>
      <w:r>
        <w:t>: 1挡 DHT（EM-i 单挡混动专用变速） — a single-speed DHT, which is the defining EM-i feature versus the older multi-speed hybrid.</w:t>
      </w:r>
    </w:p>
    <w:p>
      <w:pPr>
        <w:pStyle w:val="ListBullet"/>
      </w:pPr>
      <w:r>
        <w:rPr>
          <w:b/>
        </w:rPr>
        <w:t>Battery lines</w:t>
      </w:r>
      <w:r>
        <w:t xml:space="preserve">: 8.5 / 19.09 kWh. Battery cell supplier is </w:t>
      </w:r>
      <w:r>
        <w:rPr>
          <w:b/>
        </w:rPr>
        <w:t>not confirmed by Geely</w:t>
      </w:r>
      <w:r>
        <w:t xml:space="preserve"> and is intentionally not stated.</w:t>
      </w:r>
    </w:p>
    <w:p>
      <w:pPr>
        <w:pStyle w:val="ListBullet"/>
      </w:pPr>
      <w:r>
        <w:rPr>
          <w:b/>
        </w:rPr>
        <w:t>Electric range</w:t>
      </w:r>
      <w:r>
        <w:t>: 60 / 140（对应8.5/19.09kWh） km CLTC for the two lines respectively; on WLTC the captured reference is 48 / 115 km. CLTC and WLTC are different cycles — never quote a CLTC number as a WLTC/NEDC export figure.</w:t>
      </w:r>
    </w:p>
    <w:p>
      <w:pPr>
        <w:pStyle w:val="ListBullet"/>
      </w:pPr>
      <w:r>
        <w:rPr>
          <w:b/>
        </w:rPr>
        <w:t>Combined/performance</w:t>
      </w:r>
      <w:r>
        <w:t>: combined CLTC range up to 最高 2000 km; 0–100 km/h 7.4 s; top speed 180 km/h; fuel tank 60 L; drag coefficient 0.26.</w:t>
      </w:r>
    </w:p>
    <w:p/>
    <w:p>
      <w:pPr>
        <w:pStyle w:val="Heading2"/>
      </w:pPr>
      <w:r>
        <w:t>Verified specification table (Chinese-market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Market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Source note</w:t>
            </w:r>
          </w:p>
        </w:tc>
      </w:tr>
      <w:tr>
        <w:tc>
          <w:tcPr>
            <w:tcW w:type="dxa" w:w="1440"/>
          </w:tcPr>
          <w:p>
            <w:r>
              <w:t>length width height</w:t>
            </w:r>
          </w:p>
        </w:tc>
        <w:tc>
          <w:tcPr>
            <w:tcW w:type="dxa" w:w="1440"/>
          </w:tcPr>
          <w:p>
            <w:r>
              <w:t>4782 / 1875 / 1489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ZOL+搜狐双源一致</w:t>
            </w:r>
          </w:p>
        </w:tc>
      </w:tr>
      <w:tr>
        <w:tc>
          <w:tcPr>
            <w:tcW w:type="dxa" w:w="1440"/>
          </w:tcPr>
          <w:p>
            <w:r>
              <w:t>wheelbase</w:t>
            </w:r>
          </w:p>
        </w:tc>
        <w:tc>
          <w:tcPr>
            <w:tcW w:type="dxa" w:w="1440"/>
          </w:tcPr>
          <w:p>
            <w:r>
              <w:t>2752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ZOL+搜狐双源一致</w:t>
            </w:r>
          </w:p>
        </w:tc>
      </w:tr>
      <w:tr>
        <w:tc>
          <w:tcPr>
            <w:tcW w:type="dxa" w:w="1440"/>
          </w:tcPr>
          <w:p>
            <w:r>
              <w:t>body style</w:t>
            </w:r>
          </w:p>
        </w:tc>
        <w:tc>
          <w:tcPr>
            <w:tcW w:type="dxa" w:w="1440"/>
          </w:tcPr>
          <w:p>
            <w:r>
              <w:t>4门5座三厢轿车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搜狐车型库</w:t>
            </w:r>
          </w:p>
        </w:tc>
      </w:tr>
      <w:tr>
        <w:tc>
          <w:tcPr>
            <w:tcW w:type="dxa" w:w="1440"/>
          </w:tcPr>
          <w:p>
            <w:r>
              <w:t>engine model</w:t>
            </w:r>
          </w:p>
        </w:tc>
        <w:tc>
          <w:tcPr>
            <w:tcW w:type="dxa" w:w="1440"/>
          </w:tcPr>
          <w:p>
            <w:r>
              <w:t>BHE15-BFN 1.5L 自然吸气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ZOL参数表</w:t>
            </w:r>
          </w:p>
        </w:tc>
      </w:tr>
      <w:tr>
        <w:tc>
          <w:tcPr>
            <w:tcW w:type="dxa" w:w="1440"/>
          </w:tcPr>
          <w:p>
            <w:r>
              <w:t>engine displacement</w:t>
            </w:r>
          </w:p>
        </w:tc>
        <w:tc>
          <w:tcPr>
            <w:tcW w:type="dxa" w:w="1440"/>
          </w:tcPr>
          <w:p>
            <w:r>
              <w:t>1499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ZOL参数表</w:t>
            </w:r>
          </w:p>
        </w:tc>
      </w:tr>
      <w:tr>
        <w:tc>
          <w:tcPr>
            <w:tcW w:type="dxa" w:w="1440"/>
          </w:tcPr>
          <w:p>
            <w:r>
              <w:t>engine power</w:t>
            </w:r>
          </w:p>
        </w:tc>
        <w:tc>
          <w:tcPr>
            <w:tcW w:type="dxa" w:w="1440"/>
          </w:tcPr>
          <w:p>
            <w:r>
              <w:t>82 (112Ps)</w:t>
            </w:r>
          </w:p>
        </w:tc>
        <w:tc>
          <w:tcPr>
            <w:tcW w:type="dxa" w:w="1440"/>
          </w:tcPr>
          <w:p>
            <w:r>
              <w:t>kW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ZOL参数表</w:t>
            </w:r>
          </w:p>
        </w:tc>
      </w:tr>
      <w:tr>
        <w:tc>
          <w:tcPr>
            <w:tcW w:type="dxa" w:w="1440"/>
          </w:tcPr>
          <w:p>
            <w:r>
              <w:t>engine torque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N·m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ZOL参数表</w:t>
            </w:r>
          </w:p>
        </w:tc>
      </w:tr>
      <w:tr>
        <w:tc>
          <w:tcPr>
            <w:tcW w:type="dxa" w:w="1440"/>
          </w:tcPr>
          <w:p>
            <w:r>
              <w:t>motor power</w:t>
            </w:r>
          </w:p>
        </w:tc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kW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ZOL+太平洋</w:t>
            </w:r>
          </w:p>
        </w:tc>
      </w:tr>
      <w:tr>
        <w:tc>
          <w:tcPr>
            <w:tcW w:type="dxa" w:w="1440"/>
          </w:tcPr>
          <w:p>
            <w:r>
              <w:t>motor torque</w:t>
            </w:r>
          </w:p>
        </w:tc>
        <w:tc>
          <w:tcPr>
            <w:tcW w:type="dxa" w:w="1440"/>
          </w:tcPr>
          <w:p>
            <w:r>
              <w:t>262</w:t>
            </w:r>
          </w:p>
        </w:tc>
        <w:tc>
          <w:tcPr>
            <w:tcW w:type="dxa" w:w="1440"/>
          </w:tcPr>
          <w:p>
            <w:r>
              <w:t>N·m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ZOL参数表</w:t>
            </w:r>
          </w:p>
        </w:tc>
      </w:tr>
      <w:tr>
        <w:tc>
          <w:tcPr>
            <w:tcW w:type="dxa" w:w="1440"/>
          </w:tcPr>
          <w:p>
            <w:r>
              <w:t>transmission</w:t>
            </w:r>
          </w:p>
        </w:tc>
        <w:tc>
          <w:tcPr>
            <w:tcW w:type="dxa" w:w="1440"/>
          </w:tcPr>
          <w:p>
            <w:r>
              <w:t>1挡 DHT（EM-i 单挡混动专用变速）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搜狐车型库</w:t>
            </w:r>
          </w:p>
        </w:tc>
      </w:tr>
      <w:tr>
        <w:tc>
          <w:tcPr>
            <w:tcW w:type="dxa" w:w="1440"/>
          </w:tcPr>
          <w:p>
            <w:r>
              <w:t>battery capacity lines</w:t>
            </w:r>
          </w:p>
        </w:tc>
        <w:tc>
          <w:tcPr>
            <w:tcW w:type="dxa" w:w="1440"/>
          </w:tcPr>
          <w:p>
            <w:r>
              <w:t>8.5 / 19.09</w:t>
            </w:r>
          </w:p>
        </w:tc>
        <w:tc>
          <w:tcPr>
            <w:tcW w:type="dxa" w:w="1440"/>
          </w:tcPr>
          <w:p>
            <w:r>
              <w:t>kWh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ZOL参数表</w:t>
            </w:r>
          </w:p>
        </w:tc>
      </w:tr>
      <w:tr>
        <w:tc>
          <w:tcPr>
            <w:tcW w:type="dxa" w:w="1440"/>
          </w:tcPr>
          <w:p>
            <w:r>
              <w:t>ev range cltc</w:t>
            </w:r>
          </w:p>
        </w:tc>
        <w:tc>
          <w:tcPr>
            <w:tcW w:type="dxa" w:w="1440"/>
          </w:tcPr>
          <w:p>
            <w:r>
              <w:t>60 / 140（对应8.5/19.09kWh）</w:t>
            </w:r>
          </w:p>
        </w:tc>
        <w:tc>
          <w:tcPr>
            <w:tcW w:type="dxa" w:w="1440"/>
          </w:tcPr>
          <w:p>
            <w:r>
              <w:t>km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ZOL参数表</w:t>
            </w:r>
          </w:p>
        </w:tc>
      </w:tr>
      <w:tr>
        <w:tc>
          <w:tcPr>
            <w:tcW w:type="dxa" w:w="1440"/>
          </w:tcPr>
          <w:p>
            <w:r>
              <w:t>ev range wltc</w:t>
            </w:r>
          </w:p>
        </w:tc>
        <w:tc>
          <w:tcPr>
            <w:tcW w:type="dxa" w:w="1440"/>
          </w:tcPr>
          <w:p>
            <w:r>
              <w:t>48 / 115</w:t>
            </w:r>
          </w:p>
        </w:tc>
        <w:tc>
          <w:tcPr>
            <w:tcW w:type="dxa" w:w="1440"/>
          </w:tcPr>
          <w:p>
            <w:r>
              <w:t>km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combined range cltc</w:t>
            </w:r>
          </w:p>
        </w:tc>
        <w:tc>
          <w:tcPr>
            <w:tcW w:type="dxa" w:w="1440"/>
          </w:tcPr>
          <w:p>
            <w:r>
              <w:t>最高 2000</w:t>
            </w:r>
          </w:p>
        </w:tc>
        <w:tc>
          <w:tcPr>
            <w:tcW w:type="dxa" w:w="1440"/>
          </w:tcPr>
          <w:p>
            <w:r>
              <w:t>km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top speed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km/h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ZOL参数表</w:t>
            </w:r>
          </w:p>
        </w:tc>
      </w:tr>
      <w:tr>
        <w:tc>
          <w:tcPr>
            <w:tcW w:type="dxa" w:w="1440"/>
          </w:tcPr>
          <w:p>
            <w:r>
              <w:t>accel 0 100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fuel tank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  <w:tr>
        <w:tc>
          <w:tcPr>
            <w:tcW w:type="dxa" w:w="1440"/>
          </w:tcPr>
          <w:p>
            <w:r>
              <w:t>drag coefficient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Cd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太平洋汽车</w:t>
            </w:r>
          </w:p>
        </w:tc>
      </w:tr>
    </w:tbl>
    <w:p/>
    <w:p>
      <w:pPr>
        <w:pStyle w:val="Heading2"/>
      </w:pPr>
      <w:r>
        <w:t>Battery, range cycle and charging logic for buyers</w:t>
      </w:r>
    </w:p>
    <w:p>
      <w:r>
        <w:t xml:space="preserve">The two battery lines drive both electric-only range and charging time, so an order should always name the battery capacity, not just the trim badge. Report range with its </w:t>
      </w:r>
      <w:r>
        <w:rPr>
          <w:b/>
        </w:rPr>
        <w:t>test cycle</w:t>
      </w:r>
      <w:r>
        <w:t xml:space="preserve">: the Chinese figures are CLTC, which reads higher than WLTP for the same hardware. Export-market powertrain output, battery chemistry certification and overseas range are </w:t>
      </w:r>
      <w:r>
        <w:rPr>
          <w:b/>
        </w:rPr>
        <w:t>not evidenced by an OEM export source here</w:t>
      </w:r>
      <w:r>
        <w:t xml:space="preserve"> and stay unclaimed; request the destination-market homologation sheet instead of assuming the China EM-i calibration applies abroad. Infotainment chipset and overseas OTA availability are not confirmed and are excluded.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rPr>
          <w:b/>
        </w:rPr>
        <w:t>Lock the line</w:t>
      </w:r>
      <w:r>
        <w:t>: 8.5 kWh or 19.09 kWh; record the exact EM-i trim and obtain its VIN-level build line.</w:t>
      </w:r>
    </w:p>
    <w:p>
      <w:pPr>
        <w:pStyle w:val="ListNumber"/>
      </w:pPr>
      <w:r>
        <w:rPr>
          <w:b/>
        </w:rPr>
        <w:t>Cycle, not just number</w:t>
      </w:r>
      <w:r>
        <w:t>: ask which cycle any quoted range uses; reconcile CLTC vs the destination standard.</w:t>
      </w:r>
    </w:p>
    <w:p>
      <w:pPr>
        <w:pStyle w:val="ListNumber"/>
      </w:pPr>
      <w:r>
        <w:rPr>
          <w:b/>
        </w:rPr>
        <w:t>Powertrain generation</w:t>
      </w:r>
      <w:r>
        <w:t>: confirm EM-i single-speed DHT, not an older Thor hybrid.</w:t>
      </w:r>
    </w:p>
    <w:p>
      <w:pPr>
        <w:pStyle w:val="ListNumber"/>
      </w:pPr>
      <w:r>
        <w:rPr>
          <w:b/>
        </w:rPr>
        <w:t>Charging/connector</w:t>
      </w:r>
      <w:r>
        <w:t>: verify AC charge connector and any DC capability against the destination grid — do not assume China charging hardware.</w:t>
      </w:r>
    </w:p>
    <w:p>
      <w:pPr>
        <w:pStyle w:val="ListNumber"/>
      </w:pPr>
      <w:r>
        <w:rPr>
          <w:b/>
        </w:rPr>
        <w:t>Homologation &amp; emissions</w:t>
      </w:r>
      <w:r>
        <w:t>: confirm PHEV type-approval, OBD/emissions stage and warranty territory for the destination country.</w:t>
      </w:r>
    </w:p>
    <w:p>
      <w:pPr>
        <w:pStyle w:val="ListNumber"/>
      </w:pPr>
      <w:r>
        <w:rPr>
          <w:b/>
        </w:rPr>
        <w:t>Quotation fields</w:t>
      </w:r>
      <w:r>
        <w:t xml:space="preserve">: destination country, quantity, exact battery line, LHD/RHD (China line is LHD), destination port and Incoterm. There is no AutoBridge export price list; </w:t>
      </w:r>
      <w:r>
        <w:rPr>
          <w:b/>
        </w:rPr>
        <w:t>request a current export quotation</w:t>
      </w:r>
      <w:r>
        <w:t>.</w:t>
      </w:r>
    </w:p>
    <w:p/>
    <w:p>
      <w:pPr>
        <w:pStyle w:val="Heading2"/>
      </w:pPr>
      <w:r>
        <w:t>FAQ</w:t>
      </w:r>
    </w:p>
    <w:p>
      <w:r>
        <w:rPr>
          <w:b/>
        </w:rPr>
        <w:t>Is the Galaxy L6 EM-i the same car as the older Galaxy L6 hybrid?</w:t>
      </w:r>
      <w:r>
        <w:t xml:space="preserve"> It is the same nameplate but a newer EM-i single-speed powertrain generation; do not merge specifications across them.</w:t>
      </w:r>
    </w:p>
    <w:p>
      <w:r>
        <w:rPr>
          <w:b/>
        </w:rPr>
        <w:t>Why are two electric ranges quoted?</w:t>
      </w:r>
      <w:r>
        <w:t xml:space="preserve"> They map to the 8.5 kWh and 19.09 kWh battery lines; both are CLTC Chinese-market figures.</w:t>
      </w:r>
    </w:p>
    <w:p>
      <w:r>
        <w:rPr>
          <w:b/>
        </w:rPr>
        <w:t>Can I use the CLTC range in my market brochure?</w:t>
      </w:r>
      <w:r>
        <w:t xml:space="preserve"> Not as a WLTP/NEDC figure — present it as Chinese-market CLTC and obtain the destination-cycle value.</w:t>
      </w:r>
    </w:p>
    <w:p>
      <w:r>
        <w:rPr>
          <w:b/>
        </w:rPr>
        <w:t>Who makes the battery cells?</w:t>
      </w:r>
      <w:r>
        <w:t xml:space="preserve"> Not OEM-confirmed in the captured sources, so this page does not name a supplier.</w:t>
      </w:r>
    </w:p>
    <w:p>
      <w:r>
        <w:rPr>
          <w:b/>
        </w:rPr>
        <w:t>Does AutoBridge publish an export price?</w:t>
      </w:r>
      <w:r>
        <w:t xml:space="preserve"> No — request a current quotation with destination, quantity, trim line, LHD/RHD, port and Incoterm.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银河L6 系列参数</w:t>
            </w:r>
          </w:p>
        </w:tc>
        <w:tc>
          <w:tcPr>
            <w:tcW w:type="dxa" w:w="1234"/>
          </w:tcPr>
          <w:p>
            <w:r>
              <w:t>中关村在线 ZOL 产品库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https://detail.zol.com.cn/series/2530/69637/param_10910168_0_1.html</w:t>
            </w:r>
          </w:p>
        </w:tc>
        <w:tc>
          <w:tcPr>
            <w:tcW w:type="dxa" w:w="1234"/>
          </w:tcPr>
          <w:p>
            <w:r>
              <w:t>尺寸, 轴距, 动力, 电池, 续航</w:t>
            </w:r>
          </w:p>
        </w:tc>
      </w:tr>
      <w:tr>
        <w:tc>
          <w:tcPr>
            <w:tcW w:type="dxa" w:w="1234"/>
          </w:tcPr>
          <w:p>
            <w:r>
              <w:t>吉利银河L6 参数配置</w:t>
            </w:r>
          </w:p>
        </w:tc>
        <w:tc>
          <w:tcPr>
            <w:tcW w:type="dxa" w:w="1234"/>
          </w:tcPr>
          <w:p>
            <w:r>
              <w:t>搜狐汽车车型库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https://db.auto.sohu.com/model_7163/config</w:t>
            </w:r>
          </w:p>
        </w:tc>
        <w:tc>
          <w:tcPr>
            <w:tcW w:type="dxa" w:w="1234"/>
          </w:tcPr>
          <w:p>
            <w:r>
              <w:t>尺寸, 动力, 变速箱, 座位</w:t>
            </w:r>
          </w:p>
        </w:tc>
      </w:tr>
      <w:tr>
        <w:tc>
          <w:tcPr>
            <w:tcW w:type="dxa" w:w="1234"/>
          </w:tcPr>
          <w:p>
            <w:r>
              <w:t>银河L6 车型百科</w:t>
            </w:r>
          </w:p>
        </w:tc>
        <w:tc>
          <w:tcPr>
            <w:tcW w:type="dxa" w:w="1234"/>
          </w:tcPr>
          <w:p>
            <w:r>
              <w:t>太平洋汽车百科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http://m.pcauto.com.cn/baike/1424735/2444736/</w:t>
            </w:r>
          </w:p>
        </w:tc>
        <w:tc>
          <w:tcPr>
            <w:tcW w:type="dxa" w:w="1234"/>
          </w:tcPr>
          <w:p>
            <w:r>
              <w:t>风阻, 油箱, 综合续航, 加速</w:t>
            </w:r>
          </w:p>
        </w:tc>
      </w:tr>
      <w:tr>
        <w:tc>
          <w:tcPr>
            <w:tcW w:type="dxa" w:w="1234"/>
          </w:tcPr>
          <w:p>
            <w:r>
              <w:t>Geely official global site</w:t>
            </w:r>
          </w:p>
        </w:tc>
        <w:tc>
          <w:tcPr>
            <w:tcW w:type="dxa" w:w="1234"/>
          </w:tcPr>
          <w:p>
            <w:r>
              <w:t>Geely Auto Group 吉利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https://global.geely.com/</w:t>
            </w:r>
          </w:p>
        </w:tc>
        <w:tc>
          <w:tcPr>
            <w:tcW w:type="dxa" w:w="1234"/>
          </w:tcPr>
          <w:p>
            <w:r>
              <w:t>brand/model-line identity and OEM authority</w:t>
            </w:r>
          </w:p>
        </w:tc>
      </w:tr>
      <w:tr>
        <w:tc>
          <w:tcPr>
            <w:tcW w:type="dxa" w:w="1234"/>
          </w:tcPr>
          <w:p>
            <w:r>
              <w:t>Ministry of Industry and Information Technology (MIIT)</w:t>
            </w:r>
          </w:p>
        </w:tc>
        <w:tc>
          <w:tcPr>
            <w:tcW w:type="dxa" w:w="1234"/>
          </w:tcPr>
          <w:p>
            <w:r>
              <w:t>MIIT 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</w:t>
            </w:r>
          </w:p>
        </w:tc>
        <w:tc>
          <w:tcPr>
            <w:tcW w:type="dxa" w:w="1234"/>
          </w:tcPr>
          <w:p>
            <w:r>
              <w:t>homologation/announcement authority; confirm exact model, masses and code by VIN/announcement</w:t>
            </w:r>
          </w:p>
        </w:tc>
      </w:tr>
      <w:tr>
        <w:tc>
          <w:tcPr>
            <w:tcW w:type="dxa" w:w="1234"/>
          </w:tcPr>
          <w:p>
            <w:r>
              <w:t>State Administration for Market Regulation (SAMR)</w:t>
            </w:r>
          </w:p>
        </w:tc>
        <w:tc>
          <w:tcPr>
            <w:tcW w:type="dxa" w:w="1234"/>
          </w:tcPr>
          <w:p>
            <w:r>
              <w:t>SAMR 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</w:t>
            </w:r>
          </w:p>
        </w:tc>
        <w:tc>
          <w:tcPr>
            <w:tcW w:type="dxa" w:w="1234"/>
          </w:tcPr>
          <w:p>
            <w:r>
              <w:t>national standards, certification and market-regulation authority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(Chinese-market reference specification; not a global spec)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Geely Galaxy L6 EM-i 2025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Geely Galaxy L6 EM-i 2025, Chinese-market PHEV sedan export buyer reference</w:t>
      </w:r>
    </w:p>
    <w:p>
      <w:pPr>
        <w:pStyle w:val="ListBullet"/>
      </w:pPr>
      <w:r>
        <w:rPr>
          <w:b/>
        </w:rPr>
        <w:t>FR</w:t>
      </w:r>
      <w:r>
        <w:t>: Geely Galaxy L6 EM-i 2025, PHEV sedan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Geely Galaxy L6 EM-i 2025, Chinesischer PHEV sedan, Referenz für Exportkäufer</w:t>
      </w:r>
    </w:p>
    <w:p>
      <w:pPr>
        <w:pStyle w:val="ListBullet"/>
      </w:pPr>
      <w:r>
        <w:rPr>
          <w:b/>
        </w:rPr>
        <w:t>ES</w:t>
      </w:r>
      <w:r>
        <w:t>: Geely Galaxy L6 EM-i 2025, PHEV sedan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Geely Galaxy L6 EM-i 2025, PHEV sedan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Geely Galaxy L6 EM-i 2025, 中国市場PHEV sedan・輸出バイヤー向けリファレンス</w:t>
      </w:r>
    </w:p>
    <w:p>
      <w:pPr>
        <w:pStyle w:val="ListBullet"/>
      </w:pPr>
      <w:r>
        <w:rPr>
          <w:b/>
        </w:rPr>
        <w:t>KO</w:t>
      </w:r>
      <w:r>
        <w:t>: Geely Galaxy L6 EM-i 2025, 중국 시장 PHEV sedan, 수출 바이어 참고 자료</w:t>
      </w:r>
    </w:p>
    <w:p>
      <w:pPr>
        <w:pStyle w:val="ListBullet"/>
      </w:pPr>
      <w:r>
        <w:rPr>
          <w:b/>
        </w:rPr>
        <w:t>VI</w:t>
      </w:r>
      <w:r>
        <w:t>: Geely Galaxy L6 EM-i 2025, PHEV sedan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Geely Galaxy L6 EM-i 2025, PHEV sedan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Geely Galaxy L6 EM-i 2025, PHEV sedan pasar Tiongkok, referensi pembeli ekspor</w:t>
      </w:r>
    </w:p>
    <w:p>
      <w:pPr>
        <w:pStyle w:val="ListBullet"/>
      </w:pPr>
      <w:r>
        <w:rPr>
          <w:b/>
        </w:rPr>
        <w:t>AR</w:t>
      </w:r>
      <w:r>
        <w:t>: Geely Galaxy L6 EM-i 2025, PHEV sedan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Geely Galaxy L6 EM-i 2025, 中国市场PHEV sedan·出口采购参考</w:t>
      </w:r>
    </w:p>
    <w:p/>
    <w:p/>
    <w:p>
      <w:r>
        <w:t>#AutoBridge #ChinaCarExport #ExportProcurement #GeelyGalaxyL6 #PHEV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