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Importing Vehicles and Auto Goods into Nigeria: NCS Customs and SONCAP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Nigeria Vehicle Import: NCS Customs and SONCAP Compliance Guide</w:t>
      </w:r>
    </w:p>
    <w:p>
      <w:pPr>
        <w:pStyle w:val="ListBullet"/>
      </w:pPr>
      <w:r>
        <w:rPr>
          <w:b/>
        </w:rPr>
        <w:t>Meta Description</w:t>
      </w:r>
      <w:r>
        <w:t>: A country-specific guide to importing vehicles and regulated auto goods into Nigeria: the SONCAP conformity route, Form M/PAAR linkage with Nigeria Customs, and what must be verified before shipment.</w:t>
      </w:r>
    </w:p>
    <w:p>
      <w:pPr>
        <w:pStyle w:val="ListBullet"/>
      </w:pPr>
      <w:r>
        <w:rPr>
          <w:b/>
        </w:rPr>
        <w:t>H1</w:t>
      </w:r>
      <w:r>
        <w:t>: Importing Vehicles and Auto Goods into Nigeria: NCS Customs and SONCAP</w:t>
      </w:r>
    </w:p>
    <w:p>
      <w:pPr>
        <w:pStyle w:val="ListBullet"/>
      </w:pPr>
      <w:r>
        <w:rPr>
          <w:b/>
        </w:rPr>
        <w:t>Primary Keyword</w:t>
      </w:r>
      <w:r>
        <w:t>: Nigeria vehicle import customs SONCAP</w:t>
      </w:r>
    </w:p>
    <w:p>
      <w:pPr>
        <w:pStyle w:val="ListBullet"/>
      </w:pPr>
      <w:r>
        <w:rPr>
          <w:b/>
        </w:rPr>
        <w:t>Secondary Search Terms</w:t>
      </w:r>
      <w:r>
        <w:t>: SONCAP certificate Nigeria; Nigeria Customs vehicle import; Form M PAAR; SON Certificate of Conformity; regulated products Nigeria import</w:t>
      </w:r>
    </w:p>
    <w:p>
      <w:pPr>
        <w:pStyle w:val="ListBullet"/>
      </w:pPr>
      <w:r>
        <w:rPr>
          <w:b/>
        </w:rPr>
        <w:t>Suggested URL</w:t>
      </w:r>
      <w:r>
        <w:t>: /guides/nigeria-vehicle-import-customs-soncap/</w:t>
      </w:r>
    </w:p>
    <w:p>
      <w:pPr>
        <w:pStyle w:val="ListBullet"/>
      </w:pPr>
      <w:r>
        <w:rPr>
          <w:b/>
        </w:rPr>
        <w:t>Search Intent</w:t>
      </w:r>
      <w:r>
        <w:t>: 向尼日利亚出口车辆需经过哪些海关清关计税、SONCAP强制合格评定及车龄/口岸要求</w:t>
      </w:r>
    </w:p>
    <w:p>
      <w:pPr>
        <w:pStyle w:val="ListBullet"/>
      </w:pPr>
      <w:r>
        <w:rPr>
          <w:b/>
        </w:rPr>
        <w:t>Internal Link Suggestions</w:t>
      </w:r>
      <w:r>
        <w:t>: /guides/kenya-vehicle-import-kra-kebs-pvoc/, /guides/south-africa-vehicle-import-itac-sars-nrcs/, /guides/china-port-roro-vehicle-export-booking-terminal-handover/</w:t>
      </w:r>
    </w:p>
    <w:p>
      <w:pPr>
        <w:pStyle w:val="ListBullet"/>
      </w:pPr>
      <w:r>
        <w:rPr>
          <w:b/>
        </w:rPr>
        <w:t>Image Suggestion</w:t>
      </w:r>
      <w:r>
        <w:t>: Lagos vehicle import documentation with SONCAP certificate and customs form</w:t>
      </w:r>
    </w:p>
    <w:p>
      <w:pPr>
        <w:pStyle w:val="ListBullet"/>
      </w:pPr>
      <w:r>
        <w:rPr>
          <w:b/>
        </w:rPr>
        <w:t>ALT Suggestion</w:t>
      </w:r>
      <w:r>
        <w:t>: SONCAP certificate and Nigerian customs documentation on a desk near a port yard</w:t>
      </w:r>
    </w:p>
    <w:p>
      <w:pPr>
        <w:pStyle w:val="ListBullet"/>
      </w:pPr>
      <w:r>
        <w:rPr>
          <w:b/>
        </w:rPr>
        <w:t>Schema Scope</w:t>
      </w:r>
      <w:r>
        <w:t>: Article (no Product/Offer/Price/Review/Rating)</w:t>
      </w:r>
    </w:p>
    <w:p/>
    <w:p>
      <w:r>
        <w:t xml:space="preserve">Nigeria pairs customs clearance with a mandatory pre-shipment conformity regime, and for a Chinese exporter the conformity side is largely completed </w:t>
      </w:r>
      <w:r>
        <w:rPr>
          <w:b/>
        </w:rPr>
        <w:t>before</w:t>
      </w:r>
      <w:r>
        <w:t xml:space="preserve"> the goods leave China. The </w:t>
      </w:r>
      <w:r>
        <w:rPr>
          <w:b/>
        </w:rPr>
        <w:t>Nigerian Customs Service (NCS)</w:t>
      </w:r>
      <w:r>
        <w:t xml:space="preserve"> handles entry, valuation and duty; the </w:t>
      </w:r>
      <w:r>
        <w:rPr>
          <w:b/>
        </w:rPr>
        <w:t>Standards Organisation of Nigeria (SON)</w:t>
      </w:r>
      <w:r>
        <w:t xml:space="preserve"> runs SONCAP for regulated products. This is a Nigeria-specific guide; it carefully separates what SONCAP covers from the questions only NCS can answer.</w:t>
      </w:r>
    </w:p>
    <w:p/>
    <w:p>
      <w:pPr>
        <w:pStyle w:val="Heading2"/>
      </w:pPr>
      <w:r>
        <w:t>SONCAP: a two-stage, offshore-then-shipment regime</w:t>
      </w:r>
    </w:p>
    <w:p/>
    <w:p>
      <w:r>
        <w:t xml:space="preserve">SON describes SONCAP as an offshore and pre-shipment scheme to control regulated imports. It works in two stages. First, a </w:t>
      </w:r>
      <w:r>
        <w:rPr>
          <w:b/>
        </w:rPr>
        <w:t>Product Certificate (PC)</w:t>
      </w:r>
      <w:r>
        <w:t xml:space="preserve"> — PC1 (unregistered), PC2 (registered) or PC3 (licensed) — is obtained for the product through a SON-appointed International Accredited Firm (IAF). Second, per shipment, a </w:t>
      </w:r>
      <w:r>
        <w:rPr>
          <w:b/>
        </w:rPr>
        <w:t>Certificate of Conformity (CoC)</w:t>
      </w:r>
      <w:r>
        <w:t xml:space="preserve"> is verified and the </w:t>
      </w:r>
      <w:r>
        <w:rPr>
          <w:b/>
        </w:rPr>
        <w:t>SONCAP Certificate (SC)</w:t>
      </w:r>
      <w:r>
        <w:t xml:space="preserve"> issued. SON states these documents are mandatory for importation and customs clearance of SONCAP-regulated goods, with a legal basis that includes SON Act No.14 of 2015 and the pre-shipment inspection framework.</w:t>
      </w:r>
    </w:p>
    <w:p/>
    <w:p>
      <w:r>
        <w:t xml:space="preserve">Crucially, the IAF documents feed the importer's </w:t>
      </w:r>
      <w:r>
        <w:rPr>
          <w:b/>
        </w:rPr>
        <w:t>Form M</w:t>
      </w:r>
      <w:r>
        <w:t xml:space="preserve"> and the </w:t>
      </w:r>
      <w:r>
        <w:rPr>
          <w:b/>
        </w:rPr>
        <w:t>Pre-Arrival Assessment Report (PAAR)</w:t>
      </w:r>
      <w:r>
        <w:t xml:space="preserve"> used to clear with NCS — meaning a missing SONCAP document stalls the customs entry itself, not just a standards check. The Chinese government's own regulatory summary confirms SONCAP's mandatory scope covers automotive items such as tyres, vehicle glass, auto parts and vehicle batteries; a whole-vehicle exporter should confirm with SON/IAF exactly which components on the unit fall within regulated categories.</w:t>
      </w:r>
    </w:p>
    <w:p/>
    <w:p>
      <w:pPr>
        <w:pStyle w:val="Heading2"/>
      </w:pPr>
      <w:r>
        <w:t>The document chain in order</w:t>
      </w:r>
    </w:p>
    <w:p/>
    <w:p>
      <w:pPr>
        <w:pStyle w:val="ListNumber"/>
      </w:pPr>
      <w:r>
        <w:t>Establish whether the product (vehicle and/or its regulated components) is SONCAP-regulated.</w:t>
      </w:r>
    </w:p>
    <w:p>
      <w:pPr>
        <w:pStyle w:val="ListNumber"/>
      </w:pPr>
      <w:r>
        <w:t>Obtain the appropriate Product Certificate via a SON-appointed IAF.</w:t>
      </w:r>
    </w:p>
    <w:p>
      <w:pPr>
        <w:pStyle w:val="ListNumber"/>
      </w:pPr>
      <w:r>
        <w:t>The Nigerian importer opens Form M; the PC/SONCAP paperwork supports it.</w:t>
      </w:r>
    </w:p>
    <w:p>
      <w:pPr>
        <w:pStyle w:val="ListNumber"/>
      </w:pPr>
      <w:r>
        <w:t>Pre-shipment inspection/verification by the IAF produces the CoC and then the SONCAP Certificate.</w:t>
      </w:r>
    </w:p>
    <w:p>
      <w:pPr>
        <w:pStyle w:val="ListNumber"/>
      </w:pPr>
      <w:r>
        <w:t>NCS processes PAAR and the entry; duty is assessed on the applicable customs value and tariff.</w:t>
      </w:r>
    </w:p>
    <w:p>
      <w:pPr>
        <w:pStyle w:val="ListNumber"/>
      </w:pPr>
      <w:r>
        <w:t>Goods clear only when the conformity and customs documents align.</w:t>
      </w:r>
    </w:p>
    <w:p/>
    <w:p>
      <w:pPr>
        <w:pStyle w:val="Heading2"/>
      </w:pPr>
      <w:r>
        <w:t>NCS: duty, valuation and the questions this guide does not pre-answer</w:t>
      </w:r>
    </w:p>
    <w:p/>
    <w:p>
      <w:r>
        <w:t>Nigeria Customs applies the Common External Tariff (aligned with ECOWAS) and its valuation/clearance procedures to vehicle imports.</w:t>
      </w:r>
    </w:p>
    <w:p/>
    <w:p>
      <w:r>
        <w:t>&gt; No fixed duty, VAT, levy or CET rate, no used-vehicle age limit, no list of permitted land-border entry points, and no SONCAP fee/processing time is asserted here. Those require the current NCS tariff/fiscal-policy sources and current SON schedules; without an official primary text they remain items to confirm, not facts to print. SONCAP fees are published by SON and are time-sensitive.</w:t>
      </w:r>
    </w:p>
    <w:p/>
    <w:p>
      <w:pPr>
        <w:pStyle w:val="Heading2"/>
      </w:pPr>
      <w:r>
        <w:t>Where Chinese exporters typically go wrong</w:t>
      </w:r>
    </w:p>
    <w:p/>
    <w:p>
      <w:pPr>
        <w:pStyle w:val="ListBullet"/>
      </w:pPr>
      <w:r>
        <w:t>Treating SONCAP as an arrival-time formality — it is built offshore, before shipment;</w:t>
      </w:r>
    </w:p>
    <w:p>
      <w:pPr>
        <w:pStyle w:val="ListBullet"/>
      </w:pPr>
      <w:r>
        <w:t>Using an unaccredited 'agent' instead of a SON-appointed IAF, so the PC/CoC is not recognised;</w:t>
      </w:r>
    </w:p>
    <w:p>
      <w:pPr>
        <w:pStyle w:val="ListBullet"/>
      </w:pPr>
      <w:r>
        <w:t>Mismatching product/model on the PC, Form M, invoice and B/L so PAAR cannot reconcile;</w:t>
      </w:r>
    </w:p>
    <w:p>
      <w:pPr>
        <w:pStyle w:val="ListBullet"/>
      </w:pPr>
      <w:r>
        <w:t>Assuming a whole vehicle is entirely outside SONCAP because its regulated parts (tyres, glass, battery) are separately covered;</w:t>
      </w:r>
    </w:p>
    <w:p>
      <w:pPr>
        <w:pStyle w:val="ListBullet"/>
      </w:pPr>
      <w:r>
        <w:t>Quoting a fixed duty or age rule without the current NCS source.</w:t>
      </w:r>
    </w:p>
    <w:p/>
    <w:p>
      <w:pPr>
        <w:pStyle w:val="Heading2"/>
      </w:pPr>
      <w:r>
        <w:t>Agency map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</w:tr>
      <w:tr>
        <w:tc>
          <w:tcPr>
            <w:tcW w:type="dxa" w:w="2880"/>
          </w:tcPr>
          <w:p>
            <w:r>
              <w:t>SON</w:t>
            </w:r>
          </w:p>
        </w:tc>
        <w:tc>
          <w:tcPr>
            <w:tcW w:type="dxa" w:w="2880"/>
          </w:tcPr>
          <w:p>
            <w:r>
              <w:t>Sets standards and runs SONCAP</w:t>
            </w:r>
          </w:p>
        </w:tc>
        <w:tc>
          <w:tcPr>
            <w:tcW w:type="dxa" w:w="2880"/>
          </w:tcPr>
          <w:p>
            <w:r>
              <w:t>PC, CoC, SONCAP Certificate (SC)</w:t>
            </w:r>
          </w:p>
        </w:tc>
      </w:tr>
      <w:tr>
        <w:tc>
          <w:tcPr>
            <w:tcW w:type="dxa" w:w="2880"/>
          </w:tcPr>
          <w:p>
            <w:r>
              <w:t>Appointed IAF (e.g. accredited firms)</w:t>
            </w:r>
          </w:p>
        </w:tc>
        <w:tc>
          <w:tcPr>
            <w:tcW w:type="dxa" w:w="2880"/>
          </w:tcPr>
          <w:p>
            <w:r>
              <w:t>Offshore inspection/certification</w:t>
            </w:r>
          </w:p>
        </w:tc>
        <w:tc>
          <w:tcPr>
            <w:tcW w:type="dxa" w:w="2880"/>
          </w:tcPr>
          <w:p>
            <w:r>
              <w:t>Inspection &amp; certificates</w:t>
            </w:r>
          </w:p>
        </w:tc>
      </w:tr>
      <w:tr>
        <w:tc>
          <w:tcPr>
            <w:tcW w:type="dxa" w:w="2880"/>
          </w:tcPr>
          <w:p>
            <w:r>
              <w:t>NCS</w:t>
            </w:r>
          </w:p>
        </w:tc>
        <w:tc>
          <w:tcPr>
            <w:tcW w:type="dxa" w:w="2880"/>
          </w:tcPr>
          <w:p>
            <w:r>
              <w:t>Customs entry, valuation, duty</w:t>
            </w:r>
          </w:p>
        </w:tc>
        <w:tc>
          <w:tcPr>
            <w:tcW w:type="dxa" w:w="2880"/>
          </w:tcPr>
          <w:p>
            <w:r>
              <w:t>Form M, PAAR, clearance</w:t>
            </w:r>
          </w:p>
        </w:tc>
      </w:tr>
      <w:tr>
        <w:tc>
          <w:tcPr>
            <w:tcW w:type="dxa" w:w="2880"/>
          </w:tcPr>
          <w:p>
            <w:r>
              <w:t>Authorised dealer bank / importer</w:t>
            </w:r>
          </w:p>
        </w:tc>
        <w:tc>
          <w:tcPr>
            <w:tcW w:type="dxa" w:w="2880"/>
          </w:tcPr>
          <w:p>
            <w:r>
              <w:t>Opens and processes Form M</w:t>
            </w:r>
          </w:p>
        </w:tc>
        <w:tc>
          <w:tcPr>
            <w:tcW w:type="dxa" w:w="2880"/>
          </w:tcPr>
          <w:p>
            <w:r>
              <w:t>Form M</w:t>
            </w:r>
          </w:p>
        </w:tc>
      </w:tr>
    </w:tbl>
    <w:p/>
    <w:p>
      <w:pPr>
        <w:pStyle w:val="Heading2"/>
      </w:pPr>
      <w:r>
        <w:t>Pre-shipment checklist for the China side</w:t>
      </w:r>
    </w:p>
    <w:p/>
    <w:p>
      <w:pPr>
        <w:pStyle w:val="ListBullet"/>
      </w:pPr>
      <w:r>
        <w:t>Confirm regulated status and the correct PC route with a SON-appointed IAF early; align model, HS and VIN/serial across PC, invoice and B/L; obtain CoC/SC before sailing; leave duty and age questions to current NCS/fiscal sources via the importer; keep the IAF appointment evidence in the transaction file.</w:t>
      </w:r>
    </w:p>
    <w:p/>
    <w:p>
      <w:pPr>
        <w:pStyle w:val="Heading2"/>
      </w:pPr>
      <w:r>
        <w:t>FAQ</w:t>
      </w:r>
    </w:p>
    <w:p>
      <w:r>
        <w:rPr>
          <w:b/>
        </w:rPr>
        <w:t>What does SONCAP stand for?</w:t>
      </w:r>
    </w:p>
    <w:p/>
    <w:p>
      <w:r>
        <w:t>The Standards Organisation of Nigeria Conformity Assessment Programme, a mandatory pre-shipment conformity scheme for regulated imports.</w:t>
      </w:r>
    </w:p>
    <w:p/>
    <w:p>
      <w:r>
        <w:rPr>
          <w:b/>
        </w:rPr>
        <w:t>What are PC, CoC and SC?</w:t>
      </w:r>
    </w:p>
    <w:p/>
    <w:p>
      <w:r>
        <w:t>A Product Certificate (PC1/PC2/PC3) is the product stage; the Certificate of Conformity and SONCAP Certificate are the per-shipment stage needed for clearance.</w:t>
      </w:r>
    </w:p>
    <w:p/>
    <w:p>
      <w:r>
        <w:rPr>
          <w:b/>
        </w:rPr>
        <w:t>Does SONCAP cover vehicles?</w:t>
      </w:r>
    </w:p>
    <w:p/>
    <w:p>
      <w:r>
        <w:t>It applies to regulated products, including automotive items such as tyres, glass, parts and batteries; confirm the exact scope for the unit with SON/IAF.</w:t>
      </w:r>
    </w:p>
    <w:p/>
    <w:p>
      <w:r>
        <w:rPr>
          <w:b/>
        </w:rPr>
        <w:t>How does SONCAP connect to customs?</w:t>
      </w:r>
    </w:p>
    <w:p/>
    <w:p>
      <w:r>
        <w:t>The conformity documents support Form M and the PAAR that Nigeria Customs uses to clear the goods.</w:t>
      </w:r>
    </w:p>
    <w:p/>
    <w:p>
      <w:r>
        <w:rPr>
          <w:b/>
        </w:rPr>
        <w:t>What is the import duty or age limit?</w:t>
      </w:r>
    </w:p>
    <w:p/>
    <w:p>
      <w:r>
        <w:t>This guide gives no fixed figure — obtain current NCS tariff/fiscal-policy sources; rates and age policy are time-sensitive.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Nigeria Customs Service官网（海关征收进口关税/增值税、清关与ECOWAS共同对外税则执行机构身份）</w:t>
            </w:r>
          </w:p>
        </w:tc>
        <w:tc>
          <w:tcPr>
            <w:tcW w:type="dxa" w:w="1234"/>
          </w:tcPr>
          <w:p>
            <w:r>
              <w:t>Nigerian Customs Service</w:t>
            </w:r>
          </w:p>
        </w:tc>
        <w:tc>
          <w:tcPr>
            <w:tcW w:type="dxa" w:w="1234"/>
          </w:tcPr>
          <w:p>
            <w:r>
              <w:t>NG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https://www.customs.gov.ng/</w:t>
            </w:r>
          </w:p>
        </w:tc>
        <w:tc>
          <w:tcPr>
            <w:tcW w:type="dxa" w:w="1234"/>
          </w:tcPr>
          <w:p>
            <w:r>
              <w:t>海关征管机构身份 — 尼日利亚海关</w:t>
            </w:r>
          </w:p>
        </w:tc>
      </w:tr>
      <w:tr>
        <w:tc>
          <w:tcPr>
            <w:tcW w:type="dxa" w:w="1234"/>
          </w:tcPr>
          <w:p>
            <w:r>
              <w:t>SON官网（SONCAP强制合格评定制度；SONCAP证书办理已要求迁移至尼日利亚单一窗口Nigeria Single Window）</w:t>
            </w:r>
          </w:p>
        </w:tc>
        <w:tc>
          <w:tcPr>
            <w:tcW w:type="dxa" w:w="1234"/>
          </w:tcPr>
          <w:p>
            <w:r>
              <w:t>Standards Organisation of Nigeria</w:t>
            </w:r>
          </w:p>
        </w:tc>
        <w:tc>
          <w:tcPr>
            <w:tcW w:type="dxa" w:w="1234"/>
          </w:tcPr>
          <w:p>
            <w:r>
              <w:t>NG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https://www.son.gov.ng/</w:t>
            </w:r>
          </w:p>
        </w:tc>
        <w:tc>
          <w:tcPr>
            <w:tcW w:type="dxa" w:w="1234"/>
          </w:tcPr>
          <w:p>
            <w:r>
              <w:t>SONCAP, 强制合格评定, 单一窗口迁移 — 尼日利亚强制标准</w:t>
            </w:r>
          </w:p>
        </w:tc>
      </w:tr>
      <w:tr>
        <w:tc>
          <w:tcPr>
            <w:tcW w:type="dxa" w:w="1234"/>
          </w:tcPr>
          <w:p>
            <w:r>
              <w:t>SONCAP service and certification routes (PC1/PC2/PC3, CoC, SC)</w:t>
            </w:r>
          </w:p>
        </w:tc>
        <w:tc>
          <w:tcPr>
            <w:tcW w:type="dxa" w:w="1234"/>
          </w:tcPr>
          <w:p>
            <w:r>
              <w:t>Standards Organisation of Nigeria</w:t>
            </w:r>
          </w:p>
        </w:tc>
        <w:tc>
          <w:tcPr>
            <w:tcW w:type="dxa" w:w="1234"/>
          </w:tcPr>
          <w:p>
            <w:r>
              <w:t>NG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https://son.gov.ng/soncapservice/</w:t>
            </w:r>
          </w:p>
        </w:tc>
        <w:tc>
          <w:tcPr>
            <w:tcW w:type="dxa" w:w="1234"/>
          </w:tcPr>
          <w:p>
            <w:r>
              <w:t>soncap — SONCAP documents mandatory for customs clearance of regulated goods</w:t>
            </w:r>
          </w:p>
        </w:tc>
      </w:tr>
      <w:tr>
        <w:tc>
          <w:tcPr>
            <w:tcW w:type="dxa" w:w="1234"/>
          </w:tcPr>
          <w:p>
            <w:r>
              <w:t>SONCAP FAQ</w:t>
            </w:r>
          </w:p>
        </w:tc>
        <w:tc>
          <w:tcPr>
            <w:tcW w:type="dxa" w:w="1234"/>
          </w:tcPr>
          <w:p>
            <w:r>
              <w:t>Standards Organisation of Nigeria</w:t>
            </w:r>
          </w:p>
        </w:tc>
        <w:tc>
          <w:tcPr>
            <w:tcW w:type="dxa" w:w="1234"/>
          </w:tcPr>
          <w:p>
            <w:r>
              <w:t>NG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https://son.gov.ng/soncap-faq/</w:t>
            </w:r>
          </w:p>
        </w:tc>
        <w:tc>
          <w:tcPr>
            <w:tcW w:type="dxa" w:w="1234"/>
          </w:tcPr>
          <w:p>
            <w:r>
              <w:t>soncap — offshore/pre-shipment conformity scheme scope</w:t>
            </w:r>
          </w:p>
        </w:tc>
      </w:tr>
      <w:tr>
        <w:tc>
          <w:tcPr>
            <w:tcW w:type="dxa" w:w="1234"/>
          </w:tcPr>
          <w:p>
            <w:r>
              <w:t>SON International Product Certification</w:t>
            </w:r>
          </w:p>
        </w:tc>
        <w:tc>
          <w:tcPr>
            <w:tcW w:type="dxa" w:w="1234"/>
          </w:tcPr>
          <w:p>
            <w:r>
              <w:t>Standards Organisation of Nigeria</w:t>
            </w:r>
          </w:p>
        </w:tc>
        <w:tc>
          <w:tcPr>
            <w:tcW w:type="dxa" w:w="1234"/>
          </w:tcPr>
          <w:p>
            <w:r>
              <w:t>NG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https://son.gov.ng/son-product-certification/</w:t>
            </w:r>
          </w:p>
        </w:tc>
        <w:tc>
          <w:tcPr>
            <w:tcW w:type="dxa" w:w="1234"/>
          </w:tcPr>
          <w:p>
            <w:r>
              <w:t>soncap — legal basis SON Act No.14 2015 and pre-shipment inspection</w:t>
            </w:r>
          </w:p>
        </w:tc>
      </w:tr>
      <w:tr>
        <w:tc>
          <w:tcPr>
            <w:tcW w:type="dxa" w:w="1234"/>
          </w:tcPr>
          <w:p>
            <w:r>
              <w:t>Re-engineered SONCAP programme &amp; appointed IAFs</w:t>
            </w:r>
          </w:p>
        </w:tc>
        <w:tc>
          <w:tcPr>
            <w:tcW w:type="dxa" w:w="1234"/>
          </w:tcPr>
          <w:p>
            <w:r>
              <w:t>Standards Organisation of Nigeria</w:t>
            </w:r>
          </w:p>
        </w:tc>
        <w:tc>
          <w:tcPr>
            <w:tcW w:type="dxa" w:w="1234"/>
          </w:tcPr>
          <w:p>
            <w:r>
              <w:t>NG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https://son.gov.ng/wp-content/uploads/2022/08/SONCAP-Approved-Fees-Aug-2022.pdf</w:t>
            </w:r>
          </w:p>
        </w:tc>
        <w:tc>
          <w:tcPr>
            <w:tcW w:type="dxa" w:w="1234"/>
          </w:tcPr>
          <w:p>
            <w:r>
              <w:t>soncap — IAF role linking Form M / PAAR; fees time-sensitive</w:t>
            </w:r>
          </w:p>
        </w:tc>
      </w:tr>
      <w:tr>
        <w:tc>
          <w:tcPr>
            <w:tcW w:type="dxa" w:w="1234"/>
          </w:tcPr>
          <w:p>
            <w:r>
              <w:t>尼日利亚强制性合格评定程序（SONCAP）法规说明</w:t>
            </w:r>
          </w:p>
        </w:tc>
        <w:tc>
          <w:tcPr>
            <w:tcW w:type="dxa" w:w="1234"/>
          </w:tcPr>
          <w:p>
            <w:r>
              <w:t>中华人民共和国驻尼日利亚联邦共和国大使馆</w:t>
            </w:r>
          </w:p>
        </w:tc>
        <w:tc>
          <w:tcPr>
            <w:tcW w:type="dxa" w:w="1234"/>
          </w:tcPr>
          <w:p>
            <w:r>
              <w:t>NG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https://ng.china-embassy.gov.cn/nrlyzc/xgflfg/201503/t20150331_7736534.htm</w:t>
            </w:r>
          </w:p>
        </w:tc>
        <w:tc>
          <w:tcPr>
            <w:tcW w:type="dxa" w:w="1234"/>
          </w:tcPr>
          <w:p>
            <w:r>
              <w:t>soncap — Chinese government summary of SONCAP regulated categories incl auto parts/tyres/battery</w:t>
            </w:r>
          </w:p>
        </w:tc>
      </w:tr>
      <w:tr>
        <w:tc>
          <w:tcPr>
            <w:tcW w:type="dxa" w:w="1234"/>
          </w:tcPr>
          <w:p>
            <w:r>
              <w:t>Exporter Guide to Nigeria SONCAP</w:t>
            </w:r>
          </w:p>
        </w:tc>
        <w:tc>
          <w:tcPr>
            <w:tcW w:type="dxa" w:w="1234"/>
          </w:tcPr>
          <w:p>
            <w:r>
              <w:t>Cotecna (SON-appointed IAF)</w:t>
            </w:r>
          </w:p>
        </w:tc>
        <w:tc>
          <w:tcPr>
            <w:tcW w:type="dxa" w:w="1234"/>
          </w:tcPr>
          <w:p>
            <w:r>
              <w:t>NG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https://www.cotecna.com/media/hiynkhsf/voc-exporter-guide-nigeria-0822.pdf</w:t>
            </w:r>
          </w:p>
        </w:tc>
        <w:tc>
          <w:tcPr>
            <w:tcW w:type="dxa" w:w="1234"/>
          </w:tcPr>
          <w:p>
            <w:r>
              <w:t>soncap — appointed inspection firm process guide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2026-09-06</w:t>
      </w:r>
    </w:p>
    <w:p>
      <w:pPr>
        <w:pStyle w:val="ListBullet"/>
      </w:pPr>
      <w:r>
        <w:rPr>
          <w:b/>
        </w:rPr>
        <w:t>Reference market</w:t>
      </w:r>
      <w:r>
        <w:t>: NG（尼日利亚单国，COUNTRY_SPECIFIC；税率/车龄/口岸/SONCAP费用为时点数据）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Time-sensitive items (rates, fees, lists, trim line-ups, domestic reference prices) must be re-confirmed on the official current page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