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Geely Boyue L (4th-Generation Boyue): China-Market Compact SUV Export Reference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Geely Boyue L Export Specs: 1.5T/2.0T Compact SUV Buyer Guide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Geely Boyue L compact SUV: dimensions and cargo, 1.5T and 2.0T variants separated, the Starray export-name caveat, and VIN-level buyer checks.</w:t>
      </w:r>
    </w:p>
    <w:p>
      <w:pPr>
        <w:pStyle w:val="ListBullet"/>
      </w:pPr>
      <w:r>
        <w:rPr>
          <w:b/>
        </w:rPr>
        <w:t>H1</w:t>
      </w:r>
      <w:r>
        <w:t>: Geely Boyue L (4th-Generation Boyue): China-Market Compact SUV Export Reference</w:t>
      </w:r>
    </w:p>
    <w:p>
      <w:pPr>
        <w:pStyle w:val="ListBullet"/>
      </w:pPr>
      <w:r>
        <w:rPr>
          <w:b/>
        </w:rPr>
        <w:t>Primary Keyword</w:t>
      </w:r>
      <w:r>
        <w:t>: Geely Boyue L export specs</w:t>
      </w:r>
    </w:p>
    <w:p>
      <w:pPr>
        <w:pStyle w:val="ListBullet"/>
      </w:pPr>
      <w:r>
        <w:rPr>
          <w:b/>
        </w:rPr>
        <w:t>Secondary Search Terms</w:t>
      </w:r>
      <w:r>
        <w:t>: Geely Boyue L dimensions; Boyue L 1.5T 7DCT; Geely Starray export; Chinese compact SUV; Boyue L cargo space</w:t>
      </w:r>
    </w:p>
    <w:p>
      <w:pPr>
        <w:pStyle w:val="ListBullet"/>
      </w:pPr>
      <w:r>
        <w:rPr>
          <w:b/>
        </w:rPr>
        <w:t>Suggested URL</w:t>
      </w:r>
      <w:r>
        <w:t>: /vehicles/geely-boyue-l/</w:t>
      </w:r>
    </w:p>
    <w:p>
      <w:pPr>
        <w:pStyle w:val="ListBullet"/>
      </w:pPr>
      <w:r>
        <w:rPr>
          <w:b/>
        </w:rPr>
        <w:t>Search Intent</w:t>
      </w:r>
      <w:r>
        <w:t>: 面向海外B端买家介绍Boyue L中国市场版本身份、尺寸/动力与版本边界</w:t>
      </w:r>
    </w:p>
    <w:p>
      <w:pPr>
        <w:pStyle w:val="ListBullet"/>
      </w:pPr>
      <w:r>
        <w:rPr>
          <w:b/>
        </w:rPr>
        <w:t>Internal Link Suggestions</w:t>
      </w:r>
      <w:r>
        <w:t>: /vehicles/geely-preface/, /vehicles/geely-galaxy-e8/, /guides/south-africa-vehicle-import-itac-sars-nrcs/</w:t>
      </w:r>
    </w:p>
    <w:p>
      <w:pPr>
        <w:pStyle w:val="ListBullet"/>
      </w:pPr>
      <w:r>
        <w:rPr>
          <w:b/>
        </w:rPr>
        <w:t>Image Suggestion</w:t>
      </w:r>
      <w:r>
        <w:t>: A Geely Boyue L compact SUV in profile showing its roofline and wheel arch cladding</w:t>
      </w:r>
    </w:p>
    <w:p>
      <w:pPr>
        <w:pStyle w:val="ListBullet"/>
      </w:pPr>
      <w:r>
        <w:rPr>
          <w:b/>
        </w:rPr>
        <w:t>ALT Suggestion</w:t>
      </w:r>
      <w:r>
        <w:t>: Side profile of a Geely Boyue L compact SUV on a plain background</w:t>
      </w:r>
    </w:p>
    <w:p>
      <w:pPr>
        <w:pStyle w:val="ListBullet"/>
      </w:pPr>
      <w:r>
        <w:rPr>
          <w:b/>
        </w:rPr>
        <w:t>Schema Scope</w:t>
      </w:r>
      <w:r>
        <w:t>: Article + Vehicle</w:t>
      </w:r>
    </w:p>
    <w:p/>
    <w:p>
      <w:r>
        <w:t xml:space="preserve">The Boyue L is the fourth-generation evolution of Geely's long-running Boyue (Atlas/Proton X70-family lineage) compact SUV — a five-door, five-seat, front-wheel-drive crossover aimed at the heart of the family-SUV segment. Sourcing it for export is mostly a question of choosing the right powertrain and not confusing the Chinese car with the differently specified export-market Starray. This page documents the </w:t>
      </w:r>
      <w:r>
        <w:rPr>
          <w:b/>
        </w:rPr>
        <w:t>Chinese-market reference</w:t>
      </w:r>
      <w:r>
        <w:t xml:space="preserve"> only.</w:t>
      </w:r>
    </w:p>
    <w:p/>
    <w:p>
      <w:pPr>
        <w:pStyle w:val="Heading2"/>
      </w:pPr>
      <w:r>
        <w:t>Body, dimensions and cargo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Exterior dimensions</w:t>
            </w:r>
          </w:p>
        </w:tc>
        <w:tc>
          <w:tcPr>
            <w:tcW w:type="dxa" w:w="2160"/>
          </w:tcPr>
          <w:p>
            <w:r>
              <w:t>4730 × 1910 × 1710 mm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Wheelbase</w:t>
            </w:r>
          </w:p>
        </w:tc>
        <w:tc>
          <w:tcPr>
            <w:tcW w:type="dxa" w:w="2160"/>
          </w:tcPr>
          <w:p>
            <w:r>
              <w:t>2785 mm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Luggage volume</w:t>
            </w:r>
          </w:p>
        </w:tc>
        <w:tc>
          <w:tcPr>
            <w:tcW w:type="dxa" w:w="2160"/>
          </w:tcPr>
          <w:p>
            <w:r>
              <w:t>650 L seats-up, up to 1610 L with rear seats folded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Layout</w:t>
            </w:r>
          </w:p>
        </w:tc>
        <w:tc>
          <w:tcPr>
            <w:tcW w:type="dxa" w:w="2160"/>
          </w:tcPr>
          <w:p>
            <w:r>
              <w:t>5-door/5-seat compact SUV, FWD</w:t>
            </w:r>
          </w:p>
        </w:tc>
        <w:tc>
          <w:tcPr>
            <w:tcW w:type="dxa" w:w="2160"/>
          </w:tcPr>
          <w:p>
            <w:r>
              <w:t>CHINA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</w:tbl>
    <w:p/>
    <w:p>
      <w:pPr>
        <w:pStyle w:val="Heading2"/>
      </w:pPr>
      <w:r>
        <w:t>Two petrol powertrains, different evidence strength</w:t>
      </w:r>
    </w:p>
    <w:p/>
    <w:p>
      <w:pPr>
        <w:pStyle w:val="ListBullet"/>
      </w:pPr>
      <w:r>
        <w:rPr>
          <w:b/>
        </w:rPr>
        <w:t>1.5T</w:t>
      </w:r>
      <w:r>
        <w:t xml:space="preserve"> — 133 kW (181 PS) / 290 N·m with a 7-speed wet dual-clutch, running on 92-RON petrol; cross-checked across independent Chinese databases.</w:t>
      </w:r>
    </w:p>
    <w:p>
      <w:pPr>
        <w:pStyle w:val="ListBullet"/>
      </w:pPr>
      <w:r>
        <w:rPr>
          <w:b/>
        </w:rPr>
        <w:t>2.0T</w:t>
      </w:r>
      <w:r>
        <w:t xml:space="preserve"> — 160 kW (218 PS) / 325 N·m with 7DCT; currently a single-source figure that should be confirmed against the OEM sheet/VIN before being written into a contract.</w:t>
      </w:r>
    </w:p>
    <w:p/>
    <w:p>
      <w:r>
        <w:t>Do not blend the two: fuel grade, transmission calibration, equipment and price tier all differ. A buyer asking for 'the 2.0-litre Boyue L' should receive the exact SKU sheet, not a mix of 1.5T equipment and 2.0T power.</w:t>
      </w:r>
    </w:p>
    <w:p/>
    <w:p>
      <w:pPr>
        <w:pStyle w:val="Heading2"/>
      </w:pPr>
      <w:r>
        <w:t>The Starray caveat: export name, not identical spec</w:t>
      </w:r>
    </w:p>
    <w:p/>
    <w:p>
      <w:r>
        <w:t xml:space="preserve">Geely markets an export SUV under the </w:t>
      </w:r>
      <w:r>
        <w:rPr>
          <w:b/>
        </w:rPr>
        <w:t>Starray</w:t>
      </w:r>
      <w:r>
        <w:t xml:space="preserve"> name, and OEM regional brochures exist (for example Gulf-market Starray documents with their own dimensions and a 2.0T+7DCT regional calibration). Per model-identity rules, an export nameplate does not establish point-by-point equivalence with the Chinese Boyue L: regional length, wheelbase and power can differ. Treat Starray material as export-market evidence and request the exact destination OEM sheet rather than copying Chinese numbers onto it.</w:t>
      </w:r>
    </w:p>
    <w:p/>
    <w:p>
      <w:pPr>
        <w:pStyle w:val="Heading2"/>
      </w:pPr>
      <w:r>
        <w:t>Interior and practicality buyers ask about</w:t>
      </w:r>
    </w:p>
    <w:p/>
    <w:p>
      <w:r>
        <w:t>As a family SUV the Boyue L value story is cabin space, the 650-to-1610-litre cargo flexibility and the dual-screen cockpit. Because trim levels change the screen, seat and driver-assist content by model year, specify the configuration line (and production date) on the proforma; a promotional equipment list is not a build sheet.</w:t>
      </w:r>
    </w:p>
    <w:p/>
    <w:p>
      <w:pPr>
        <w:pStyle w:val="Heading2"/>
      </w:pPr>
      <w:r>
        <w:t>Domestic reference price only</w:t>
      </w:r>
    </w:p>
    <w:p/>
    <w:p>
      <w:r>
        <w:t>Any Chinese guide price is a domestic, time-sensitive reference and is not an FOB or CIF figure. Promotions and stock status change; request a current export quotation with destination and Incoterm instead of converting the domestic tag.</w:t>
      </w:r>
    </w:p>
    <w:p/>
    <w:p>
      <w:pPr>
        <w:pStyle w:val="Heading2"/>
      </w:pPr>
      <w:r>
        <w:t>Pre-payment verification list</w:t>
      </w:r>
    </w:p>
    <w:p/>
    <w:p>
      <w:pPr>
        <w:pStyle w:val="ListNumber"/>
      </w:pPr>
      <w:r>
        <w:t>Choose 1.5T or 2.0T and obtain the matching OEM/CoC data; treat the 2.0T output as 'confirm by VIN' until then.</w:t>
      </w:r>
    </w:p>
    <w:p>
      <w:pPr>
        <w:pStyle w:val="ListNumber"/>
      </w:pPr>
      <w:r>
        <w:t>Confirm LHD (Chinese market) — no RHD Boyue L is evidenced in these sources.</w:t>
      </w:r>
    </w:p>
    <w:p>
      <w:pPr>
        <w:pStyle w:val="ListNumber"/>
      </w:pPr>
      <w:r>
        <w:t>If the buyer calls it 'Starray', obtain the destination-market OEM brochure and compare — do not assume Chinese spec.</w:t>
      </w:r>
    </w:p>
    <w:p>
      <w:pPr>
        <w:pStyle w:val="ListNumber"/>
      </w:pPr>
      <w:r>
        <w:t>Verify emission stage (China 6) and destination fuel/emission compatibility.</w:t>
      </w:r>
    </w:p>
    <w:p>
      <w:pPr>
        <w:pStyle w:val="ListNumber"/>
      </w:pPr>
      <w:r>
        <w:t>Check head-unit language, navigation band and connected features for the destination.</w:t>
      </w:r>
    </w:p>
    <w:p>
      <w:pPr>
        <w:pStyle w:val="ListNumber"/>
      </w:pPr>
      <w:r>
        <w:t>Reconcile VIN across contract, CoC, invoice and shipping documents.</w:t>
      </w:r>
    </w:p>
    <w:p/>
    <w:p>
      <w:pPr>
        <w:pStyle w:val="Heading2"/>
      </w:pPr>
      <w:r>
        <w:t>Why this matters for an SUV order</w:t>
      </w:r>
    </w:p>
    <w:p/>
    <w:p>
      <w:r>
        <w:t>Compact SUVs are often ordered in mixed trim batches. The avoidable error is shipping a 1.5T unit against a 2.0T purchase contract, or promising a Starray-market feature from a Chinese build. Locking the SKU and the market scope before deposit removes that dispute.</w:t>
      </w:r>
    </w:p>
    <w:p/>
    <w:p>
      <w:pPr>
        <w:pStyle w:val="Heading2"/>
      </w:pPr>
      <w:r>
        <w:t>FAQ</w:t>
      </w:r>
    </w:p>
    <w:p>
      <w:r>
        <w:rPr>
          <w:b/>
        </w:rPr>
        <w:t>Is Boyue L the same as the Geely Starray?</w:t>
      </w:r>
    </w:p>
    <w:p/>
    <w:p>
      <w:r>
        <w:t>Starray is an export-market nameplate; regional Starray specs can differ from the Chinese Boyue L, so the two are referenced market-by-market rather than treated as identical.</w:t>
      </w:r>
    </w:p>
    <w:p/>
    <w:p>
      <w:r>
        <w:rPr>
          <w:b/>
        </w:rPr>
        <w:t>How big is the Boyue L?</w:t>
      </w:r>
    </w:p>
    <w:p/>
    <w:p>
      <w:r>
        <w:t>Chinese-market reference: 4730×1910×1710 mm, 2785 mm wheelbase, 650 L (up to 1610 L) of cargo space.</w:t>
      </w:r>
    </w:p>
    <w:p/>
    <w:p>
      <w:r>
        <w:rPr>
          <w:b/>
        </w:rPr>
        <w:t>What engines are offered?</w:t>
      </w:r>
    </w:p>
    <w:p/>
    <w:p>
      <w:r>
        <w:t>A cross-checked 1.5T (133 kW/290 N·m, 7DCT, 92-RON) and a 2.0T (160 kW/325 N·m) whose figure should be confirmed by VIN.</w:t>
      </w:r>
    </w:p>
    <w:p/>
    <w:p>
      <w:r>
        <w:rPr>
          <w:b/>
        </w:rPr>
        <w:t>Is it AWD?</w:t>
      </w:r>
    </w:p>
    <w:p/>
    <w:p>
      <w:r>
        <w:t>The referenced Chinese line is front-wheel drive.</w:t>
      </w:r>
    </w:p>
    <w:p/>
    <w:p>
      <w:r>
        <w:rPr>
          <w:b/>
        </w:rPr>
        <w:t>Does it come in right-hand drive from China?</w:t>
      </w:r>
    </w:p>
    <w:p/>
    <w:p>
      <w:r>
        <w:t>No RHD Chinese-market version is evidenced here; confirm separately for RHD destinations.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第四代博越L参数（4730×1910×1710、轴距2785；1.5T 133kW/290N·m；2.0T 160kW/325N·m；7DCT；92号）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https://db.auto.sohu.com/model_6881/config</w:t>
            </w:r>
          </w:p>
        </w:tc>
        <w:tc>
          <w:tcPr>
            <w:tcW w:type="dxa" w:w="1234"/>
          </w:tcPr>
          <w:p>
            <w:r>
              <w:t>尺寸, 动力, 变速箱, 燃油标号</w:t>
            </w:r>
          </w:p>
        </w:tc>
      </w:tr>
      <w:tr>
        <w:tc>
          <w:tcPr>
            <w:tcW w:type="dxa" w:w="1234"/>
          </w:tcPr>
          <w:p>
            <w:r>
              <w:t>2025款博越L尺寸/轴距/后备厢（4730/1910/1710，WB2785，后备厢650-1610L）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https://chejiahao.m.autohome.com.cn/info/26201345?isfrom=pc</w:t>
            </w:r>
          </w:p>
        </w:tc>
        <w:tc>
          <w:tcPr>
            <w:tcW w:type="dxa" w:w="1234"/>
          </w:tcPr>
          <w:p>
            <w:r>
              <w:t>尺寸, 后备厢</w:t>
            </w:r>
          </w:p>
        </w:tc>
      </w:tr>
      <w:tr>
        <w:tc>
          <w:tcPr>
            <w:tcW w:type="dxa" w:w="1234"/>
          </w:tcPr>
          <w:p>
            <w:r>
              <w:t>博越L 1.5T配置表（133kW/181Ps/290N·m，7DCT，92#）</w:t>
            </w:r>
          </w:p>
        </w:tc>
        <w:tc>
          <w:tcPr>
            <w:tcW w:type="dxa" w:w="1234"/>
          </w:tcPr>
          <w:p>
            <w:r>
              <w:t>车主之家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https://m.16888.com/news/2026/0421/24893147.html</w:t>
            </w:r>
          </w:p>
        </w:tc>
        <w:tc>
          <w:tcPr>
            <w:tcW w:type="dxa" w:w="1234"/>
          </w:tcPr>
          <w:p>
            <w:r>
              <w:t>1.5T动力, 变速箱</w:t>
            </w:r>
          </w:p>
        </w:tc>
      </w:tr>
      <w:tr>
        <w:tc>
          <w:tcPr>
            <w:tcW w:type="dxa" w:w="1234"/>
          </w:tcPr>
          <w:p>
            <w:r>
              <w:t>Geely New Boyue L Specification Table (OEM)</w:t>
            </w:r>
          </w:p>
        </w:tc>
        <w:tc>
          <w:tcPr>
            <w:tcW w:type="dxa" w:w="1234"/>
          </w:tcPr>
          <w:p>
            <w:r>
              <w:t>Geely Auto Global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https://global.geely.com/-/media/project/web-portal/parallel-car/boyuel/geely-boyue-l-specification-table.pdf</w:t>
            </w:r>
          </w:p>
        </w:tc>
        <w:tc>
          <w:tcPr>
            <w:tcW w:type="dxa" w:w="1234"/>
          </w:tcPr>
          <w:p>
            <w:r>
              <w:t>identity — OEM spec table; confirm market build</w:t>
            </w:r>
          </w:p>
        </w:tc>
      </w:tr>
      <w:tr>
        <w:tc>
          <w:tcPr>
            <w:tcW w:type="dxa" w:w="1234"/>
          </w:tcPr>
          <w:p>
            <w:r>
              <w:t>Geely Starray Brochure (Qatar) — export-market reference</w:t>
            </w:r>
          </w:p>
        </w:tc>
        <w:tc>
          <w:tcPr>
            <w:tcW w:type="dxa" w:w="1234"/>
          </w:tcPr>
          <w:p>
            <w:r>
              <w:t>Geely Qatar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https://geely.com.qa/wp-content/uploads/2024/01/Starray-Brochure.pdf</w:t>
            </w:r>
          </w:p>
        </w:tc>
        <w:tc>
          <w:tcPr>
            <w:tcW w:type="dxa" w:w="1234"/>
          </w:tcPr>
          <w:p>
            <w:r>
              <w:t>identity — Starray is export nameplate; do not equate export numbers to China Boyue L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identity — verify homologated China variant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CHINA（中国市场参考；Starray为出口名但参数不与中国版等同）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