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Chery Fulwin A8 (Fengyun A8): China-Market PHEV Sedan Export Reference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Chery Fulwin A8 PHEV Export Specs: Two Range Lines, Battery and Modes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Chery Fulwin/Fengyun A8 plug-in hybrid sedan: the 70 km and 145 km lines kept separate, C-DM hybrid system, charging and PHEV-specific export checks.</w:t>
      </w:r>
    </w:p>
    <w:p>
      <w:pPr>
        <w:pStyle w:val="ListBullet"/>
      </w:pPr>
      <w:r>
        <w:rPr>
          <w:b/>
        </w:rPr>
        <w:t>H1</w:t>
      </w:r>
      <w:r>
        <w:t>: Chery Fulwin A8 (Fengyun A8): China-Market PHEV Sedan Export Reference</w:t>
      </w:r>
    </w:p>
    <w:p>
      <w:pPr>
        <w:pStyle w:val="ListBullet"/>
      </w:pPr>
      <w:r>
        <w:rPr>
          <w:b/>
        </w:rPr>
        <w:t>Primary Keyword</w:t>
      </w:r>
      <w:r>
        <w:t>: Chery Fulwin A8 Fengyun A8 export specs</w:t>
      </w:r>
    </w:p>
    <w:p>
      <w:pPr>
        <w:pStyle w:val="ListBullet"/>
      </w:pPr>
      <w:r>
        <w:rPr>
          <w:b/>
        </w:rPr>
        <w:t>Secondary Search Terms</w:t>
      </w:r>
      <w:r>
        <w:t>: Fulwin A8 C-DM PHEV; Fengyun A8 CLTC electric range; Fulwin A8 145 km; Chery plug-in hybrid export; Fulwin A8 dimensions</w:t>
      </w:r>
    </w:p>
    <w:p>
      <w:pPr>
        <w:pStyle w:val="ListBullet"/>
      </w:pPr>
      <w:r>
        <w:rPr>
          <w:b/>
        </w:rPr>
        <w:t>Suggested URL</w:t>
      </w:r>
      <w:r>
        <w:t>: /vehicles/chery-fulwin-a8/</w:t>
      </w:r>
    </w:p>
    <w:p>
      <w:pPr>
        <w:pStyle w:val="ListBullet"/>
      </w:pPr>
      <w:r>
        <w:rPr>
          <w:b/>
        </w:rPr>
        <w:t>Search Intent</w:t>
      </w:r>
      <w:r>
        <w:t>: 面向海外B端买家介绍风云A8中国市场版本身份、插混系统/纯电续航/版本边界</w:t>
      </w:r>
    </w:p>
    <w:p>
      <w:pPr>
        <w:pStyle w:val="ListBullet"/>
      </w:pPr>
      <w:r>
        <w:rPr>
          <w:b/>
        </w:rPr>
        <w:t>Internal Link Suggestions</w:t>
      </w:r>
      <w:r>
        <w:t>: /vehicles/geely-galaxy-e8/, /vehicles/geely-preface/, /guides/ev-shipping-un3556-imdg-compliance/</w:t>
      </w:r>
    </w:p>
    <w:p>
      <w:pPr>
        <w:pStyle w:val="ListBullet"/>
      </w:pPr>
      <w:r>
        <w:rPr>
          <w:b/>
        </w:rPr>
        <w:t>Image Suggestion</w:t>
      </w:r>
      <w:r>
        <w:t>: Side view of a Chery Fulwin A8 plug-in hybrid sedan with charging port visible</w:t>
      </w:r>
    </w:p>
    <w:p>
      <w:pPr>
        <w:pStyle w:val="ListBullet"/>
      </w:pPr>
      <w:r>
        <w:rPr>
          <w:b/>
        </w:rPr>
        <w:t>ALT Suggestion</w:t>
      </w:r>
      <w:r>
        <w:t>: Side profile of a Chery Fulwin A8 PHEV sedan with its charging flap visible</w:t>
      </w:r>
    </w:p>
    <w:p>
      <w:pPr>
        <w:pStyle w:val="ListBullet"/>
      </w:pPr>
      <w:r>
        <w:rPr>
          <w:b/>
        </w:rPr>
        <w:t>Schema Scope</w:t>
      </w:r>
      <w:r>
        <w:t>: Article + Vehicle</w:t>
      </w:r>
    </w:p>
    <w:p/>
    <w:p>
      <w:r>
        <w:t xml:space="preserve">The Fulwin A8 (Chinese Fengyun A8) is Chery's compact plug-in hybrid sedan built on the Kunpeng C-DM hybrid system — a five-seat, front-wheel-drive PHEV that pairs a petrol engine with an electric motor and a traction battery. PHEVs reward careful reading because two 'range lines' with different batteries and outputs sit under one model name, alongside a longer A8L body. This is a </w:t>
      </w:r>
      <w:r>
        <w:rPr>
          <w:b/>
        </w:rPr>
        <w:t>Chinese-market reference</w:t>
      </w:r>
      <w:r>
        <w:t xml:space="preserve"> that keeps those lines separate.</w:t>
      </w:r>
    </w:p>
    <w:p/>
    <w:p>
      <w:pPr>
        <w:pStyle w:val="Heading2"/>
      </w:pPr>
      <w:r>
        <w:t>Identity and body — A8 versus A8L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 value</w:t>
            </w:r>
          </w:p>
        </w:tc>
        <w:tc>
          <w:tcPr>
            <w:tcW w:type="dxa" w:w="2160"/>
          </w:tcPr>
          <w:p>
            <w:r>
              <w:t>Market / MY / Trim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Body / drive</w:t>
            </w:r>
          </w:p>
        </w:tc>
        <w:tc>
          <w:tcPr>
            <w:tcW w:type="dxa" w:w="2160"/>
          </w:tcPr>
          <w:p>
            <w:r>
              <w:t>5-door/5-seat compact PHEV sedan, FWD, single-speed DHT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Fulwin A8 dimensions</w:t>
            </w:r>
          </w:p>
        </w:tc>
        <w:tc>
          <w:tcPr>
            <w:tcW w:type="dxa" w:w="2160"/>
          </w:tcPr>
          <w:p>
            <w:r>
              <w:t>4780 × 1843 × 1487 mm, wheelbase 2790 mm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Fulwin A8L</w:t>
            </w:r>
          </w:p>
        </w:tc>
        <w:tc>
          <w:tcPr>
            <w:tcW w:type="dxa" w:w="2160"/>
          </w:tcPr>
          <w:p>
            <w:r>
              <w:t>Longer body, length ≈4790 mm — a distinct variant, do not merge specs</w:t>
            </w:r>
          </w:p>
        </w:tc>
        <w:tc>
          <w:tcPr>
            <w:tcW w:type="dxa" w:w="2160"/>
          </w:tcPr>
          <w:p>
            <w:r>
              <w:t>CHINA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</w:tbl>
    <w:p/>
    <w:p>
      <w:pPr>
        <w:pStyle w:val="Heading2"/>
      </w:pPr>
      <w:r>
        <w:t>The two PHEV lines, read separately</w:t>
      </w:r>
    </w:p>
    <w:p/>
    <w:p>
      <w:r>
        <w:t>The Fulwin A8 is sold in two distinct battery/range lines that share a body but not a specification. The better-evidenced 145 line and the single-source 70 line are described separately below so the two are never quoted as one car.</w:t>
      </w:r>
    </w:p>
    <w:p/>
    <w:p>
      <w:pPr>
        <w:pStyle w:val="Heading3"/>
      </w:pPr>
      <w:r>
        <w:t>145 km line (better evidenced)</w:t>
      </w:r>
    </w:p>
    <w:p/>
    <w:p>
      <w:pPr>
        <w:pStyle w:val="ListBullet"/>
      </w:pPr>
      <w:r>
        <w:t>1.5T engine (156 PS; engine 115 kW / 220 N·m) plus electric motor;</w:t>
      </w:r>
    </w:p>
    <w:p>
      <w:pPr>
        <w:pStyle w:val="ListBullet"/>
      </w:pPr>
      <w:r>
        <w:t>Battery ≈18.0–18.67 kWh; CLTC all-electric range 145 km;</w:t>
      </w:r>
    </w:p>
    <w:p>
      <w:pPr>
        <w:pStyle w:val="ListBullet"/>
      </w:pPr>
      <w:r>
        <w:t>System combined ≈265 kW / 530 N·m; combined range ≈1400 km (CLTC-based claim);</w:t>
      </w:r>
    </w:p>
    <w:p>
      <w:pPr>
        <w:pStyle w:val="ListBullet"/>
      </w:pPr>
      <w:r>
        <w:t>DC fast-charging 30%→80% in about 19 minutes (single-source — confirm).</w:t>
      </w:r>
    </w:p>
    <w:p/>
    <w:p>
      <w:pPr>
        <w:pStyle w:val="Heading3"/>
      </w:pPr>
      <w:r>
        <w:t>70 km line (single-source — confirm before contracting)</w:t>
      </w:r>
    </w:p>
    <w:p/>
    <w:p>
      <w:pPr>
        <w:pStyle w:val="ListBullet"/>
      </w:pPr>
      <w:r>
        <w:t>1.5L engine (102 PS) plus motor; 9.525 kWh battery; CLTC electric range 70 km;</w:t>
      </w:r>
    </w:p>
    <w:p>
      <w:pPr>
        <w:pStyle w:val="ListBullet"/>
      </w:pPr>
      <w:r>
        <w:t>WLTC combined range ≈1310 km and depleted-battery fuel use ≈4.55 L/100 km;</w:t>
      </w:r>
    </w:p>
    <w:p>
      <w:pPr>
        <w:pStyle w:val="ListBullet"/>
      </w:pPr>
      <w:r>
        <w:t>These figures currently rest on a single database and should be verified on the OEM sheet before being written into a sale.</w:t>
      </w:r>
    </w:p>
    <w:p/>
    <w:p>
      <w:r>
        <w:t>The two lines are different cars in battery, engine and system output. A purchase contract must name the line (70 or 145) and the exact SKU; mixing a 70-line battery with a 145-line system-output claim is a typical PHEV quotation error.</w:t>
      </w:r>
    </w:p>
    <w:p/>
    <w:p>
      <w:pPr>
        <w:pStyle w:val="Heading2"/>
      </w:pPr>
      <w:r>
        <w:t>How the C-DM system shapes the buying decision</w:t>
      </w:r>
    </w:p>
    <w:p/>
    <w:p>
      <w:r>
        <w:t>As a PHEV the Fulwin A8 operates in electric-only, hybrid and battery-depleted (charge-sustaining) modes. For an overseas fleet the relevant questions are: real electric-only distance under local driving, the depleted-battery fuel economy when charging is unavailable, and whether the destination has the plug/charging infrastructure to use the battery at all. Without convenient charging a buyer is effectively carrying a heavier hybrid — size the choice to the use case.</w:t>
      </w:r>
    </w:p>
    <w:p/>
    <w:p>
      <w:pPr>
        <w:pStyle w:val="Heading2"/>
      </w:pPr>
      <w:r>
        <w:t>Battery supplier and charging: what is and is not established</w:t>
      </w:r>
    </w:p>
    <w:p/>
    <w:p>
      <w:r>
        <w:t xml:space="preserve">A single encyclopaedic lead links one line to a particular cell maker, but that is unverified and is </w:t>
      </w:r>
      <w:r>
        <w:rPr>
          <w:b/>
        </w:rPr>
        <w:t>not</w:t>
      </w:r>
      <w:r>
        <w:t xml:space="preserve"> stated as fact; battery supplier must be confirmed per production batch by Chery. Fast-charge time likewise carries a single-source flag. Connector standard on the Chinese car is GB/T; destination charging compatibility needs an OEM export answer.</w:t>
      </w:r>
    </w:p>
    <w:p/>
    <w:p>
      <w:pPr>
        <w:pStyle w:val="Heading2"/>
      </w:pPr>
      <w:r>
        <w:t>PHEV export and pre-payment checks</w:t>
      </w:r>
    </w:p>
    <w:p/>
    <w:p>
      <w:pPr>
        <w:pStyle w:val="ListNumber"/>
      </w:pPr>
      <w:r>
        <w:t>Name the range line (70 vs 145) and distinguish A8 from the longer A8L on every document.</w:t>
      </w:r>
    </w:p>
    <w:p>
      <w:pPr>
        <w:pStyle w:val="ListNumber"/>
      </w:pPr>
      <w:r>
        <w:t>Bind engine, battery kWh, electric range (CLTC) and system output to the exact SKU; mark single-source items 'confirm'.</w:t>
      </w:r>
    </w:p>
    <w:p>
      <w:pPr>
        <w:pStyle w:val="ListNumber"/>
      </w:pPr>
      <w:r>
        <w:t>Confirm charging hardware (connector, AC/DC) against destination infrastructure.</w:t>
      </w:r>
    </w:p>
    <w:p>
      <w:pPr>
        <w:pStyle w:val="ListNumber"/>
      </w:pPr>
      <w:r>
        <w:t>Check China-6 engine calibration, fuel grade and hybrid-mode servicing/spares in the destination.</w:t>
      </w:r>
    </w:p>
    <w:p>
      <w:pPr>
        <w:pStyle w:val="ListNumber"/>
      </w:pPr>
      <w:r>
        <w:t>Verify cockpit language and connected features; Chinese market is LHD with no RHD evidenced here.</w:t>
      </w:r>
    </w:p>
    <w:p>
      <w:pPr>
        <w:pStyle w:val="ListNumber"/>
      </w:pPr>
      <w:r>
        <w:t>Match VIN across contract, CoC, invoice and B/L; use the correct battery UN classification for shipping.</w:t>
      </w:r>
    </w:p>
    <w:p/>
    <w:p>
      <w:pPr>
        <w:pStyle w:val="Heading2"/>
      </w:pPr>
      <w:r>
        <w:t>Price note</w:t>
      </w:r>
    </w:p>
    <w:p/>
    <w:p>
      <w:r>
        <w:t>The 2025 Chinese guide price (a published domestic band) is a time-sensitive domestic reference, not an export price. Request a current export quotation with destination, quantity, line/trim, steering, port and Incoterm.</w:t>
      </w:r>
    </w:p>
    <w:p/>
    <w:p>
      <w:pPr>
        <w:pStyle w:val="Heading2"/>
      </w:pPr>
      <w:r>
        <w:t>FAQ</w:t>
      </w:r>
    </w:p>
    <w:p>
      <w:r>
        <w:rPr>
          <w:b/>
        </w:rPr>
        <w:t>What is the difference between the 70 and 145 Fulwin A8?</w:t>
      </w:r>
    </w:p>
    <w:p/>
    <w:p>
      <w:r>
        <w:t>They are distinct PHEV lines: the 145 uses a 1.5T engine and an ≈18 kWh battery for 145 km CLTC electric range and higher combined output; the 70 uses a 1.5L and 9.525 kWh for 70 km, with weaker sourcing.</w:t>
      </w:r>
    </w:p>
    <w:p/>
    <w:p>
      <w:r>
        <w:rPr>
          <w:b/>
        </w:rPr>
        <w:t>Is the 1400 km range an electric range?</w:t>
      </w:r>
    </w:p>
    <w:p/>
    <w:p>
      <w:r>
        <w:t>No — it is a combined (electric+fuel) CLTC-based figure; the all-electric CLTC ranges are 70 or 145 km by line.</w:t>
      </w:r>
    </w:p>
    <w:p/>
    <w:p>
      <w:r>
        <w:rPr>
          <w:b/>
        </w:rPr>
        <w:t>Is the Fulwin A8 the same as the A8L?</w:t>
      </w:r>
    </w:p>
    <w:p/>
    <w:p>
      <w:r>
        <w:t>No — the A8L is a longer-bodied variant (≈4790 mm) and must not share the A8’s specs.</w:t>
      </w:r>
    </w:p>
    <w:p/>
    <w:p>
      <w:r>
        <w:rPr>
          <w:b/>
        </w:rPr>
        <w:t>Who supplies the battery?</w:t>
      </w:r>
    </w:p>
    <w:p/>
    <w:p>
      <w:r>
        <w:t>Battery supplier is not stated as fact here; it must be confirmed per batch by Chery.</w:t>
      </w:r>
    </w:p>
    <w:p/>
    <w:p>
      <w:r>
        <w:rPr>
          <w:b/>
        </w:rPr>
        <w:t>Can it fast-charge?</w:t>
      </w:r>
    </w:p>
    <w:p/>
    <w:p>
      <w:r>
        <w:t>The 145 line is quoted at ≈19 minutes for 30–80% (single-source, confirm); verify connector and standard for the destination.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风云A8 2025款70km标准型（1.5L 102Ps、CLTC纯电70、4780×1843×1487）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http://db.m.auto.sohu.com/trim_178074</w:t>
            </w:r>
          </w:p>
        </w:tc>
        <w:tc>
          <w:tcPr>
            <w:tcW w:type="dxa" w:w="1234"/>
          </w:tcPr>
          <w:p>
            <w:r>
              <w:t>70线动力, 尺寸, 纯电续航</w:t>
            </w:r>
          </w:p>
        </w:tc>
      </w:tr>
      <w:tr>
        <w:tc>
          <w:tcPr>
            <w:tcW w:type="dxa" w:w="1234"/>
          </w:tcPr>
          <w:p>
            <w:r>
              <w:t>2025款风云A8空间尺寸（4780×1843×1487、WB2790、后排907mm）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https://chejiahao.m.autohome.com.cn/info/25038460?isfrom=pc</w:t>
            </w:r>
          </w:p>
        </w:tc>
        <w:tc>
          <w:tcPr>
            <w:tcW w:type="dxa" w:w="1234"/>
          </w:tcPr>
          <w:p>
            <w:r>
              <w:t>尺寸, 轴距</w:t>
            </w:r>
          </w:p>
        </w:tc>
      </w:tr>
      <w:tr>
        <w:tc>
          <w:tcPr>
            <w:tcW w:type="dxa" w:w="1234"/>
          </w:tcPr>
          <w:p>
            <w:r>
              <w:t>风云A8 145km豪华型（1.5T 156Ps、1挡DHT、系统265kW/530N·m）</w:t>
            </w:r>
          </w:p>
        </w:tc>
        <w:tc>
          <w:tcPr>
            <w:tcW w:type="dxa" w:w="1234"/>
          </w:tcPr>
          <w:p>
            <w:r>
              <w:t>车主之家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https://m.16888.com/news/2026/0814/24847862.html</w:t>
            </w:r>
          </w:p>
        </w:tc>
        <w:tc>
          <w:tcPr>
            <w:tcW w:type="dxa" w:w="1234"/>
          </w:tcPr>
          <w:p>
            <w:r>
              <w:t>145线系统功率, DHT</w:t>
            </w:r>
          </w:p>
        </w:tc>
      </w:tr>
      <w:tr>
        <w:tc>
          <w:tcPr>
            <w:tcW w:type="dxa" w:w="1234"/>
          </w:tcPr>
          <w:p>
            <w:r>
              <w:t>风云A8 C-DM（145km、快充30%-80%约19分钟、热效率44.5%）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http://m.pcauto.com.cn/baike/1411632/2431633/</w:t>
            </w:r>
          </w:p>
        </w:tc>
        <w:tc>
          <w:tcPr>
            <w:tcW w:type="dxa" w:w="1234"/>
          </w:tcPr>
          <w:p>
            <w:r>
              <w:t>快充, 热效率, 纯电续航</w:t>
            </w:r>
          </w:p>
        </w:tc>
      </w:tr>
      <w:tr>
        <w:tc>
          <w:tcPr>
            <w:tcW w:type="dxa" w:w="1234"/>
          </w:tcPr>
          <w:p>
            <w:r>
              <w:t>奇瑞汽车官方网站（风云系列）</w:t>
            </w:r>
          </w:p>
        </w:tc>
        <w:tc>
          <w:tcPr>
            <w:tcW w:type="dxa" w:w="1234"/>
          </w:tcPr>
          <w:p>
            <w:r>
              <w:t>Chery Automobile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https://www.chery.cn/m</w:t>
            </w:r>
          </w:p>
        </w:tc>
        <w:tc>
          <w:tcPr>
            <w:tcW w:type="dxa" w:w="1234"/>
          </w:tcPr>
          <w:p>
            <w:r>
              <w:t>identity — OEM official; Fulwin (Fengyun) PHEV line identity</w:t>
            </w:r>
          </w:p>
        </w:tc>
      </w:tr>
      <w:tr>
        <w:tc>
          <w:tcPr>
            <w:tcW w:type="dxa" w:w="1234"/>
          </w:tcPr>
          <w:p>
            <w:r>
              <w:t>Chery Fulwin A8 2025 trims &amp; specs (independent DB)</w:t>
            </w:r>
          </w:p>
        </w:tc>
        <w:tc>
          <w:tcPr>
            <w:tcW w:type="dxa" w:w="1234"/>
          </w:tcPr>
          <w:p>
            <w:r>
              <w:t>CarNewsChina Data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https://data.carnewschina.com/database/chery/chery-fulwin-a8/2025</w:t>
            </w:r>
          </w:p>
        </w:tc>
        <w:tc>
          <w:tcPr>
            <w:tcW w:type="dxa" w:w="1234"/>
          </w:tcPr>
          <w:p>
            <w:r>
              <w:t>line_145 — independent English database; dimensions/torque cross-check</w:t>
            </w:r>
          </w:p>
        </w:tc>
      </w:tr>
      <w:tr>
        <w:tc>
          <w:tcPr>
            <w:tcW w:type="dxa" w:w="1234"/>
          </w:tcPr>
          <w:p>
            <w:r>
              <w:t>道路机动车辆生产企业及产品公告（查询入口）</w:t>
            </w:r>
          </w:p>
        </w:tc>
        <w:tc>
          <w:tcPr>
            <w:tcW w:type="dxa" w:w="1234"/>
          </w:tcPr>
          <w:p>
            <w:r>
              <w:t>中华人民共和国工业和信息化部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https://www.miit.gov.cn/datainfo/cpgg/</w:t>
            </w:r>
          </w:p>
        </w:tc>
        <w:tc>
          <w:tcPr>
            <w:tcW w:type="dxa" w:w="1234"/>
          </w:tcPr>
          <w:p>
            <w:r>
              <w:t>identity — verify PHEV variant and battery by announcement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CHINA（70线/145线分列；电池供应商UNVERIFIED不写；出口命名另证）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