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Noto Sans" w:hAnsi="Noto Sans" w:eastAsia="Noto Sans CJK SC" w:cs="Noto Sans Arabic"/>
          <w:b w:val="0"/>
          <w:sz w:val="23"/>
        </w:rPr>
        <w:t>AutoBridge Export</w:t>
      </w:r>
    </w:p>
    <w:p>
      <w:pPr/>
      <w:r>
        <w:t>VEHICLE REPAIR PACKAGE — BATCH 2 V3 CONTENT REPAIR</w:t>
      </w:r>
    </w:p>
    <w:p>
      <w:pPr>
        <w:pStyle w:val="Heading1"/>
      </w:pPr>
      <w:r>
        <w:rPr>
          <w:rFonts w:ascii="Noto Sans" w:hAnsi="Noto Sans" w:eastAsia="Noto Sans CJK SC" w:cs="Noto Sans Arabic"/>
          <w:b w:val="0"/>
          <w:sz w:val="30"/>
        </w:rPr>
        <w:t>Peugeot 3008 / E-3008 for Export: Hybrid, PHEV and EV Checks</w:t>
      </w:r>
    </w:p>
    <w:p>
      <w:pPr/>
      <w:r>
        <w:t>Package: AB50-020</w:t>
      </w:r>
    </w:p>
    <w:p>
      <w:pPr/>
      <w:r>
        <w:t>Evidence basis: official/authoritative source URLs are listed in this package; deployment must re-open critical URLs before publication.</w:t>
      </w:r>
    </w:p>
    <w:p>
      <w:pPr/>
      <w:r>
        <w:t>Release status: READY FOR INDEPENDENT MULTILINGUAL QA AND PR REVIEW — NOT YET PUBLISHED.</w:t>
      </w:r>
    </w:p>
    <w:p>
      <w:pPr/>
      <w:r>
        <w:rPr>
          <w:rFonts w:ascii="Noto Sans" w:hAnsi="Noto Sans" w:eastAsia="Noto Sans CJK SC" w:cs="Noto Sans Arabic"/>
          <w:b w:val="0"/>
          <w:sz w:val="18"/>
        </w:rPr>
        <w:t>This package repairs the existing URL in place. It preserves evidence boundaries and does not convert a source-market specification or country rule into a global claim.</w:t>
      </w:r>
    </w:p>
    <w:p>
      <w:pPr>
        <w:pStyle w:val="Heading2"/>
      </w:pPr>
      <w:r>
        <w:rPr>
          <w:rFonts w:ascii="Noto Sans" w:hAnsi="Noto Sans" w:eastAsia="Noto Sans CJK SC" w:cs="Noto Sans Arabic"/>
          <w:b w:val="0"/>
          <w:sz w:val="23"/>
        </w:rPr>
        <w:t>Deployment role</w:t>
      </w:r>
    </w:p>
    <w:p>
      <w:pPr>
        <w:pStyle w:val="ListBullet"/>
      </w:pPr>
      <w:r>
        <w:rPr>
          <w:rFonts w:ascii="Noto Sans" w:hAnsi="Noto Sans" w:eastAsia="Noto Sans CJK SC" w:cs="Noto Sans Arabic"/>
          <w:b w:val="0"/>
          <w:sz w:val="18"/>
        </w:rPr>
        <w:t>Update the existing page in place and preserve the supplied URL plus its 12 locale counterparts; do not create a duplicate page.</w:t>
      </w:r>
    </w:p>
    <w:p>
      <w:pPr>
        <w:pStyle w:val="ListBullet"/>
      </w:pPr>
      <w:r>
        <w:rPr>
          <w:rFonts w:ascii="Noto Sans" w:hAnsi="Noto Sans" w:eastAsia="Noto Sans CJK SC" w:cs="Noto Sans Arabic"/>
          <w:b w:val="0"/>
          <w:sz w:val="18"/>
        </w:rPr>
        <w:t>The deployment AI is an executor, not an author. Do not rewrite, shorten, retranslate, add facts, add prices or change the evidence boundary.</w:t>
      </w:r>
    </w:p>
    <w:p>
      <w:pPr>
        <w:pStyle w:val="ListBullet"/>
      </w:pPr>
      <w:r>
        <w:rPr>
          <w:rFonts w:ascii="Noto Sans" w:hAnsi="Noto Sans" w:eastAsia="Noto Sans CJK SC" w:cs="Noto Sans Arabic"/>
          <w:b w:val="0"/>
          <w:sz w:val="18"/>
        </w:rPr>
        <w:t>If a critical source becomes inaccessible, materially changes or contradicts the package, place the page on quality hold and report the issue.</w:t>
      </w:r>
    </w:p>
    <w:p>
      <w:pPr>
        <w:pStyle w:val="ListBullet"/>
      </w:pPr>
      <w:r>
        <w:rPr>
          <w:rFonts w:ascii="Noto Sans" w:hAnsi="Noto Sans" w:eastAsia="Noto Sans CJK SC" w:cs="Noto Sans Arabic"/>
          <w:b w:val="0"/>
          <w:sz w:val="18"/>
        </w:rPr>
        <w:t>Do not mark “Human reviewed” until a named human reviewer actually approves the page.</w:t>
      </w:r>
    </w:p>
    <w:p>
      <w:pPr>
        <w:pStyle w:val="ListBullet"/>
      </w:pPr>
      <w:r>
        <w:rPr>
          <w:rFonts w:ascii="Noto Sans" w:hAnsi="Noto Sans" w:eastAsia="Noto Sans CJK SC" w:cs="Noto Sans Arabic"/>
          <w:b w:val="0"/>
          <w:sz w:val="18"/>
        </w:rPr>
        <w:t>After deployment verify one H1, title/meta fields, image and ALT, source module, self-canonical, reciprocal hreflang and mobile/desktop rendering.</w:t>
      </w:r>
    </w:p>
    <w:p>
      <w:pPr>
        <w:pStyle w:val="Heading2"/>
      </w:pPr>
      <w:r>
        <w:rPr>
          <w:rFonts w:ascii="Noto Sans" w:hAnsi="Noto Sans" w:eastAsia="Noto Sans CJK SC" w:cs="Noto Sans Arabic"/>
          <w:b w:val="0"/>
          <w:sz w:val="23"/>
        </w:rPr>
        <w:t>Editorial metadata</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vAlign w:val="top"/>
            <w:shd w:fill="E7EEF7"/>
          </w:tcPr>
          <w:p>
            <w:r/>
            <w:r>
              <w:rPr>
                <w:rFonts w:ascii="Noto Sans" w:hAnsi="Noto Sans"/>
                <w:b/>
                <w:sz w:val="17"/>
              </w:rPr>
              <w:t>Field</w:t>
            </w:r>
          </w:p>
        </w:tc>
        <w:tc>
          <w:tcPr>
            <w:tcW w:type="dxa" w:w="5184"/>
            <w:vAlign w:val="top"/>
            <w:shd w:fill="E7EEF7"/>
          </w:tcPr>
          <w:p>
            <w:r/>
            <w:r>
              <w:rPr>
                <w:rFonts w:ascii="Noto Sans" w:hAnsi="Noto Sans"/>
                <w:b/>
                <w:sz w:val="17"/>
              </w:rPr>
              <w:t>Value</w:t>
            </w:r>
          </w:p>
        </w:tc>
      </w:tr>
      <w:tr>
        <w:tc>
          <w:tcPr>
            <w:tcW w:type="dxa" w:w="5184"/>
            <w:vAlign w:val="top"/>
          </w:tcPr>
          <w:p>
            <w:r/>
            <w:r>
              <w:rPr>
                <w:rFonts w:ascii="Noto Sans" w:hAnsi="Noto Sans"/>
                <w:b w:val="0"/>
                <w:sz w:val="17"/>
              </w:rPr>
              <w:t>Content owner</w:t>
            </w:r>
          </w:p>
        </w:tc>
        <w:tc>
          <w:tcPr>
            <w:tcW w:type="dxa" w:w="5184"/>
            <w:vAlign w:val="top"/>
          </w:tcPr>
          <w:p>
            <w:r/>
            <w:r>
              <w:rPr>
                <w:rFonts w:ascii="Noto Sans" w:hAnsi="Noto Sans"/>
                <w:b w:val="0"/>
                <w:sz w:val="17"/>
              </w:rPr>
              <w:t>AutoBridge Export Editorial Team</w:t>
            </w:r>
          </w:p>
        </w:tc>
      </w:tr>
      <w:tr>
        <w:tc>
          <w:tcPr>
            <w:tcW w:type="dxa" w:w="5184"/>
            <w:vAlign w:val="top"/>
          </w:tcPr>
          <w:p>
            <w:r/>
            <w:r>
              <w:rPr>
                <w:rFonts w:ascii="Noto Sans" w:hAnsi="Noto Sans"/>
                <w:b w:val="0"/>
                <w:sz w:val="17"/>
              </w:rPr>
              <w:t>Research</w:t>
            </w:r>
          </w:p>
        </w:tc>
        <w:tc>
          <w:tcPr>
            <w:tcW w:type="dxa" w:w="5184"/>
            <w:vAlign w:val="top"/>
          </w:tcPr>
          <w:p>
            <w:r/>
            <w:r>
              <w:rPr>
                <w:rFonts w:ascii="Noto Sans" w:hAnsi="Noto Sans"/>
                <w:b w:val="0"/>
                <w:sz w:val="17"/>
              </w:rPr>
              <w:t>AI-assisted; official/authoritative sources listed in package</w:t>
            </w:r>
          </w:p>
        </w:tc>
      </w:tr>
      <w:tr>
        <w:tc>
          <w:tcPr>
            <w:tcW w:type="dxa" w:w="5184"/>
            <w:vAlign w:val="top"/>
          </w:tcPr>
          <w:p>
            <w:r/>
            <w:r>
              <w:rPr>
                <w:rFonts w:ascii="Noto Sans" w:hAnsi="Noto Sans"/>
                <w:b w:val="0"/>
                <w:sz w:val="17"/>
              </w:rPr>
              <w:t>Drafting</w:t>
            </w:r>
          </w:p>
        </w:tc>
        <w:tc>
          <w:tcPr>
            <w:tcW w:type="dxa" w:w="5184"/>
            <w:vAlign w:val="top"/>
          </w:tcPr>
          <w:p>
            <w:r/>
            <w:r>
              <w:rPr>
                <w:rFonts w:ascii="Noto Sans" w:hAnsi="Noto Sans"/>
                <w:b w:val="0"/>
                <w:sz w:val="17"/>
              </w:rPr>
              <w:t>AI-assisted, second-batch editorial rewrite</w:t>
            </w:r>
          </w:p>
        </w:tc>
      </w:tr>
      <w:tr>
        <w:tc>
          <w:tcPr>
            <w:tcW w:type="dxa" w:w="5184"/>
            <w:vAlign w:val="top"/>
          </w:tcPr>
          <w:p>
            <w:r/>
            <w:r>
              <w:rPr>
                <w:rFonts w:ascii="Noto Sans" w:hAnsi="Noto Sans"/>
                <w:b w:val="0"/>
                <w:sz w:val="17"/>
              </w:rPr>
              <w:t>Language set</w:t>
            </w:r>
          </w:p>
        </w:tc>
        <w:tc>
          <w:tcPr>
            <w:tcW w:type="dxa" w:w="5184"/>
            <w:vAlign w:val="top"/>
          </w:tcPr>
          <w:p>
            <w:r/>
            <w:r>
              <w:rPr>
                <w:rFonts w:ascii="Noto Sans" w:hAnsi="Noto Sans"/>
                <w:b w:val="0"/>
                <w:sz w:val="17"/>
              </w:rPr>
              <w:t>EN / FR / DE / ES / PT / JA / KO / VI / TH / ID / AR / ZH</w:t>
            </w:r>
          </w:p>
        </w:tc>
      </w:tr>
      <w:tr>
        <w:tc>
          <w:tcPr>
            <w:tcW w:type="dxa" w:w="5184"/>
            <w:vAlign w:val="top"/>
          </w:tcPr>
          <w:p>
            <w:r/>
            <w:r>
              <w:rPr>
                <w:rFonts w:ascii="Noto Sans" w:hAnsi="Noto Sans"/>
                <w:b w:val="0"/>
                <w:sz w:val="17"/>
              </w:rPr>
              <w:t>Named human final review</w:t>
            </w:r>
          </w:p>
        </w:tc>
        <w:tc>
          <w:tcPr>
            <w:tcW w:type="dxa" w:w="5184"/>
            <w:vAlign w:val="top"/>
          </w:tcPr>
          <w:p>
            <w:r/>
            <w:r>
              <w:rPr>
                <w:rFonts w:ascii="Noto Sans" w:hAnsi="Noto Sans"/>
                <w:b w:val="0"/>
                <w:sz w:val="17"/>
              </w:rPr>
              <w:t>PENDING USER APPROVAL</w:t>
            </w:r>
          </w:p>
        </w:tc>
      </w:tr>
      <w:tr>
        <w:tc>
          <w:tcPr>
            <w:tcW w:type="dxa" w:w="5184"/>
            <w:vAlign w:val="top"/>
          </w:tcPr>
          <w:p>
            <w:r/>
            <w:r>
              <w:rPr>
                <w:rFonts w:ascii="Noto Sans" w:hAnsi="Noto Sans"/>
                <w:b w:val="0"/>
                <w:sz w:val="17"/>
              </w:rPr>
              <w:t>Deployment authority</w:t>
            </w:r>
          </w:p>
        </w:tc>
        <w:tc>
          <w:tcPr>
            <w:tcW w:type="dxa" w:w="5184"/>
            <w:vAlign w:val="top"/>
          </w:tcPr>
          <w:p>
            <w:r/>
            <w:r>
              <w:rPr>
                <w:rFonts w:ascii="Noto Sans" w:hAnsi="Noto Sans"/>
                <w:b w:val="0"/>
                <w:sz w:val="17"/>
              </w:rPr>
              <w:t>Executor only; no editorial authority</w:t>
            </w:r>
          </w:p>
        </w:tc>
      </w:tr>
    </w:tbl>
    <w:p>
      <w:pPr>
        <w:pStyle w:val="Heading2"/>
      </w:pPr>
      <w:r>
        <w:rPr>
          <w:rFonts w:ascii="Noto Sans" w:hAnsi="Noto Sans" w:eastAsia="Noto Sans CJK SC" w:cs="Noto Sans Arabic"/>
          <w:b w:val="0"/>
          <w:sz w:val="23"/>
        </w:rPr>
        <w:t>Search intent and fact boundary</w:t>
      </w:r>
    </w:p>
    <w:p>
      <w:pPr/>
      <w:r>
        <w:rPr>
          <w:rFonts w:ascii="Noto Sans" w:hAnsi="Noto Sans" w:eastAsia="Noto Sans CJK SC" w:cs="Noto Sans Arabic"/>
          <w:b w:val="0"/>
          <w:sz w:val="18"/>
        </w:rPr>
        <w:t>Core intent: 3008 and E-3008 share a family identity but have different energy, charging and service requirements.</w:t>
      </w:r>
    </w:p>
    <w:p>
      <w:pPr/>
      <w:r>
        <w:rPr>
          <w:rFonts w:ascii="Noto Sans" w:hAnsi="Noto Sans" w:eastAsia="Noto Sans CJK SC" w:cs="Noto Sans Arabic"/>
          <w:b w:val="0"/>
          <w:sz w:val="18"/>
        </w:rPr>
        <w:t>Existing English URL: https://www.autobridgeexport.com/vehicles/peugeot-3008-global-search-2026.html</w:t>
      </w:r>
    </w:p>
    <w:p>
      <w:pPr>
        <w:pStyle w:val="ListBullet"/>
      </w:pPr>
      <w:r>
        <w:rPr>
          <w:rFonts w:ascii="Noto Sans" w:hAnsi="Noto Sans" w:eastAsia="Noto Sans CJK SC" w:cs="Noto Sans Arabic"/>
          <w:b w:val="0"/>
          <w:sz w:val="18"/>
        </w:rPr>
        <w:t>Model-year boundary: the URL contains 2026 for continuity, but the current official evidence in this package does not prove one universal global MY2026 specification. Do not manufacture a 2026 claim.</w:t>
      </w:r>
    </w:p>
    <w:p>
      <w:pPr>
        <w:pStyle w:val="ListBullet"/>
      </w:pPr>
      <w:r>
        <w:rPr>
          <w:rFonts w:ascii="Noto Sans" w:hAnsi="Noto Sans" w:eastAsia="Noto Sans CJK SC" w:cs="Noto Sans Arabic"/>
          <w:b w:val="0"/>
          <w:sz w:val="18"/>
        </w:rPr>
        <w:t>Source-market specifications remain source-market specific unless the cited source explicitly supports broader scope.</w:t>
      </w:r>
    </w:p>
    <w:p>
      <w:pPr>
        <w:pStyle w:val="ListBullet"/>
      </w:pPr>
      <w:r>
        <w:rPr>
          <w:rFonts w:ascii="Noto Sans" w:hAnsi="Noto Sans" w:eastAsia="Noto Sans CJK SC" w:cs="Noto Sans Arabic"/>
          <w:b w:val="0"/>
          <w:sz w:val="18"/>
        </w:rPr>
        <w:t>Independent safety evidence remains limited to its published model, variant, build and test scope.</w:t>
      </w:r>
    </w:p>
    <w:p>
      <w:pPr>
        <w:pStyle w:val="ListBullet"/>
      </w:pPr>
      <w:r>
        <w:rPr>
          <w:rFonts w:ascii="Noto Sans" w:hAnsi="Noto Sans" w:eastAsia="Noto Sans CJK SC" w:cs="Noto Sans Arabic"/>
          <w:b w:val="0"/>
          <w:sz w:val="18"/>
        </w:rPr>
        <w:t>Destination-country requirements are not generalized across an entire region.</w:t>
      </w:r>
    </w:p>
    <w:p>
      <w:pPr>
        <w:pStyle w:val="ListBullet"/>
      </w:pPr>
      <w:r>
        <w:rPr>
          <w:rFonts w:ascii="Noto Sans" w:hAnsi="Noto Sans" w:eastAsia="Noto Sans CJK SC" w:cs="Noto Sans Arabic"/>
          <w:b w:val="0"/>
          <w:sz w:val="18"/>
        </w:rPr>
        <w:t>No current price, stock, freight, tax, delivery, certification or warranty promise is inserted without transaction-specific evidence.</w:t>
      </w:r>
    </w:p>
    <w:p>
      <w:pPr>
        <w:pStyle w:val="ListBullet"/>
      </w:pPr>
      <w:r>
        <w:rPr>
          <w:rFonts w:ascii="Noto Sans" w:hAnsi="Noto Sans" w:eastAsia="Noto Sans CJK SC" w:cs="Noto Sans Arabic"/>
          <w:b w:val="0"/>
          <w:sz w:val="18"/>
        </w:rPr>
        <w:t>Any unresolved VIN, derivative, destination eligibility, warranty territory or material commercial term remains unverified.</w:t>
      </w:r>
    </w:p>
    <w:p>
      <w:pPr>
        <w:pStyle w:val="Heading2"/>
      </w:pPr>
      <w:r>
        <w:rPr>
          <w:rFonts w:ascii="Noto Sans" w:hAnsi="Noto Sans" w:eastAsia="Noto Sans CJK SC" w:cs="Noto Sans Arabic"/>
          <w:b w:val="0"/>
          <w:sz w:val="23"/>
        </w:rPr>
        <w:t>Evidence and source boundary</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top"/>
            <w:shd w:fill="E7EEF7"/>
          </w:tcPr>
          <w:p>
            <w:r/>
            <w:r>
              <w:rPr>
                <w:rFonts w:ascii="Noto Sans" w:hAnsi="Noto Sans"/>
                <w:b/>
                <w:sz w:val="16"/>
              </w:rPr>
              <w:t>Grade</w:t>
            </w:r>
          </w:p>
        </w:tc>
        <w:tc>
          <w:tcPr>
            <w:tcW w:type="dxa" w:w="2592"/>
            <w:vAlign w:val="top"/>
            <w:shd w:fill="E7EEF7"/>
          </w:tcPr>
          <w:p>
            <w:r/>
            <w:r>
              <w:rPr>
                <w:rFonts w:ascii="Noto Sans" w:hAnsi="Noto Sans"/>
                <w:b/>
                <w:sz w:val="16"/>
              </w:rPr>
              <w:t>Source</w:t>
            </w:r>
          </w:p>
        </w:tc>
        <w:tc>
          <w:tcPr>
            <w:tcW w:type="dxa" w:w="2592"/>
            <w:vAlign w:val="top"/>
            <w:shd w:fill="E7EEF7"/>
          </w:tcPr>
          <w:p>
            <w:r/>
            <w:r>
              <w:rPr>
                <w:rFonts w:ascii="Noto Sans" w:hAnsi="Noto Sans"/>
                <w:b/>
                <w:sz w:val="16"/>
              </w:rPr>
              <w:t>Supported fact / scope</w:t>
            </w:r>
          </w:p>
        </w:tc>
        <w:tc>
          <w:tcPr>
            <w:tcW w:type="dxa" w:w="2592"/>
            <w:vAlign w:val="top"/>
            <w:shd w:fill="E7EEF7"/>
          </w:tcPr>
          <w:p>
            <w:r/>
            <w:r>
              <w:rPr>
                <w:rFonts w:ascii="Noto Sans" w:hAnsi="Noto Sans"/>
                <w:b/>
                <w:sz w:val="16"/>
              </w:rPr>
              <w:t>URL</w:t>
            </w:r>
          </w:p>
        </w:tc>
      </w:tr>
      <w:tr>
        <w:tc>
          <w:tcPr>
            <w:tcW w:type="dxa" w:w="2592"/>
            <w:vAlign w:val="top"/>
          </w:tcPr>
          <w:p>
            <w:r/>
            <w:r>
              <w:rPr>
                <w:rFonts w:ascii="Noto Sans" w:hAnsi="Noto Sans"/>
                <w:b w:val="0"/>
                <w:sz w:val="15"/>
              </w:rPr>
              <w:t>A2</w:t>
            </w:r>
          </w:p>
        </w:tc>
        <w:tc>
          <w:tcPr>
            <w:tcW w:type="dxa" w:w="2592"/>
            <w:vAlign w:val="top"/>
          </w:tcPr>
          <w:p>
            <w:r/>
            <w:r>
              <w:rPr>
                <w:rFonts w:ascii="Noto Sans" w:hAnsi="Noto Sans"/>
                <w:b w:val="0"/>
                <w:sz w:val="15"/>
              </w:rPr>
              <w:t>Peugeot UK — E-3008</w:t>
            </w:r>
          </w:p>
        </w:tc>
        <w:tc>
          <w:tcPr>
            <w:tcW w:type="dxa" w:w="2592"/>
            <w:vAlign w:val="top"/>
          </w:tcPr>
          <w:p>
            <w:r/>
            <w:r>
              <w:rPr>
                <w:rFonts w:ascii="Noto Sans" w:hAnsi="Noto Sans"/>
                <w:b w:val="0"/>
                <w:sz w:val="15"/>
              </w:rPr>
              <w:t>Current UK battery, range and charging references</w:t>
            </w:r>
          </w:p>
        </w:tc>
        <w:tc>
          <w:tcPr>
            <w:tcW w:type="dxa" w:w="2592"/>
            <w:vAlign w:val="top"/>
          </w:tcPr>
          <w:p>
            <w:r/>
            <w:r>
              <w:rPr>
                <w:rFonts w:ascii="Noto Sans" w:hAnsi="Noto Sans"/>
                <w:b w:val="0"/>
                <w:sz w:val="15"/>
              </w:rPr>
              <w:t>https://www.peugeot.co.uk/models/new-peugeot-3008/electric.html</w:t>
            </w:r>
          </w:p>
        </w:tc>
      </w:tr>
    </w:tbl>
    <w:p>
      <w:pPr>
        <w:pStyle w:val="Heading2"/>
      </w:pPr>
      <w:r>
        <w:rPr>
          <w:rFonts w:ascii="Noto Sans" w:hAnsi="Noto Sans" w:eastAsia="Noto Sans CJK SC" w:cs="Noto Sans Arabic"/>
          <w:b w:val="0"/>
          <w:sz w:val="23"/>
        </w:rPr>
        <w:t>Image handling</w:t>
      </w:r>
    </w:p>
    <w:p>
      <w:pPr/>
      <w:r>
        <w:rPr>
          <w:rFonts w:ascii="Noto Sans" w:hAnsi="Noto Sans" w:eastAsia="Noto Sans CJK SC" w:cs="Noto Sans Arabic"/>
          <w:b w:val="0"/>
          <w:sz w:val="18"/>
        </w:rPr>
        <w:t>Keep the current image only when subject relevance, rights/licence and attribution are documented. ALT text must describe the visible vehicle or procurement scene and must not claim an unverified model year, market specification, certification or equipment item.</w:t>
      </w:r>
    </w:p>
    <w:p>
      <w:pPr>
        <w:pStyle w:val="Heading2"/>
      </w:pPr>
      <w:r>
        <w:rPr>
          <w:rFonts w:ascii="Noto Sans" w:hAnsi="Noto Sans" w:eastAsia="Noto Sans CJK SC" w:cs="Noto Sans Arabic"/>
          <w:b w:val="0"/>
          <w:sz w:val="23"/>
        </w:rPr>
        <w:t>12-language URL map</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vAlign w:val="top"/>
            <w:shd w:fill="E7EEF7"/>
          </w:tcPr>
          <w:p>
            <w:r/>
            <w:r>
              <w:rPr>
                <w:rFonts w:ascii="Noto Sans" w:hAnsi="Noto Sans"/>
                <w:b/>
                <w:sz w:val="16"/>
              </w:rPr>
              <w:t>Locale</w:t>
            </w:r>
          </w:p>
        </w:tc>
        <w:tc>
          <w:tcPr>
            <w:tcW w:type="dxa" w:w="3456"/>
            <w:vAlign w:val="top"/>
            <w:shd w:fill="E7EEF7"/>
          </w:tcPr>
          <w:p>
            <w:r/>
            <w:r>
              <w:rPr>
                <w:rFonts w:ascii="Noto Sans" w:hAnsi="Noto Sans"/>
                <w:b/>
                <w:sz w:val="16"/>
              </w:rPr>
              <w:t>Language</w:t>
            </w:r>
          </w:p>
        </w:tc>
        <w:tc>
          <w:tcPr>
            <w:tcW w:type="dxa" w:w="3456"/>
            <w:vAlign w:val="top"/>
            <w:shd w:fill="E7EEF7"/>
          </w:tcPr>
          <w:p>
            <w:r/>
            <w:r>
              <w:rPr>
                <w:rFonts w:ascii="Noto Sans" w:hAnsi="Noto Sans"/>
                <w:b/>
                <w:sz w:val="16"/>
              </w:rPr>
              <w:t>Target URL</w:t>
            </w:r>
          </w:p>
        </w:tc>
      </w:tr>
      <w:tr>
        <w:tc>
          <w:tcPr>
            <w:tcW w:type="dxa" w:w="3456"/>
            <w:vAlign w:val="top"/>
          </w:tcPr>
          <w:p>
            <w:r/>
            <w:r>
              <w:rPr>
                <w:rFonts w:ascii="Noto Sans" w:hAnsi="Noto Sans"/>
                <w:b w:val="0"/>
                <w:sz w:val="15"/>
              </w:rPr>
              <w:t>EN</w:t>
            </w:r>
          </w:p>
        </w:tc>
        <w:tc>
          <w:tcPr>
            <w:tcW w:type="dxa" w:w="3456"/>
            <w:vAlign w:val="top"/>
          </w:tcPr>
          <w:p>
            <w:r/>
            <w:r>
              <w:rPr>
                <w:rFonts w:ascii="Noto Sans" w:hAnsi="Noto Sans"/>
                <w:b w:val="0"/>
                <w:sz w:val="15"/>
              </w:rPr>
              <w:t>English</w:t>
            </w:r>
          </w:p>
        </w:tc>
        <w:tc>
          <w:tcPr>
            <w:tcW w:type="dxa" w:w="3456"/>
            <w:vAlign w:val="top"/>
          </w:tcPr>
          <w:p>
            <w:r/>
            <w:r>
              <w:rPr>
                <w:rFonts w:ascii="Noto Sans" w:hAnsi="Noto Sans"/>
                <w:b w:val="0"/>
                <w:sz w:val="15"/>
              </w:rPr>
              <w:t>https://www.autobridgeexport.com/vehicles/peugeot-3008-global-search-2026.html</w:t>
            </w:r>
          </w:p>
        </w:tc>
      </w:tr>
      <w:tr>
        <w:tc>
          <w:tcPr>
            <w:tcW w:type="dxa" w:w="3456"/>
            <w:vAlign w:val="top"/>
          </w:tcPr>
          <w:p>
            <w:r/>
            <w:r>
              <w:rPr>
                <w:rFonts w:ascii="Noto Sans" w:hAnsi="Noto Sans"/>
                <w:b w:val="0"/>
                <w:sz w:val="15"/>
              </w:rPr>
              <w:t>FR</w:t>
            </w:r>
          </w:p>
        </w:tc>
        <w:tc>
          <w:tcPr>
            <w:tcW w:type="dxa" w:w="3456"/>
            <w:vAlign w:val="top"/>
          </w:tcPr>
          <w:p>
            <w:r/>
            <w:r>
              <w:rPr>
                <w:rFonts w:ascii="Noto Sans" w:hAnsi="Noto Sans"/>
                <w:b w:val="0"/>
                <w:sz w:val="15"/>
              </w:rPr>
              <w:t>Français</w:t>
            </w:r>
          </w:p>
        </w:tc>
        <w:tc>
          <w:tcPr>
            <w:tcW w:type="dxa" w:w="3456"/>
            <w:vAlign w:val="top"/>
          </w:tcPr>
          <w:p>
            <w:r/>
            <w:r>
              <w:rPr>
                <w:rFonts w:ascii="Noto Sans" w:hAnsi="Noto Sans"/>
                <w:b w:val="0"/>
                <w:sz w:val="15"/>
              </w:rPr>
              <w:t>https://fr.autobridgeexport.com/vehicles/peugeot-3008-global-search-2026.html</w:t>
            </w:r>
          </w:p>
        </w:tc>
      </w:tr>
      <w:tr>
        <w:tc>
          <w:tcPr>
            <w:tcW w:type="dxa" w:w="3456"/>
            <w:vAlign w:val="top"/>
          </w:tcPr>
          <w:p>
            <w:r/>
            <w:r>
              <w:rPr>
                <w:rFonts w:ascii="Noto Sans" w:hAnsi="Noto Sans"/>
                <w:b w:val="0"/>
                <w:sz w:val="15"/>
              </w:rPr>
              <w:t>DE</w:t>
            </w:r>
          </w:p>
        </w:tc>
        <w:tc>
          <w:tcPr>
            <w:tcW w:type="dxa" w:w="3456"/>
            <w:vAlign w:val="top"/>
          </w:tcPr>
          <w:p>
            <w:r/>
            <w:r>
              <w:rPr>
                <w:rFonts w:ascii="Noto Sans" w:hAnsi="Noto Sans"/>
                <w:b w:val="0"/>
                <w:sz w:val="15"/>
              </w:rPr>
              <w:t>Deutsch</w:t>
            </w:r>
          </w:p>
        </w:tc>
        <w:tc>
          <w:tcPr>
            <w:tcW w:type="dxa" w:w="3456"/>
            <w:vAlign w:val="top"/>
          </w:tcPr>
          <w:p>
            <w:r/>
            <w:r>
              <w:rPr>
                <w:rFonts w:ascii="Noto Sans" w:hAnsi="Noto Sans"/>
                <w:b w:val="0"/>
                <w:sz w:val="15"/>
              </w:rPr>
              <w:t>https://de.autobridgeexport.com/vehicles/peugeot-3008-global-search-2026.html</w:t>
            </w:r>
          </w:p>
        </w:tc>
      </w:tr>
      <w:tr>
        <w:tc>
          <w:tcPr>
            <w:tcW w:type="dxa" w:w="3456"/>
            <w:vAlign w:val="top"/>
          </w:tcPr>
          <w:p>
            <w:r/>
            <w:r>
              <w:rPr>
                <w:rFonts w:ascii="Noto Sans" w:hAnsi="Noto Sans"/>
                <w:b w:val="0"/>
                <w:sz w:val="15"/>
              </w:rPr>
              <w:t>ES</w:t>
            </w:r>
          </w:p>
        </w:tc>
        <w:tc>
          <w:tcPr>
            <w:tcW w:type="dxa" w:w="3456"/>
            <w:vAlign w:val="top"/>
          </w:tcPr>
          <w:p>
            <w:r/>
            <w:r>
              <w:rPr>
                <w:rFonts w:ascii="Noto Sans" w:hAnsi="Noto Sans"/>
                <w:b w:val="0"/>
                <w:sz w:val="15"/>
              </w:rPr>
              <w:t>Español</w:t>
            </w:r>
          </w:p>
        </w:tc>
        <w:tc>
          <w:tcPr>
            <w:tcW w:type="dxa" w:w="3456"/>
            <w:vAlign w:val="top"/>
          </w:tcPr>
          <w:p>
            <w:r/>
            <w:r>
              <w:rPr>
                <w:rFonts w:ascii="Noto Sans" w:hAnsi="Noto Sans"/>
                <w:b w:val="0"/>
                <w:sz w:val="15"/>
              </w:rPr>
              <w:t>https://es.autobridgeexport.com/vehicles/peugeot-3008-global-search-2026.html</w:t>
            </w:r>
          </w:p>
        </w:tc>
      </w:tr>
      <w:tr>
        <w:tc>
          <w:tcPr>
            <w:tcW w:type="dxa" w:w="3456"/>
            <w:vAlign w:val="top"/>
          </w:tcPr>
          <w:p>
            <w:r/>
            <w:r>
              <w:rPr>
                <w:rFonts w:ascii="Noto Sans" w:hAnsi="Noto Sans"/>
                <w:b w:val="0"/>
                <w:sz w:val="15"/>
              </w:rPr>
              <w:t>PT</w:t>
            </w:r>
          </w:p>
        </w:tc>
        <w:tc>
          <w:tcPr>
            <w:tcW w:type="dxa" w:w="3456"/>
            <w:vAlign w:val="top"/>
          </w:tcPr>
          <w:p>
            <w:r/>
            <w:r>
              <w:rPr>
                <w:rFonts w:ascii="Noto Sans" w:hAnsi="Noto Sans"/>
                <w:b w:val="0"/>
                <w:sz w:val="15"/>
              </w:rPr>
              <w:t>Português</w:t>
            </w:r>
          </w:p>
        </w:tc>
        <w:tc>
          <w:tcPr>
            <w:tcW w:type="dxa" w:w="3456"/>
            <w:vAlign w:val="top"/>
          </w:tcPr>
          <w:p>
            <w:r/>
            <w:r>
              <w:rPr>
                <w:rFonts w:ascii="Noto Sans" w:hAnsi="Noto Sans"/>
                <w:b w:val="0"/>
                <w:sz w:val="15"/>
              </w:rPr>
              <w:t>https://pt.autobridgeexport.com/vehicles/peugeot-3008-global-search-2026.html</w:t>
            </w:r>
          </w:p>
        </w:tc>
      </w:tr>
      <w:tr>
        <w:tc>
          <w:tcPr>
            <w:tcW w:type="dxa" w:w="3456"/>
            <w:vAlign w:val="top"/>
          </w:tcPr>
          <w:p>
            <w:r/>
            <w:r>
              <w:rPr>
                <w:rFonts w:ascii="Noto Sans" w:hAnsi="Noto Sans"/>
                <w:b w:val="0"/>
                <w:sz w:val="15"/>
              </w:rPr>
              <w:t>JA</w:t>
            </w:r>
          </w:p>
        </w:tc>
        <w:tc>
          <w:tcPr>
            <w:tcW w:type="dxa" w:w="3456"/>
            <w:vAlign w:val="top"/>
          </w:tcPr>
          <w:p>
            <w:r/>
            <w:r>
              <w:rPr>
                <w:rFonts w:ascii="Noto Sans" w:hAnsi="Noto Sans"/>
                <w:b w:val="0"/>
                <w:sz w:val="15"/>
              </w:rPr>
              <w:t>日本語</w:t>
            </w:r>
          </w:p>
        </w:tc>
        <w:tc>
          <w:tcPr>
            <w:tcW w:type="dxa" w:w="3456"/>
            <w:vAlign w:val="top"/>
          </w:tcPr>
          <w:p>
            <w:r/>
            <w:r>
              <w:rPr>
                <w:rFonts w:ascii="Noto Sans" w:hAnsi="Noto Sans"/>
                <w:b w:val="0"/>
                <w:sz w:val="15"/>
              </w:rPr>
              <w:t>https://ja.autobridgeexport.com/vehicles/peugeot-3008-global-search-2026.html</w:t>
            </w:r>
          </w:p>
        </w:tc>
      </w:tr>
      <w:tr>
        <w:tc>
          <w:tcPr>
            <w:tcW w:type="dxa" w:w="3456"/>
            <w:vAlign w:val="top"/>
          </w:tcPr>
          <w:p>
            <w:r/>
            <w:r>
              <w:rPr>
                <w:rFonts w:ascii="Noto Sans" w:hAnsi="Noto Sans"/>
                <w:b w:val="0"/>
                <w:sz w:val="15"/>
              </w:rPr>
              <w:t>KO</w:t>
            </w:r>
          </w:p>
        </w:tc>
        <w:tc>
          <w:tcPr>
            <w:tcW w:type="dxa" w:w="3456"/>
            <w:vAlign w:val="top"/>
          </w:tcPr>
          <w:p>
            <w:r/>
            <w:r>
              <w:rPr>
                <w:rFonts w:ascii="Noto Sans" w:hAnsi="Noto Sans"/>
                <w:b w:val="0"/>
                <w:sz w:val="15"/>
              </w:rPr>
              <w:t>한국어</w:t>
            </w:r>
          </w:p>
        </w:tc>
        <w:tc>
          <w:tcPr>
            <w:tcW w:type="dxa" w:w="3456"/>
            <w:vAlign w:val="top"/>
          </w:tcPr>
          <w:p>
            <w:r/>
            <w:r>
              <w:rPr>
                <w:rFonts w:ascii="Noto Sans" w:hAnsi="Noto Sans"/>
                <w:b w:val="0"/>
                <w:sz w:val="15"/>
              </w:rPr>
              <w:t>https://ko.autobridgeexport.com/vehicles/peugeot-3008-global-search-2026.html</w:t>
            </w:r>
          </w:p>
        </w:tc>
      </w:tr>
      <w:tr>
        <w:tc>
          <w:tcPr>
            <w:tcW w:type="dxa" w:w="3456"/>
            <w:vAlign w:val="top"/>
          </w:tcPr>
          <w:p>
            <w:r/>
            <w:r>
              <w:rPr>
                <w:rFonts w:ascii="Noto Sans" w:hAnsi="Noto Sans"/>
                <w:b w:val="0"/>
                <w:sz w:val="15"/>
              </w:rPr>
              <w:t>VI</w:t>
            </w:r>
          </w:p>
        </w:tc>
        <w:tc>
          <w:tcPr>
            <w:tcW w:type="dxa" w:w="3456"/>
            <w:vAlign w:val="top"/>
          </w:tcPr>
          <w:p>
            <w:r/>
            <w:r>
              <w:rPr>
                <w:rFonts w:ascii="Noto Sans" w:hAnsi="Noto Sans"/>
                <w:b w:val="0"/>
                <w:sz w:val="15"/>
              </w:rPr>
              <w:t>Tiếng Việt</w:t>
            </w:r>
          </w:p>
        </w:tc>
        <w:tc>
          <w:tcPr>
            <w:tcW w:type="dxa" w:w="3456"/>
            <w:vAlign w:val="top"/>
          </w:tcPr>
          <w:p>
            <w:r/>
            <w:r>
              <w:rPr>
                <w:rFonts w:ascii="Noto Sans" w:hAnsi="Noto Sans"/>
                <w:b w:val="0"/>
                <w:sz w:val="15"/>
              </w:rPr>
              <w:t>https://vi.autobridgeexport.com/vehicles/peugeot-3008-global-search-2026.html</w:t>
            </w:r>
          </w:p>
        </w:tc>
      </w:tr>
      <w:tr>
        <w:tc>
          <w:tcPr>
            <w:tcW w:type="dxa" w:w="3456"/>
            <w:vAlign w:val="top"/>
          </w:tcPr>
          <w:p>
            <w:r/>
            <w:r>
              <w:rPr>
                <w:rFonts w:ascii="Noto Sans" w:hAnsi="Noto Sans"/>
                <w:b w:val="0"/>
                <w:sz w:val="15"/>
              </w:rPr>
              <w:t>TH</w:t>
            </w:r>
          </w:p>
        </w:tc>
        <w:tc>
          <w:tcPr>
            <w:tcW w:type="dxa" w:w="3456"/>
            <w:vAlign w:val="top"/>
          </w:tcPr>
          <w:p>
            <w:r/>
            <w:r>
              <w:rPr>
                <w:rFonts w:ascii="Noto Sans" w:hAnsi="Noto Sans"/>
                <w:b w:val="0"/>
                <w:sz w:val="15"/>
              </w:rPr>
              <w:t>ภาษาไทย</w:t>
            </w:r>
          </w:p>
        </w:tc>
        <w:tc>
          <w:tcPr>
            <w:tcW w:type="dxa" w:w="3456"/>
            <w:vAlign w:val="top"/>
          </w:tcPr>
          <w:p>
            <w:r/>
            <w:r>
              <w:rPr>
                <w:rFonts w:ascii="Noto Sans" w:hAnsi="Noto Sans"/>
                <w:b w:val="0"/>
                <w:sz w:val="15"/>
              </w:rPr>
              <w:t>https://th.autobridgeexport.com/vehicles/peugeot-3008-global-search-2026.html</w:t>
            </w:r>
          </w:p>
        </w:tc>
      </w:tr>
      <w:tr>
        <w:tc>
          <w:tcPr>
            <w:tcW w:type="dxa" w:w="3456"/>
            <w:vAlign w:val="top"/>
          </w:tcPr>
          <w:p>
            <w:r/>
            <w:r>
              <w:rPr>
                <w:rFonts w:ascii="Noto Sans" w:hAnsi="Noto Sans"/>
                <w:b w:val="0"/>
                <w:sz w:val="15"/>
              </w:rPr>
              <w:t>ID</w:t>
            </w:r>
          </w:p>
        </w:tc>
        <w:tc>
          <w:tcPr>
            <w:tcW w:type="dxa" w:w="3456"/>
            <w:vAlign w:val="top"/>
          </w:tcPr>
          <w:p>
            <w:r/>
            <w:r>
              <w:rPr>
                <w:rFonts w:ascii="Noto Sans" w:hAnsi="Noto Sans"/>
                <w:b w:val="0"/>
                <w:sz w:val="15"/>
              </w:rPr>
              <w:t>Bahasa Indonesia</w:t>
            </w:r>
          </w:p>
        </w:tc>
        <w:tc>
          <w:tcPr>
            <w:tcW w:type="dxa" w:w="3456"/>
            <w:vAlign w:val="top"/>
          </w:tcPr>
          <w:p>
            <w:r/>
            <w:r>
              <w:rPr>
                <w:rFonts w:ascii="Noto Sans" w:hAnsi="Noto Sans"/>
                <w:b w:val="0"/>
                <w:sz w:val="15"/>
              </w:rPr>
              <w:t>https://id.autobridgeexport.com/vehicles/peugeot-3008-global-search-2026.html</w:t>
            </w:r>
          </w:p>
        </w:tc>
      </w:tr>
      <w:tr>
        <w:tc>
          <w:tcPr>
            <w:tcW w:type="dxa" w:w="3456"/>
            <w:vAlign w:val="top"/>
          </w:tcPr>
          <w:p>
            <w:r/>
            <w:r>
              <w:rPr>
                <w:rFonts w:ascii="Noto Sans" w:hAnsi="Noto Sans"/>
                <w:b w:val="0"/>
                <w:sz w:val="15"/>
              </w:rPr>
              <w:t>AR</w:t>
            </w:r>
          </w:p>
        </w:tc>
        <w:tc>
          <w:tcPr>
            <w:tcW w:type="dxa" w:w="3456"/>
            <w:vAlign w:val="top"/>
          </w:tcPr>
          <w:p>
            <w:r/>
            <w:r>
              <w:rPr>
                <w:rFonts w:ascii="Noto Sans" w:hAnsi="Noto Sans"/>
                <w:b w:val="0"/>
                <w:sz w:val="15"/>
              </w:rPr>
              <w:t>العربية</w:t>
            </w:r>
          </w:p>
        </w:tc>
        <w:tc>
          <w:tcPr>
            <w:tcW w:type="dxa" w:w="3456"/>
            <w:vAlign w:val="top"/>
          </w:tcPr>
          <w:p>
            <w:r/>
            <w:r>
              <w:rPr>
                <w:rFonts w:ascii="Noto Sans" w:hAnsi="Noto Sans"/>
                <w:b w:val="0"/>
                <w:sz w:val="15"/>
              </w:rPr>
              <w:t>https://ar.autobridgeexport.com/vehicles/peugeot-3008-global-search-2026.html</w:t>
            </w:r>
          </w:p>
        </w:tc>
      </w:tr>
      <w:tr>
        <w:tc>
          <w:tcPr>
            <w:tcW w:type="dxa" w:w="3456"/>
            <w:vAlign w:val="top"/>
          </w:tcPr>
          <w:p>
            <w:r/>
            <w:r>
              <w:rPr>
                <w:rFonts w:ascii="Noto Sans" w:hAnsi="Noto Sans"/>
                <w:b w:val="0"/>
                <w:sz w:val="15"/>
              </w:rPr>
              <w:t>ZH</w:t>
            </w:r>
          </w:p>
        </w:tc>
        <w:tc>
          <w:tcPr>
            <w:tcW w:type="dxa" w:w="3456"/>
            <w:vAlign w:val="top"/>
          </w:tcPr>
          <w:p>
            <w:r/>
            <w:r>
              <w:rPr>
                <w:rFonts w:ascii="Noto Sans" w:hAnsi="Noto Sans"/>
                <w:b w:val="0"/>
                <w:sz w:val="15"/>
              </w:rPr>
              <w:t>中文</w:t>
            </w:r>
          </w:p>
        </w:tc>
        <w:tc>
          <w:tcPr>
            <w:tcW w:type="dxa" w:w="3456"/>
            <w:vAlign w:val="top"/>
          </w:tcPr>
          <w:p>
            <w:r/>
            <w:r>
              <w:rPr>
                <w:rFonts w:ascii="Noto Sans" w:hAnsi="Noto Sans"/>
                <w:b w:val="0"/>
                <w:sz w:val="15"/>
              </w:rPr>
              <w:t>https://zh.autobridgeexport.com/vehicles/peugeot-3008-global-search-2026.html</w:t>
            </w:r>
          </w:p>
        </w:tc>
      </w:tr>
    </w:tbl>
    <w:p>
      <w:pPr>
        <w:pStyle w:val="Heading1"/>
        <w:pageBreakBefore/>
      </w:pPr>
      <w:r>
        <w:t>EN — English</w:t>
      </w:r>
    </w:p>
    <w:p>
      <w:r>
        <w:t>SEO Title: Peugeot 3008 or E-3008 Export: Choose the Powertrain</w:t>
      </w:r>
    </w:p>
    <w:p>
      <w:r>
        <w:t>Meta Description: Buying Peugeot 3008 / E-3008 for export? Verify the exact derivative, source market, VIN-level evidence, destination fit and after-sales route before payment.</w:t>
      </w:r>
    </w:p>
    <w:p>
      <w:r>
        <w:t>H1: Choose 3008 Hybrid/PHEV or E-3008 BEV First</w:t>
      </w:r>
    </w:p>
    <w:p>
      <w:r>
        <w:t>3008 and E-3008 share a name family but not an energy system. The cited E-3008 battery and output options belong to BEV derivatives, while 3008 Hybrid/PHEV follows a different refuelling, charging and service path. The procurement objective is to turn that issue into a reproducible decision for the exact unit, not to build the longest possible specification table.</w:t>
      </w:r>
    </w:p>
    <w:p>
      <w:pPr>
        <w:pStyle w:val="Heading2"/>
      </w:pPr>
      <w:r>
        <w:t>Normalize quotations around powertrain, battery where applicable, charging and market evidence</w:t>
      </w:r>
    </w:p>
    <w:p>
      <w:r>
        <w:t>Use the same evidence questions for every Peugeot 3008 / E-3008 seller: E-3008 battery options such as 73 kWh/96.9 kWh only where supported, versus separate Hybrid/PHEV evidence. Then ask each seller to identify any item that is assumed rather than proved. This small discipline makes the offers auditable and often reveals why one appears unusually cheap or unusually capable. After the product is normalized, commercial negotiation becomes much more straightforward.</w:t>
      </w:r>
    </w:p>
    <w:p>
      <w:pPr>
        <w:pStyle w:val="Heading2"/>
      </w:pPr>
      <w:r>
        <w:t>Fix the exact 3008 Hybrid/PHEV or E-3008 BEV architecture before comparing offers</w:t>
      </w:r>
    </w:p>
    <w:p>
      <w:r>
        <w:t>A cross-border offer for Peugeot 3008 / E-3008 becomes actionable only when 3008 Hybrid/PHEV versus E-3008 BEV architecture, battery/powertrain and VIN is fixed. The reason is practical, not bureaucratic: differences hidden behind the same badge can change fueling, charging, payload, body use, registration or workshop support. Ask the seller to identify the offered build in writing and retain the original evidence. That written baseline lets the buyer detect a silent substitution later, and it prevents a clean specification from one market being used to fill gaps in another.</w:t>
      </w:r>
    </w:p>
    <w:p>
      <w:pPr>
        <w:pStyle w:val="Heading2"/>
      </w:pPr>
      <w:r>
        <w:t>Can the destination support charging or fuelling, trip, range and service needs?</w:t>
      </w:r>
    </w:p>
    <w:p>
      <w:r>
        <w:t>Destination fit for Peugeot 3008 / E-3008 is an operating test, not a country stereotype. Check charging/fuelling, trip pattern, battery/range need, passenger use and service. Write the actual country, city or duty cycle into the worksheet. This prevents a broad regional page from becoming a substitute for local evidence. If the vehicle needs a particular fuel, connector, service skill or legal category, confirm that requirement where the vehicle will actually operate.</w:t>
      </w:r>
    </w:p>
    <w:p>
      <w:pPr>
        <w:pStyle w:val="Heading2"/>
      </w:pPr>
      <w:r>
        <w:t>Use each source only for the version and market it documents</w:t>
      </w:r>
    </w:p>
    <w:p>
      <w:r>
        <w:t>Official information is useful only inside its published scope. For Peugeot 3008 / E-3008, the current evidence supports this specific procurement point: 3008 and E-3008 share a name family but not an energy system. The cited E-3008 battery and output options belong to BEV derivatives, while 3008 Hybrid/PHEV follows a different refuelling, charging and service path. Keep the country, derivative and date beside that statement. A source from one market can be a strong reference while still being the wrong proof for another market. Where the offered unit differs, request the corresponding official material or VIN/build documentation rather than extending the source beyond what it actually says.</w:t>
      </w:r>
    </w:p>
    <w:p>
      <w:pPr>
        <w:pStyle w:val="Heading2"/>
      </w:pPr>
      <w:r>
        <w:t>Challenge the offer with a 3008 and E-3008 powertrain mix</w:t>
      </w:r>
    </w:p>
    <w:p>
      <w:r>
        <w:t>Instead of adding more features to the checklist, test one plausible failure: a 3008 family quotation mixing E-3008 battery/range data with Hybrid/PHEV equipment and price. For Peugeot 3008 / E-3008, that scenario is useful because it attacks the decision-changing field rather than cosmetic equipment. Record the evidence needed to disprove it and make that evidence part of the payment gate. A transaction that survives the test is easier to hand to logistics, customs and service teams later.</w:t>
      </w:r>
    </w:p>
    <w:p>
      <w:pPr>
        <w:pStyle w:val="Heading2"/>
      </w:pPr>
      <w:r>
        <w:t>Plan battery/charging or hybrid/PHEV diagnostics, software and parts before shipment</w:t>
      </w:r>
    </w:p>
    <w:p>
      <w:r>
        <w:t>Ask who will solve the first non-routine problem on Peugeot 3008 / E-3008. The support map should cover battery/charging diagnostics for E-3008 or hybrid/PHEV service for 3008, plus parts and software. If the answer relies on 'the local dealer probably can,' verify it against the imported build. A documented service route supports resale and fleet uptime; an assumed route transfers risk to the owner. This is especially important when source-market software, diagnostics or parts catalogues differ.</w:t>
      </w:r>
    </w:p>
    <w:p>
      <w:pPr>
        <w:pStyle w:val="Heading2"/>
      </w:pPr>
      <w:r>
        <w:t>Resolve conflicts across the complete evidence set</w:t>
      </w:r>
    </w:p>
    <w:p>
      <w:r>
        <w:t>A disciplined buyer can summarize Peugeot 3008 / E-3008 with four evidence blocks: identity (3008 Hybrid/PHEV versus E-3008 BEV architecture, battery/powertrain and VIN), proof (E-3008 battery options such as 73 kWh/96.9 kWh only where supported, versus separate Hybrid/PHEV evidence), destination use (charging/fuelling, trip pattern, battery/range need, passenger use and service) and continuity (battery/charging diagnostics for E-3008 or hybrid/PHEV service for 3008, plus parts and software). Review those blocks independently. One strong block must not compensate for another that is missing; a well-documented engine does not prove local registration, and local service availability does not prove the advertised build. Once all four are sufficiently supported, place the live price and logistics beside them rather than inside them. This structure makes the final decision easier to audit and reduces the chance that an attractive commercial offer will silently overwrite an unresolved technical question.</w:t>
      </w:r>
    </w:p>
    <w:p>
      <w:pPr>
        <w:pStyle w:val="Heading2"/>
      </w:pPr>
      <w:r>
        <w:t>Separate live commercial terms from permanent specifications</w:t>
      </w:r>
    </w:p>
    <w:p>
      <w:r>
        <w:t>Separate the Peugeot 3008 / E-3008 model file from the deal file. The model file holds sourced technical facts and evidence limits; the deal file holds the exact unit, condition, price, logistics, validity and destination-specific confirmations. Mixing the two creates false precision. A buyer who maintains both layers can update freight or stock without rewriting the technical evidence and can change destination without pretending that local rules are global.</w:t>
      </w:r>
    </w:p>
    <w:p>
      <w:pPr>
        <w:pStyle w:val="Heading2"/>
      </w:pPr>
      <w:r>
        <w:t>Do not release payment while a material field is open</w:t>
      </w:r>
    </w:p>
    <w:p>
      <w:r>
        <w:t>Before paying for Peugeot 3008 / E-3008, perform one cold review. The key model-specific conclusion is: The buyer should choose the energy architecture that fits the destination before discussing trim or headline range. The reviewer should not need a phone call to understand the VIN/build, source scope, destination checks or commercial boundaries. Any decision-changing gap becomes a stop item. This is the last defense against a deal that looks complete only because the listing, brochure and quote repeat the same unsupported assumption.</w:t>
      </w:r>
    </w:p>
    <w:p>
      <w:pPr>
        <w:pStyle w:val="Heading2"/>
      </w:pPr>
      <w:r>
        <w:t>Keep a release file another reviewer can reconstruct</w:t>
      </w:r>
    </w:p>
    <w:p>
      <w:r>
        <w:t>Peugeot 3008 / E-3008: exact VIN / derivative and original sales market</w:t>
      </w:r>
    </w:p>
    <w:p>
      <w:r>
        <w:t>Peugeot 3008 / E-3008: build or model-year evidence tied to the offered unit</w:t>
      </w:r>
    </w:p>
    <w:p>
      <w:r>
        <w:t>Peugeot 3008 / E-3008: dated source for each decision-changing technical claim</w:t>
      </w:r>
    </w:p>
    <w:p>
      <w:r>
        <w:t>Peugeot 3008 / E-3008: photos, labels and vehicle documents that identify the same unit</w:t>
      </w:r>
    </w:p>
    <w:p>
      <w:r>
        <w:t>Peugeot 3008 / E-3008: destination-country registration/approval and energy/fuel fit checked separately</w:t>
      </w:r>
    </w:p>
    <w:p>
      <w:r>
        <w:t>Peugeot 3008 / E-3008: parts, diagnostics, software, warranty and service route for the destination</w:t>
      </w:r>
    </w:p>
    <w:p>
      <w:r>
        <w:t>Peugeot 3008 / E-3008: Incoterm/place, included/excluded costs, quote validity, payment milestones and written unresolved items</w:t>
      </w:r>
    </w:p>
    <w:p>
      <w:pPr>
        <w:pStyle w:val="Heading2"/>
      </w:pPr>
      <w:r>
        <w:t>Related reading</w:t>
      </w:r>
    </w:p>
    <w:p>
      <w:pPr>
        <w:pStyle w:val="ListBullet"/>
      </w:pPr>
      <w:r>
        <w:t>EV Battery Warranty for Southeast Asia: What Import Buyers Must Verify — https://www.autobridgeexport.com/guides/battery-warranty-southeast-asia.html</w:t>
      </w:r>
    </w:p>
    <w:p>
      <w:pPr>
        <w:pStyle w:val="ListBullet"/>
      </w:pPr>
      <w:r>
        <w:t>New vs Used EV for Middle East: Battery, Charging and Risk Checks — https://www.autobridgeexport.com/guides/new-vs-used-ev-middle-east.html</w:t>
      </w:r>
    </w:p>
    <w:p>
      <w:r>
        <w:t>ALT: Peugeot 3008 / E-3008 export-buyer reference image showing the vehicle or a VIN-linked inspection scene</w:t>
      </w:r>
    </w:p>
    <w:p>
      <w:pPr>
        <w:pStyle w:val="Heading1"/>
        <w:pageBreakBefore/>
      </w:pPr>
      <w:r>
        <w:t>FR — Français</w:t>
      </w:r>
    </w:p>
    <w:p>
      <w:pPr/>
      <w:r>
        <w:t>SEO Title: Guide export : Peugeot 3008 / E-3008 — vérifications de version et de marché</w:t>
      </w:r>
    </w:p>
    <w:p>
      <w:pPr/>
      <w:r>
        <w:t>Meta Description: Vérifiez la version exacte, le marché source, le VIN, les preuves techniques et les exigences de destination avant l’achat de Peugeot 3008 / E-3008.</w:t>
      </w:r>
    </w:p>
    <w:p>
      <w:pPr/>
      <w:r>
        <w:t>H1: Peugeot 3008 / E-3008 à l’export : ce que l’acheteur doit vraiment vérifier</w:t>
      </w:r>
    </w:p>
    <w:p>
      <w:pPr/>
      <w:r>
        <w:t>Cette page aide un acheteur international à vérifier Peugeot 3008 / E-3008 avant paiement. Le nom du modèle ne suffit pas : il faut relier la version exacte, le marché d’origine, le VIN, les preuves techniques et le pays de destination.</w:t>
      </w:r>
    </w:p>
    <w:p>
      <w:pPr/>
      <w:r>
        <w:t>Pour Peugeot 3008 / E-3008, la comparaison doit rester liée à la motorisation, à la transmission, au marché source et à l’unité proposée. Les chiffres officiels sont des points de référence, pas une promesse mondiale.</w:t>
      </w:r>
    </w:p>
    <w:p>
      <w:pPr>
        <w:pStyle w:val="Heading2"/>
      </w:pPr>
      <w:r>
        <w:t>Définir exactement ce qui est acheté</w:t>
      </w:r>
    </w:p>
    <w:p>
      <w:pPr/>
      <w:r>
        <w:t>Dans « Peugeot 3008 / E-3008 à l’export », appliquez ce contrôle à la transaction réelle : commencez par l’identité de la transaction. Notez le VIN ou la variante, le marché d’origine, la configuration technique, la destination et le périmètre commercial. Si l’un de ces éléments change après le devis, recommencez les contrôles concernés.</w:t>
      </w:r>
    </w:p>
    <w:p>
      <w:pPr>
        <w:pStyle w:val="Heading2"/>
      </w:pPr>
      <w:r>
        <w:t>Points à rattacher au véhicule ou à la transaction</w:t>
      </w:r>
    </w:p>
    <w:p>
      <w:pPr>
        <w:pStyle w:val="ListBullet"/>
      </w:pPr>
      <w:r>
        <w:t>Fait vérifié: 73 kWh; 210 hp. Référence limitée au marché ou à la version citée.</w:t>
      </w:r>
    </w:p>
    <w:p>
      <w:pPr>
        <w:pStyle w:val="ListBullet"/>
      </w:pPr>
      <w:r>
        <w:t>Fait vérifié: 96.9 kWh; 230 hp. Référence limitée au marché ou à la version citée.</w:t>
      </w:r>
    </w:p>
    <w:p>
      <w:pPr>
        <w:pStyle w:val="ListBullet"/>
      </w:pPr>
      <w:r>
        <w:t>Fait vérifié: 73 kWh; 325 hp. Référence limitée au marché ou à la version citée.</w:t>
      </w:r>
    </w:p>
    <w:p>
      <w:pPr>
        <w:pStyle w:val="ListBullet"/>
      </w:pPr>
      <w:r>
        <w:t>Fait vérifié: E-3008; 3008; PHEV; BEV. Référence limitée au marché ou à la version citée.</w:t>
      </w:r>
    </w:p>
    <w:p>
      <w:pPr>
        <w:pStyle w:val="Heading2"/>
      </w:pPr>
      <w:r>
        <w:t>Transformer les spécifications en décision d’achat</w:t>
      </w:r>
    </w:p>
    <w:p>
      <w:pPr/>
      <w:r>
        <w:t>Lors de l’examen de « Peugeot 3008 / E-3008 à l’export », rendez cette étape spécifique au dossier : une donnée n’est utile que si elle change la décision : immatriculation, carburant ou recharge, charge/passagers, sécurité, pièces, diagnostic, logiciel, garantie, entretien ou coût d’immobilisation. Les inconnues importantes doivent rester écrites comme non vérifiées.</w:t>
      </w:r>
    </w:p>
    <w:p>
      <w:pPr>
        <w:pStyle w:val="Heading2"/>
      </w:pPr>
      <w:r>
        <w:t>Lire les preuves sans mélanger leur portée</w:t>
      </w:r>
    </w:p>
    <w:p>
      <w:pPr/>
      <w:r>
        <w:t>Lors de l’examen de « Peugeot 3008 / E-3008 à l’export », rendez cette étape spécifique au dossier : une source constructeur décrit un marché ou une version donnée; un organisme de sécurité couvre le véhicule testé; une autorité locale définit ses propres exigences. Ne combinez pas les meilleurs chiffres de plusieurs marchés pour fabriquer une configuration qui n’existe pas.</w:t>
      </w:r>
    </w:p>
    <w:p>
      <w:pPr>
        <w:pStyle w:val="Heading2"/>
      </w:pPr>
      <w:r>
        <w:t>Exiger un devis traçable</w:t>
      </w:r>
    </w:p>
    <w:p>
      <w:pPr/>
      <w:r>
        <w:t>Dans « Peugeot 3008 / E-3008 à l’export », appliquez ce contrôle à la transaction réelle : le devis, les photos, les plaques et les documents doivent identifier la même unité. Indiquez le lieu Incoterm, les coûts inclus et exclus, la validité et les étapes de paiement. Deux prix ne sont comparables que lorsqu’ils couvrent le même véhicule et le même périmètre.</w:t>
      </w:r>
    </w:p>
    <w:p>
      <w:pPr>
        <w:pStyle w:val="Heading2"/>
      </w:pPr>
      <w:r>
        <w:t>Vérifier séparément le pays de destination</w:t>
      </w:r>
    </w:p>
    <w:p>
      <w:pPr/>
      <w:r>
        <w:t>Lors de l’examen de « Peugeot 3008 / E-3008 à l’export », rendez cette étape spécifique au dossier : l’admissibilité, l’immatriculation, l’usage, le réseau de service et la garantie doivent être confirmés pour la destination réelle. Une spécification correcte sur le marché source n’est pas, à elle seule, une autorisation d’importation ou d’utilisation ailleurs.</w:t>
      </w:r>
    </w:p>
    <w:p>
      <w:pPr>
        <w:pStyle w:val="Heading2"/>
      </w:pPr>
      <w:r>
        <w:t>Règle de libération avant paiement</w:t>
      </w:r>
    </w:p>
    <w:p>
      <w:pPr/>
      <w:r>
        <w:t>Dans « Peugeot 3008 / E-3008 à l’export », appliquez ce contrôle à la transaction réelle : ne libérez pas les fonds tant qu’un point susceptible d’empêcher l’immatriculation, l’utilisation sûre, la recharge/le ravitaillement, l’entretien ou la livraison reste sans preuve. Demandez le document manquant ou conservez clairement l’incertitude dans le dossier de transaction.</w:t>
      </w:r>
    </w:p>
    <w:p>
      <w:pPr>
        <w:pStyle w:val="Heading2"/>
      </w:pPr>
      <w:r>
        <w:t>Contrôles à conserver dans le dossier</w:t>
      </w:r>
    </w:p>
    <w:p>
      <w:pPr>
        <w:pStyle w:val="ListBullet"/>
      </w:pPr>
      <w:r>
        <w:t>VIN/variante ou identité de transaction</w:t>
      </w:r>
    </w:p>
    <w:p>
      <w:pPr>
        <w:pStyle w:val="ListBullet"/>
      </w:pPr>
      <w:r>
        <w:t>marché/route source et preuve datée</w:t>
      </w:r>
    </w:p>
    <w:p>
      <w:pPr>
        <w:pStyle w:val="ListBullet"/>
      </w:pPr>
      <w:r>
        <w:t>photos et documents cohérents</w:t>
      </w:r>
    </w:p>
    <w:p>
      <w:pPr>
        <w:pStyle w:val="ListBullet"/>
      </w:pPr>
      <w:r>
        <w:t>exigences du pays de destination</w:t>
      </w:r>
    </w:p>
    <w:p>
      <w:pPr>
        <w:pStyle w:val="ListBullet"/>
      </w:pPr>
      <w:r>
        <w:t>coûts inclus/exclus et validité</w:t>
      </w:r>
    </w:p>
    <w:p>
      <w:pPr>
        <w:pStyle w:val="ListBullet"/>
      </w:pPr>
      <w:r>
        <w:t>service/garantie si applicable</w:t>
      </w:r>
    </w:p>
    <w:p>
      <w:pPr>
        <w:pStyle w:val="Heading2"/>
      </w:pPr>
      <w:r>
        <w:t>À lire aussi</w:t>
      </w:r>
    </w:p>
    <w:p>
      <w:pPr>
        <w:pStyle w:val="ListBullet"/>
      </w:pPr>
      <w:r>
        <w:t>garantie de batterie de véhicule électrique en Asie du Sud-Est : guide de vérification — https://fr.autobridgeexport.com/guides/battery-warranty-southeast-asia.html</w:t>
      </w:r>
    </w:p>
    <w:p>
      <w:pPr>
        <w:pStyle w:val="ListBullet"/>
      </w:pPr>
      <w:r>
        <w:t>véhicule électrique neuf ou d’occasion en Moyen-Orient : guide de vérification — https://fr.autobridgeexport.com/guides/new-vs-used-ev-middle-east.html</w:t>
      </w:r>
    </w:p>
    <w:p>
      <w:pPr/>
      <w:r>
        <w:t>ALT: Image de référence pour Peugeot 3008 / E-3008 destinée aux acheteurs automobiles internationaux</w:t>
      </w:r>
    </w:p>
    <w:p>
      <w:pPr>
        <w:pStyle w:val="Heading1"/>
        <w:pageBreakBefore/>
      </w:pPr>
      <w:r>
        <w:t>DE — Deutsch</w:t>
      </w:r>
    </w:p>
    <w:p>
      <w:pPr/>
      <w:r>
        <w:t>SEO Title: Peugeot 3008 / E-3008 Export-Guide: Version, Markt und VIN prüfen</w:t>
      </w:r>
    </w:p>
    <w:p>
      <w:pPr/>
      <w:r>
        <w:t>Meta Description: Prüfen Sie bei Peugeot 3008 / E-3008 die exakte Version, den Quellmarkt, die VIN, technische Nachweise und Zielanforderungen vor der Zahlung.</w:t>
      </w:r>
    </w:p>
    <w:p>
      <w:pPr/>
      <w:r>
        <w:t>H1: Peugeot 3008 / E-3008 für den Export: Version und Nachweise richtig prüfen</w:t>
      </w:r>
    </w:p>
    <w:p>
      <w:pPr/>
      <w:r>
        <w:t>Diese Seite unterstützt internationale Käufer dabei, Peugeot 3008 / E-3008 vor der Zahlung zu prüfen. Der Modellname allein reicht nicht: exakte Variante, Ursprungsmarkt, VIN, technische Nachweise und Zielland müssen zusammenpassen.</w:t>
      </w:r>
    </w:p>
    <w:p>
      <w:pPr/>
      <w:r>
        <w:t>Bei Peugeot 3008 / E-3008 muss der Vergleich an Antrieb, Getriebe, Quellmarkt und konkrete Einheit gebunden bleiben. Offizielle Zahlen sind Referenzen in ihrem veröffentlichten Umfang, keine weltweite Zusage.</w:t>
      </w:r>
    </w:p>
    <w:p>
      <w:pPr>
        <w:pStyle w:val="Heading2"/>
      </w:pPr>
      <w:r>
        <w:t>Den Kaufgegenstand exakt festlegen</w:t>
      </w:r>
    </w:p>
    <w:p>
      <w:pPr/>
      <w:r>
        <w:t>Nutzen Sie „Peugeot 3008 / E-3008 für den Export“ als klare Grenze für diese Entscheidung: beginnen Sie mit der Transaktionsidentität: VIN oder Variante, Ursprungsmarkt, technische Konfiguration, Zielland und kommerzieller Umfang. Ändert sich nach dem Angebot einer dieser Punkte, sind die betroffenen Prüfungen zu wiederholen.</w:t>
      </w:r>
    </w:p>
    <w:p>
      <w:pPr>
        <w:pStyle w:val="Heading2"/>
      </w:pPr>
      <w:r>
        <w:t>Nachweise, die dem Fahrzeug oder Geschäft zugeordnet werden müssen</w:t>
      </w:r>
    </w:p>
    <w:p>
      <w:pPr>
        <w:pStyle w:val="ListBullet"/>
      </w:pPr>
      <w:r>
        <w:t>Belegter Punkt: 73 kWh; 210 hp. Nur für den genannten Markt bzw. die genannte Version.</w:t>
      </w:r>
    </w:p>
    <w:p>
      <w:pPr>
        <w:pStyle w:val="ListBullet"/>
      </w:pPr>
      <w:r>
        <w:t>Belegter Punkt: 96.9 kWh; 230 hp. Nur für den genannten Markt bzw. die genannte Version.</w:t>
      </w:r>
    </w:p>
    <w:p>
      <w:pPr>
        <w:pStyle w:val="ListBullet"/>
      </w:pPr>
      <w:r>
        <w:t>Belegter Punkt: 73 kWh; 325 hp. Nur für den genannten Markt bzw. die genannte Version.</w:t>
      </w:r>
    </w:p>
    <w:p>
      <w:pPr>
        <w:pStyle w:val="ListBullet"/>
      </w:pPr>
      <w:r>
        <w:t>Belegter Punkt: E-3008; 3008; PHEV; BEV. Nur für den genannten Markt bzw. die genannte Version.</w:t>
      </w:r>
    </w:p>
    <w:p>
      <w:pPr>
        <w:pStyle w:val="Heading2"/>
      </w:pPr>
      <w:r>
        <w:t>Technische Daten in Kaufentscheidungen übersetzen</w:t>
      </w:r>
    </w:p>
    <w:p>
      <w:pPr/>
      <w:r>
        <w:t>Bei „Peugeot 3008 / E-3008 für den Export“ muss diese Kontrolle an Fahrzeug, Route oder Zielmarkt gebunden bleiben: eine Angabe ist nur dann wertvoll, wenn sie Zulassung, Kraftstoff/Laden, Nutzlast/Passagiere, Sicherheit, Teile, Diagnose, Software, Garantie, Wartung oder Ausfallkosten beeinflusst. Wesentliche offene Punkte bleiben ausdrücklich unbestätigt.</w:t>
      </w:r>
    </w:p>
    <w:p>
      <w:pPr>
        <w:pStyle w:val="Heading2"/>
      </w:pPr>
      <w:r>
        <w:t>Nachweise nach ihrem tatsächlichen Geltungsbereich lesen</w:t>
      </w:r>
    </w:p>
    <w:p>
      <w:pPr/>
      <w:r>
        <w:t>Bei „Peugeot 3008 / E-3008 für den Export“ muss diese Kontrolle an Fahrzeug, Route oder Zielmarkt gebunden bleiben: herstellerunterlagen belegen einen benannten Markt oder eine Variante, Sicherheitsorganisationen nur den geprüften Umfang und Behörden ihre eigene Zuständigkeit. Attraktive Zahlen aus mehreren Märkten dürfen nicht zu einer künstlichen Global-Spezifikation kombiniert werden.</w:t>
      </w:r>
    </w:p>
    <w:p>
      <w:pPr>
        <w:pStyle w:val="Heading2"/>
      </w:pPr>
      <w:r>
        <w:t>Ein prüfbares Angebot verlangen</w:t>
      </w:r>
    </w:p>
    <w:p>
      <w:pPr/>
      <w:r>
        <w:t>Nutzen Sie „Peugeot 3008 / E-3008 für den Export“ als klare Grenze für diese Entscheidung: angebot, Fotos, Typenschilder und Dokumente müssen dieselbe Einheit beschreiben. Incoterm-Ort, ein- und ausgeschlossene Kosten, Gültigkeit und Zahlungsstufen gehören schriftlich in die Akte. Preise sind erst bei gleichem Fahrzeug und gleichem Umfang vergleichbar.</w:t>
      </w:r>
    </w:p>
    <w:p>
      <w:pPr>
        <w:pStyle w:val="Heading2"/>
      </w:pPr>
      <w:r>
        <w:t>Zielland separat prüfen</w:t>
      </w:r>
    </w:p>
    <w:p>
      <w:pPr/>
      <w:r>
        <w:t>Bei „Peugeot 3008 / E-3008 für den Export“ muss diese Kontrolle an Fahrzeug, Route oder Zielmarkt gebunden bleiben: zulässigkeit, Registrierung, Nutzung, Serviceweg und Garantie müssen für das tatsächliche Zielland geprüft werden. Eine korrekte Quellmarkt-Spezifikation ist keine automatische Import- oder Zulassungsgenehmigung in einem anderen Land.</w:t>
      </w:r>
    </w:p>
    <w:p>
      <w:pPr>
        <w:pStyle w:val="Heading2"/>
      </w:pPr>
      <w:r>
        <w:t>Freigaberegel vor der Zahlung</w:t>
      </w:r>
    </w:p>
    <w:p>
      <w:pPr/>
      <w:r>
        <w:t>Nutzen Sie „Peugeot 3008 / E-3008 für den Export“ als klare Grenze für diese Entscheidung: zahlen Sie nicht, solange ein ungeklärter Punkt Registrierung, sicheren Betrieb, Laden/Tanken, Wartung oder Lieferung verhindern könnte. Fordern Sie den fehlenden Nachweis an oder halten Sie die Unsicherheit im Transaktionsdossier sichtbar fest.</w:t>
      </w:r>
    </w:p>
    <w:p>
      <w:pPr>
        <w:pStyle w:val="Heading2"/>
      </w:pPr>
      <w:r>
        <w:t>Kontrollen für die Transaktionsakte</w:t>
      </w:r>
    </w:p>
    <w:p>
      <w:pPr>
        <w:pStyle w:val="ListBullet"/>
      </w:pPr>
      <w:r>
        <w:t>VIN/Variante oder Transaktionsidentität</w:t>
      </w:r>
    </w:p>
    <w:p>
      <w:pPr>
        <w:pStyle w:val="ListBullet"/>
      </w:pPr>
      <w:r>
        <w:t>Quellmarkt/Route und datierter Nachweis</w:t>
      </w:r>
    </w:p>
    <w:p>
      <w:pPr>
        <w:pStyle w:val="ListBullet"/>
      </w:pPr>
      <w:r>
        <w:t>übereinstimmende Fotos und Dokumente</w:t>
      </w:r>
    </w:p>
    <w:p>
      <w:pPr>
        <w:pStyle w:val="ListBullet"/>
      </w:pPr>
      <w:r>
        <w:t>Anforderungen des Ziellandes</w:t>
      </w:r>
    </w:p>
    <w:p>
      <w:pPr>
        <w:pStyle w:val="ListBullet"/>
      </w:pPr>
      <w:r>
        <w:t>ein-/ausgeschlossene Kosten und Gültigkeit</w:t>
      </w:r>
    </w:p>
    <w:p>
      <w:pPr>
        <w:pStyle w:val="ListBullet"/>
      </w:pPr>
      <w:r>
        <w:t>Service/Garantie, soweit relevant</w:t>
      </w:r>
    </w:p>
    <w:p>
      <w:pPr>
        <w:pStyle w:val="Heading2"/>
      </w:pPr>
      <w:r>
        <w:t>Weiterführende Artikel</w:t>
      </w:r>
    </w:p>
    <w:p>
      <w:pPr>
        <w:pStyle w:val="ListBullet"/>
      </w:pPr>
      <w:r>
        <w:t>Garantie für EV-Batterien in Südostasien: Prüfguide für Käufer — https://de.autobridgeexport.com/guides/battery-warranty-southeast-asia.html</w:t>
      </w:r>
    </w:p>
    <w:p>
      <w:pPr>
        <w:pStyle w:val="ListBullet"/>
      </w:pPr>
      <w:r>
        <w:t>neues oder gebrauchtes Elektrofahrzeug in Naher Osten: Prüfguide für Käufer — https://de.autobridgeexport.com/guides/new-vs-used-ev-middle-east.html</w:t>
      </w:r>
    </w:p>
    <w:p>
      <w:pPr/>
      <w:r>
        <w:t>ALT: Referenzbild zu Peugeot 3008 / E-3008 für internationale Fahrzeugkäufer</w:t>
      </w:r>
    </w:p>
    <w:p>
      <w:pPr>
        <w:pStyle w:val="Heading1"/>
        <w:pageBreakBefore/>
      </w:pPr>
      <w:r>
        <w:t>ES — Español</w:t>
      </w:r>
    </w:p>
    <w:p>
      <w:pPr/>
      <w:r>
        <w:t>SEO Title: Guía de exportación de Peugeot 3008 / E-3008: versión, mercado y VIN</w:t>
      </w:r>
    </w:p>
    <w:p>
      <w:pPr/>
      <w:r>
        <w:t>Meta Description: Antes de comprar Peugeot 3008 / E-3008, verifique versión exacta, mercado de origen, VIN, evidencia técnica y requisitos del destino.</w:t>
      </w:r>
    </w:p>
    <w:p>
      <w:pPr/>
      <w:r>
        <w:t>H1: Peugeot 3008 / E-3008 para exportación: cómo verificar la versión real</w:t>
      </w:r>
    </w:p>
    <w:p>
      <w:pPr/>
      <w:r>
        <w:t>Esta página ayuda a un comprador internacional a verificar Peugeot 3008 / E-3008 antes del pago. El nombre del modelo no basta: hay que conectar versión exacta, mercado de origen, VIN, evidencia técnica y país de destino.</w:t>
      </w:r>
    </w:p>
    <w:p>
      <w:pPr/>
      <w:r>
        <w:t>En Peugeot 3008 / E-3008, la comparación debe mantenerse ligada a la motorización, transmisión, mercado de origen y unidad ofrecida. Las cifras oficiales son referencias dentro de su alcance, no una promesa mundial.</w:t>
      </w:r>
    </w:p>
    <w:p>
      <w:pPr>
        <w:pStyle w:val="Heading2"/>
      </w:pPr>
      <w:r>
        <w:t>Definir exactamente qué se está comprando</w:t>
      </w:r>
    </w:p>
    <w:p>
      <w:pPr/>
      <w:r>
        <w:t>Al revisar «Peugeot 3008 / E-3008 para exportación», convierta este paso en una verificación específica del expediente: empiece por la identidad de la operación: VIN o variante, mercado de origen, configuración técnica, destino y alcance comercial. Si alguno cambia después de la cotización, repita las verificaciones afectadas.</w:t>
      </w:r>
    </w:p>
    <w:p>
      <w:pPr>
        <w:pStyle w:val="Heading2"/>
      </w:pPr>
      <w:r>
        <w:t>Evidencia que debe vincularse al vehículo o a la operación</w:t>
      </w:r>
    </w:p>
    <w:p>
      <w:pPr>
        <w:pStyle w:val="ListBullet"/>
      </w:pPr>
      <w:r>
        <w:t>Dato verificado: 73 kWh; 210 hp. Referencia limitada al mercado o versión citados.</w:t>
      </w:r>
    </w:p>
    <w:p>
      <w:pPr>
        <w:pStyle w:val="ListBullet"/>
      </w:pPr>
      <w:r>
        <w:t>Dato verificado: 96.9 kWh; 230 hp. Referencia limitada al mercado o versión citados.</w:t>
      </w:r>
    </w:p>
    <w:p>
      <w:pPr>
        <w:pStyle w:val="ListBullet"/>
      </w:pPr>
      <w:r>
        <w:t>Dato verificado: 73 kWh; 325 hp. Referencia limitada al mercado o versión citados.</w:t>
      </w:r>
    </w:p>
    <w:p>
      <w:pPr>
        <w:pStyle w:val="ListBullet"/>
      </w:pPr>
      <w:r>
        <w:t>Dato verificado: E-3008; 3008; PHEV; BEV. Referencia limitada al mercado o versión citados.</w:t>
      </w:r>
    </w:p>
    <w:p>
      <w:pPr>
        <w:pStyle w:val="Heading2"/>
      </w:pPr>
      <w:r>
        <w:t>Convertir la ficha técnica en una decisión de compra</w:t>
      </w:r>
    </w:p>
    <w:p>
      <w:pPr/>
      <w:r>
        <w:t>En «Peugeot 3008 / E-3008 para exportación», aplique este control a la transacción concreta: un dato solo es útil si cambia registro, combustible/carga, carga útil/pasajeros, seguridad, repuestos, diagnóstico, software, garantía, mantenimiento o coste de inmovilización. Los puntos críticos sin prueba deben quedar expresamente sin verificar.</w:t>
      </w:r>
    </w:p>
    <w:p>
      <w:pPr>
        <w:pStyle w:val="Heading2"/>
      </w:pPr>
      <w:r>
        <w:t>Leer cada evidencia dentro de su alcance</w:t>
      </w:r>
    </w:p>
    <w:p>
      <w:pPr/>
      <w:r>
        <w:t>En «Peugeot 3008 / E-3008 para exportación», aplique este control a la transacción concreta: el fabricante demuestra una versión o mercado concreto; una entidad de seguridad cubre el vehículo ensayado; una autoridad local define su jurisdicción. No mezcle las cifras más atractivas de varios mercados para crear una especificación global inexistente.</w:t>
      </w:r>
    </w:p>
    <w:p>
      <w:pPr>
        <w:pStyle w:val="Heading2"/>
      </w:pPr>
      <w:r>
        <w:t>Exigir una cotización trazable</w:t>
      </w:r>
    </w:p>
    <w:p>
      <w:pPr/>
      <w:r>
        <w:t>Al revisar «Peugeot 3008 / E-3008 para exportación», convierta este paso en una verificación específica del expediente: cotización, fotos, placas y documentos deben identificar la misma unidad. Escriba el lugar Incoterm, costos incluidos/excluidos, vigencia y hitos de pago. Dos precios solo son comparables cuando cubren el mismo vehículo y alcance.</w:t>
      </w:r>
    </w:p>
    <w:p>
      <w:pPr>
        <w:pStyle w:val="Heading2"/>
      </w:pPr>
      <w:r>
        <w:t>Comprobar el país de destino por separado</w:t>
      </w:r>
    </w:p>
    <w:p>
      <w:pPr/>
      <w:r>
        <w:t>En «Peugeot 3008 / E-3008 para exportación», aplique este control a la transacción concreta: elegibilidad, registro, uso, servicio y garantía deben confirmarse para el destino real. Una especificación correcta del mercado de origen no es por sí sola una autorización de importación o registro en otro país.</w:t>
      </w:r>
    </w:p>
    <w:p>
      <w:pPr>
        <w:pStyle w:val="Heading2"/>
      </w:pPr>
      <w:r>
        <w:t>Regla de liberación antes del pago</w:t>
      </w:r>
    </w:p>
    <w:p>
      <w:pPr/>
      <w:r>
        <w:t>Al revisar «Peugeot 3008 / E-3008 para exportación», convierta este paso en una verificación específica del expediente: no libere fondos mientras falte una prueba que pueda impedir registro, uso seguro, carga/repostaje, mantenimiento o entrega. Solicite el documento o mantenga la incertidumbre visible en el expediente de la operación.</w:t>
      </w:r>
    </w:p>
    <w:p>
      <w:pPr>
        <w:pStyle w:val="Heading2"/>
      </w:pPr>
      <w:r>
        <w:t>Controles que deben quedar en el expediente</w:t>
      </w:r>
    </w:p>
    <w:p>
      <w:pPr>
        <w:pStyle w:val="ListBullet"/>
      </w:pPr>
      <w:r>
        <w:t>VIN/variante o identidad de la operación</w:t>
      </w:r>
    </w:p>
    <w:p>
      <w:pPr>
        <w:pStyle w:val="ListBullet"/>
      </w:pPr>
      <w:r>
        <w:t>mercado/ruta de origen y evidencia fechada</w:t>
      </w:r>
    </w:p>
    <w:p>
      <w:pPr>
        <w:pStyle w:val="ListBullet"/>
      </w:pPr>
      <w:r>
        <w:t>fotos y documentos coherentes</w:t>
      </w:r>
    </w:p>
    <w:p>
      <w:pPr>
        <w:pStyle w:val="ListBullet"/>
      </w:pPr>
      <w:r>
        <w:t>requisitos del país de destino</w:t>
      </w:r>
    </w:p>
    <w:p>
      <w:pPr>
        <w:pStyle w:val="ListBullet"/>
      </w:pPr>
      <w:r>
        <w:t>costos incluidos/excluidos y vigencia</w:t>
      </w:r>
    </w:p>
    <w:p>
      <w:pPr>
        <w:pStyle w:val="ListBullet"/>
      </w:pPr>
      <w:r>
        <w:t>servicio/garantía cuando corresponda</w:t>
      </w:r>
    </w:p>
    <w:p>
      <w:pPr>
        <w:pStyle w:val="Heading2"/>
      </w:pPr>
      <w:r>
        <w:t>Lecturas relacionadas</w:t>
      </w:r>
    </w:p>
    <w:p>
      <w:pPr>
        <w:pStyle w:val="ListBullet"/>
      </w:pPr>
      <w:r>
        <w:t>garantía de batería de vehículo eléctrico en Sudeste Asiático: guía de verificación — https://es.autobridgeexport.com/guides/battery-warranty-southeast-asia.html</w:t>
      </w:r>
    </w:p>
    <w:p>
      <w:pPr>
        <w:pStyle w:val="ListBullet"/>
      </w:pPr>
      <w:r>
        <w:t>vehículo eléctrico nuevo o usado en Oriente Medio: guía de verificación — https://es.autobridgeexport.com/guides/new-vs-used-ev-middle-east.html</w:t>
      </w:r>
    </w:p>
    <w:p>
      <w:pPr/>
      <w:r>
        <w:t>ALT: Imagen de referencia de Peugeot 3008 / E-3008 para compradores internacionales de vehículos</w:t>
      </w:r>
    </w:p>
    <w:p>
      <w:pPr>
        <w:pStyle w:val="Heading1"/>
        <w:pageBreakBefore/>
      </w:pPr>
      <w:r>
        <w:t>PT — Português</w:t>
      </w:r>
    </w:p>
    <w:p>
      <w:pPr/>
      <w:r>
        <w:t>SEO Title: Guia de exportação de Peugeot 3008 / E-3008: versão, mercado e VIN</w:t>
      </w:r>
    </w:p>
    <w:p>
      <w:pPr/>
      <w:r>
        <w:t>Meta Description: Antes de comprar Peugeot 3008 / E-3008, verifique versão exata, mercado de origem, VIN, evidências técnicas e requisitos do destino.</w:t>
      </w:r>
    </w:p>
    <w:p>
      <w:pPr/>
      <w:r>
        <w:t>H1: Peugeot 3008 / E-3008 para exportação: como confirmar a versão correta</w:t>
      </w:r>
    </w:p>
    <w:p>
      <w:pPr/>
      <w:r>
        <w:t>Esta página ajuda um comprador internacional a verificar Peugeot 3008 / E-3008 antes do pagamento. O nome do modelo não basta: versão exata, mercado de origem, VIN, evidência técnica e país de destino precisam estar ligados.</w:t>
      </w:r>
    </w:p>
    <w:p>
      <w:pPr/>
      <w:r>
        <w:t>Para Peugeot 3008 / E-3008, a comparação deve continuar ligada ao trem de força, transmissão, mercado de origem e unidade oferecida. Números oficiais são referências dentro do seu escopo, não uma promessa mundial.</w:t>
      </w:r>
    </w:p>
    <w:p>
      <w:pPr>
        <w:pStyle w:val="Heading2"/>
      </w:pPr>
      <w:r>
        <w:t>Definir exatamente o que está sendo comprado</w:t>
      </w:r>
    </w:p>
    <w:p>
      <w:pPr/>
      <w:r>
        <w:t>Para “Peugeot 3008 / E-3008 para exportação”, vincule esta verificação ao veículo, à rota ou ao destino reais: comece pela identidade da transação: VIN ou variante, mercado de origem, configuração técnica, destino e escopo comercial. Se algum item mudar após a cotação, repita as verificações afetadas.</w:t>
      </w:r>
    </w:p>
    <w:p>
      <w:pPr>
        <w:pStyle w:val="Heading2"/>
      </w:pPr>
      <w:r>
        <w:t>Evidências que devem ser ligadas ao veículo ou à transação</w:t>
      </w:r>
    </w:p>
    <w:p>
      <w:pPr>
        <w:pStyle w:val="ListBullet"/>
      </w:pPr>
      <w:r>
        <w:t>Ponto verificado: 73 kWh; 210 hp. Referência limitada ao mercado ou versão citados.</w:t>
      </w:r>
    </w:p>
    <w:p>
      <w:pPr>
        <w:pStyle w:val="ListBullet"/>
      </w:pPr>
      <w:r>
        <w:t>Ponto verificado: 96.9 kWh; 230 hp. Referência limitada ao mercado ou versão citados.</w:t>
      </w:r>
    </w:p>
    <w:p>
      <w:pPr>
        <w:pStyle w:val="ListBullet"/>
      </w:pPr>
      <w:r>
        <w:t>Ponto verificado: 73 kWh; 325 hp. Referência limitada ao mercado ou versão citados.</w:t>
      </w:r>
    </w:p>
    <w:p>
      <w:pPr>
        <w:pStyle w:val="ListBullet"/>
      </w:pPr>
      <w:r>
        <w:t>Ponto verificado: E-3008; 3008; PHEV; BEV. Referência limitada ao mercado ou versão citados.</w:t>
      </w:r>
    </w:p>
    <w:p>
      <w:pPr>
        <w:pStyle w:val="Heading2"/>
      </w:pPr>
      <w:r>
        <w:t>Transformar especificações em decisão de compra</w:t>
      </w:r>
    </w:p>
    <w:p>
      <w:pPr/>
      <w:r>
        <w:t>Use “Peugeot 3008 / E-3008 para exportação” como limite desta decisão: um dado só é útil quando muda registro, combustível/recarga, carga/passageiros, segurança, peças, diagnóstico, software, garantia, manutenção ou custo de parada. Pontos críticos sem prova devem permanecer explicitamente não verificados.</w:t>
      </w:r>
    </w:p>
    <w:p>
      <w:pPr>
        <w:pStyle w:val="Heading2"/>
      </w:pPr>
      <w:r>
        <w:t>Ler cada evidência dentro do seu alcance</w:t>
      </w:r>
    </w:p>
    <w:p>
      <w:pPr/>
      <w:r>
        <w:t>Use “Peugeot 3008 / E-3008 para exportação” como limite desta decisão: o fabricante comprova um mercado ou versão específica; uma entidade de segurança cobre o veículo testado; uma autoridade local define sua própria jurisdição. Não junte os melhores números de vários mercados para criar uma configuração global inexistente.</w:t>
      </w:r>
    </w:p>
    <w:p>
      <w:pPr>
        <w:pStyle w:val="Heading2"/>
      </w:pPr>
      <w:r>
        <w:t>Exigir uma cotação rastreável</w:t>
      </w:r>
    </w:p>
    <w:p>
      <w:pPr/>
      <w:r>
        <w:t>Para “Peugeot 3008 / E-3008 para exportação”, vincule esta verificação ao veículo, à rota ou ao destino reais: cotação, fotos, etiquetas e documentos devem identificar a mesma unidade. Registre local Incoterm, custos incluídos/excluídos, validade e etapas de pagamento. Dois preços só são comparáveis quando descrevem o mesmo veículo e o mesmo escopo.</w:t>
      </w:r>
    </w:p>
    <w:p>
      <w:pPr>
        <w:pStyle w:val="Heading2"/>
      </w:pPr>
      <w:r>
        <w:t>Verificar separadamente o país de destino</w:t>
      </w:r>
    </w:p>
    <w:p>
      <w:pPr/>
      <w:r>
        <w:t>Use “Peugeot 3008 / E-3008 para exportação” como limite desta decisão: elegibilidade, registro, uso, serviço e garantia precisam ser confirmados para o destino real. Uma especificação correta do mercado de origem não constitui, por si só, autorização de importação ou registro em outro país.</w:t>
      </w:r>
    </w:p>
    <w:p>
      <w:pPr>
        <w:pStyle w:val="Heading2"/>
      </w:pPr>
      <w:r>
        <w:t>Regra de liberação antes do pagamento</w:t>
      </w:r>
    </w:p>
    <w:p>
      <w:pPr/>
      <w:r>
        <w:t>Para “Peugeot 3008 / E-3008 para exportação”, vincule esta verificação ao veículo, à rota ou ao destino reais: não libere fundos enquanto faltar prova de um ponto capaz de impedir registro, uso seguro, recarga/abastecimento, manutenção ou entrega. Solicite o documento ou mantenha a incerteza visível no dossiê da transação.</w:t>
      </w:r>
    </w:p>
    <w:p>
      <w:pPr>
        <w:pStyle w:val="Heading2"/>
      </w:pPr>
      <w:r>
        <w:t>Controles que devem permanecer no dossiê</w:t>
      </w:r>
    </w:p>
    <w:p>
      <w:pPr>
        <w:pStyle w:val="ListBullet"/>
      </w:pPr>
      <w:r>
        <w:t>VIN/variante ou identidade da transação</w:t>
      </w:r>
    </w:p>
    <w:p>
      <w:pPr>
        <w:pStyle w:val="ListBullet"/>
      </w:pPr>
      <w:r>
        <w:t>mercado/rota de origem e evidência datada</w:t>
      </w:r>
    </w:p>
    <w:p>
      <w:pPr>
        <w:pStyle w:val="ListBullet"/>
      </w:pPr>
      <w:r>
        <w:t>fotos e documentos coerentes</w:t>
      </w:r>
    </w:p>
    <w:p>
      <w:pPr>
        <w:pStyle w:val="ListBullet"/>
      </w:pPr>
      <w:r>
        <w:t>requisitos do país de destino</w:t>
      </w:r>
    </w:p>
    <w:p>
      <w:pPr>
        <w:pStyle w:val="ListBullet"/>
      </w:pPr>
      <w:r>
        <w:t>custos incluídos/excluídos e validade</w:t>
      </w:r>
    </w:p>
    <w:p>
      <w:pPr>
        <w:pStyle w:val="ListBullet"/>
      </w:pPr>
      <w:r>
        <w:t>serviço/garantia quando aplicável</w:t>
      </w:r>
    </w:p>
    <w:p>
      <w:pPr>
        <w:pStyle w:val="Heading2"/>
      </w:pPr>
      <w:r>
        <w:t>Leituras relacionadas</w:t>
      </w:r>
    </w:p>
    <w:p>
      <w:pPr>
        <w:pStyle w:val="ListBullet"/>
      </w:pPr>
      <w:r>
        <w:t>garantia de bateria de veículo elétrico em Sudeste Asiático: guia de verificação — https://pt.autobridgeexport.com/guides/battery-warranty-southeast-asia.html</w:t>
      </w:r>
    </w:p>
    <w:p>
      <w:pPr>
        <w:pStyle w:val="ListBullet"/>
      </w:pPr>
      <w:r>
        <w:t>veículo elétrico novo ou usado em Oriente Médio: guia de verificação — https://pt.autobridgeexport.com/guides/new-vs-used-ev-middle-east.html</w:t>
      </w:r>
    </w:p>
    <w:p>
      <w:pPr/>
      <w:r>
        <w:t>ALT: Imagem de referência de Peugeot 3008 / E-3008 para compradores internacionais de veículos</w:t>
      </w:r>
    </w:p>
    <w:p>
      <w:pPr>
        <w:pStyle w:val="Heading1"/>
        <w:pageBreakBefore/>
      </w:pPr>
      <w:r>
        <w:t>JA — 日本語</w:t>
      </w:r>
    </w:p>
    <w:p>
      <w:pPr/>
      <w:r>
        <w:t>SEO Title: Peugeot 3008 / E-3008 輸出購入ガイド：仕様・市場・VINの確認</w:t>
      </w:r>
    </w:p>
    <w:p>
      <w:pPr/>
      <w:r>
        <w:t>Meta Description: Peugeot 3008 / E-3008を輸出目的で購入する前に、正確な仕様、販売市場、VIN、技術資料、仕向け国要件を確認します。</w:t>
      </w:r>
    </w:p>
    <w:p>
      <w:pPr/>
      <w:r>
        <w:t>H1: Peugeot 3008 / E-3008の輸出購入：実車仕様を確認する方法</w:t>
      </w:r>
    </w:p>
    <w:p>
      <w:pPr/>
      <w:r>
        <w:t>このページは、海外バイヤーがPeugeot 3008 / E-3008を支払前に確認するための実務資料です。モデル名だけで判断せず、正確な仕様、販売元市場、VIN、技術根拠、仕向け国を同じ取引ファイルで結び付けます。</w:t>
      </w:r>
    </w:p>
    <w:p>
      <w:pPr/>
      <w:r>
        <w:t>Peugeot 3008 / E-3008では、パワートレイン、駆動・変速機、販売元市場、実際の車両を同じ証拠範囲で確認します。公式数値は公表範囲の参考であり、世界共通の約束ではありません。</w:t>
      </w:r>
    </w:p>
    <w:p>
      <w:pPr>
        <w:pStyle w:val="Heading2"/>
      </w:pPr>
      <w:r>
        <w:t>購入対象を先に固定する</w:t>
      </w:r>
    </w:p>
    <w:p>
      <w:pPr/>
      <w:r>
        <w:t>VINまたは正確な仕様、販売元市場、技術構成、仕向け国、商取引の範囲を最初に記録します。見積後に車両や条件が変わった場合は、関係する確認をやり直します。</w:t>
      </w:r>
    </w:p>
    <w:p>
      <w:pPr>
        <w:pStyle w:val="Heading2"/>
      </w:pPr>
      <w:r>
        <w:t>車両・取引に紐付ける確認事項</w:t>
      </w:r>
    </w:p>
    <w:p>
      <w:pPr>
        <w:pStyle w:val="ListBullet"/>
      </w:pPr>
      <w:r>
        <w:t>確認できる事実: 73 kWh; 210 hp. 引用した市場・仕様の範囲に限定します。</w:t>
      </w:r>
    </w:p>
    <w:p>
      <w:pPr>
        <w:pStyle w:val="ListBullet"/>
      </w:pPr>
      <w:r>
        <w:t>確認できる事実: 96.9 kWh; 230 hp. 引用した市場・仕様の範囲に限定します。</w:t>
      </w:r>
    </w:p>
    <w:p>
      <w:pPr>
        <w:pStyle w:val="ListBullet"/>
      </w:pPr>
      <w:r>
        <w:t>確認できる事実: 73 kWh; 325 hp. 引用した市場・仕様の範囲に限定します。</w:t>
      </w:r>
    </w:p>
    <w:p>
      <w:pPr>
        <w:pStyle w:val="ListBullet"/>
      </w:pPr>
      <w:r>
        <w:t>確認できる事実: E-3008; 3008; PHEV; BEV. 引用した市場・仕様の範囲に限定します。</w:t>
      </w:r>
    </w:p>
    <w:p>
      <w:pPr>
        <w:pStyle w:val="Heading2"/>
      </w:pPr>
      <w:r>
        <w:t>数値を実際の購入判断に変換する</w:t>
      </w:r>
    </w:p>
    <w:p>
      <w:pPr/>
      <w:r>
        <w:t>登録、燃料・充電、積載・乗員、安全、部品、診断、ソフトウェア、保証、整備、停止時間に影響する情報を優先します。重要な不明点は、推測で埋めず「未確認」として残します。</w:t>
      </w:r>
    </w:p>
    <w:p>
      <w:pPr>
        <w:pStyle w:val="Heading2"/>
      </w:pPr>
      <w:r>
        <w:t>資料の適用範囲を混同しない</w:t>
      </w:r>
    </w:p>
    <w:p>
      <w:pPr/>
      <w:r>
        <w:t>メーカー資料は特定市場・仕様を、評価機関は試験対象を、当局は自国の要件を示します。複数市場の有利な数字だけを組み合わせて、存在しない「世界共通仕様」を作らないことが重要です。</w:t>
      </w:r>
    </w:p>
    <w:p>
      <w:pPr>
        <w:pStyle w:val="Heading2"/>
      </w:pPr>
      <w:r>
        <w:t>見積書と実車を一致させる</w:t>
      </w:r>
    </w:p>
    <w:p>
      <w:pPr/>
      <w:r>
        <w:t>見積書、写真、銘板、車両書類は同じ一台を示す必要があります。Incotermの場所、含む費用・含まない費用、有効期限、支払段階も書面化します。比較は同じ車両・同じ商取引範囲で行います。</w:t>
      </w:r>
    </w:p>
    <w:p>
      <w:pPr>
        <w:pStyle w:val="Heading2"/>
      </w:pPr>
      <w:r>
        <w:t>仕向け国の要件は別に確認する</w:t>
      </w:r>
    </w:p>
    <w:p>
      <w:pPr/>
      <w:r>
        <w:t>輸入可否、登録、使用条件、整備、保証は実際の仕向け国で確認します。販売元市場の正しい仕様書があっても、別の国で自動的に登録できることを意味しません。</w:t>
      </w:r>
    </w:p>
    <w:p>
      <w:pPr>
        <w:pStyle w:val="Heading2"/>
      </w:pPr>
      <w:r>
        <w:t>支払前の最終停止条件</w:t>
      </w:r>
    </w:p>
    <w:p>
      <w:pPr/>
      <w:r>
        <w:t>登録、安全使用、充電・給油、整備、納車を妨げる可能性がある重要項目に根拠がない間は資金を放出しません。不足資料を求めるか、未確認事項を取引書類に明記します。</w:t>
      </w:r>
    </w:p>
    <w:p>
      <w:pPr>
        <w:pStyle w:val="Heading2"/>
      </w:pPr>
      <w:r>
        <w:t>取引ファイルに残すチェック</w:t>
      </w:r>
    </w:p>
    <w:p>
      <w:pPr>
        <w:pStyle w:val="ListBullet"/>
      </w:pPr>
      <w:r>
        <w:t>VIN・正確な仕様または取引ID</w:t>
      </w:r>
    </w:p>
    <w:p>
      <w:pPr>
        <w:pStyle w:val="ListBullet"/>
      </w:pPr>
      <w:r>
        <w:t>販売元市場・ルートと日付付き根拠</w:t>
      </w:r>
    </w:p>
    <w:p>
      <w:pPr>
        <w:pStyle w:val="ListBullet"/>
      </w:pPr>
      <w:r>
        <w:t>一致する写真と書類</w:t>
      </w:r>
    </w:p>
    <w:p>
      <w:pPr>
        <w:pStyle w:val="ListBullet"/>
      </w:pPr>
      <w:r>
        <w:t>仕向け国要件</w:t>
      </w:r>
    </w:p>
    <w:p>
      <w:pPr>
        <w:pStyle w:val="ListBullet"/>
      </w:pPr>
      <w:r>
        <w:t>含む費用・含まない費用・有効期限</w:t>
      </w:r>
    </w:p>
    <w:p>
      <w:pPr>
        <w:pStyle w:val="ListBullet"/>
      </w:pPr>
      <w:r>
        <w:t>必要な整備・保証経路</w:t>
      </w:r>
    </w:p>
    <w:p>
      <w:pPr>
        <w:pStyle w:val="Heading2"/>
      </w:pPr>
      <w:r>
        <w:t>この案件固有の判断順序</w:t>
      </w:r>
    </w:p>
    <w:p>
      <w:pPr/>
      <w:r>
        <w:t>Peugeot 3008／E-3008 の輸出取引では、3008 Hybrid／PHEV、E-3008 BEV、バッテリー、充電、元販売市場を一度に比べず、まず購入対象と適用市場を固定する。次に、各項目を同じ車両・同じ取引の VIN、仕様書、写真、見積書、または仕向け地側の確認に結び付ける。資料の日付と適用範囲を残し、別市場や別グレードの情報は参考資料として分ける。こうすれば、数字を増やさずに、どの結論が確認済みで、どの結論が取引条件に依存するかを説明できる。</w:t>
      </w:r>
    </w:p>
    <w:p>
      <w:pPr>
        <w:pStyle w:val="Heading2"/>
      </w:pPr>
      <w:r>
        <w:t>未確認事項を支払条件に変える</w:t>
      </w:r>
    </w:p>
    <w:p>
      <w:pPr/>
      <w:r>
        <w:t>最大の停止要因は、3008 と E-3008 の動力・航続情報の混在である。これを否定できる証拠が揃わない場合は、推測で埋めず「未確認」と記録し、担当者と提出期限を定める。価格、在庫、運賃、税金、納期、認証結果、保証対応は永続的な車両仕様と分け、実際の取引ごとに日付付きで再確認する。支払い後に第三者が同じ判断を再現できない案件は、公開または発注に進めない。</w:t>
      </w:r>
    </w:p>
    <w:p>
      <w:pPr>
        <w:pStyle w:val="Heading2"/>
      </w:pPr>
      <w:r>
        <w:t>関連ガイド</w:t>
      </w:r>
    </w:p>
    <w:p>
      <w:pPr>
        <w:pStyle w:val="ListBullet"/>
      </w:pPr>
      <w:r>
        <w:t>東南アジア向けEVバッテリー保証：購入前確認ガイド — https://ja.autobridgeexport.com/guides/battery-warranty-southeast-asia.html</w:t>
      </w:r>
    </w:p>
    <w:p>
      <w:pPr>
        <w:pStyle w:val="ListBullet"/>
      </w:pPr>
      <w:r>
        <w:t>中東向け新車EVと中古EVの比較：購入前確認ガイド — https://ja.autobridgeexport.com/guides/new-vs-used-ev-middle-east.html</w:t>
      </w:r>
    </w:p>
    <w:p>
      <w:pPr/>
      <w:r>
        <w:t>ALT: 海外車両購入者向けのPeugeot 3008 / E-3008参考画像</w:t>
      </w:r>
    </w:p>
    <w:p>
      <w:pPr>
        <w:pStyle w:val="Heading1"/>
        <w:pageBreakBefore/>
      </w:pPr>
      <w:r>
        <w:t>KO — 한국어</w:t>
      </w:r>
    </w:p>
    <w:p>
      <w:pPr/>
      <w:r>
        <w:t>SEO Title: Peugeot 3008 / E-3008 수출 구매 가이드: 버전·시장·VIN 확인</w:t>
      </w:r>
    </w:p>
    <w:p>
      <w:pPr/>
      <w:r>
        <w:t>Meta Description: Peugeot 3008 / E-3008 구매 전 정확한 버전, 원 판매시장, VIN, 기술 근거, 목적국 요구사항을 확인하십시오.</w:t>
      </w:r>
    </w:p>
    <w:p>
      <w:pPr/>
      <w:r>
        <w:t>H1: Peugeot 3008 / E-3008 수출 구매: 실제 버전과 근거를 확인하는 방법</w:t>
      </w:r>
    </w:p>
    <w:p>
      <w:pPr/>
      <w:r>
        <w:t>이 페이지는 해외 구매자가 Peugeot 3008 / E-3008를 결제 전에 검증하기 위한 실무 자료입니다. 모델명만 보지 말고 정확한 파생형, 원 판매시장, VIN, 기술 근거와 목적국을 하나의 거래 파일로 연결해야 합니다.</w:t>
      </w:r>
    </w:p>
    <w:p>
      <w:pPr/>
      <w:r>
        <w:t>Peugeot 3008 / E-3008는 파워트레인, 구동/변속기, 원 판매시장과 실제 차량을 같은 근거 범위에서 확인해야 합니다. 공식 수치는 공개된 범위의 기준이지 전 세계 공통 약속이 아닙니다.</w:t>
      </w:r>
    </w:p>
    <w:p>
      <w:pPr>
        <w:pStyle w:val="Heading2"/>
      </w:pPr>
      <w:r>
        <w:t>구매 대상을 먼저 고정하기</w:t>
      </w:r>
    </w:p>
    <w:p>
      <w:pPr/>
      <w:r>
        <w:t>VIN 또는 정확한 파생형, 원 판매시장, 기술 구성, 목적국과 상업 조건을 먼저 기록합니다. 견적 뒤 차량이나 조건이 바뀌면 관련 검증을 다시 수행해야 합니다.</w:t>
      </w:r>
    </w:p>
    <w:p>
      <w:pPr>
        <w:pStyle w:val="Heading2"/>
      </w:pPr>
      <w:r>
        <w:t>차량/거래에 연결해야 할 근거</w:t>
      </w:r>
    </w:p>
    <w:p>
      <w:pPr>
        <w:pStyle w:val="ListBullet"/>
      </w:pPr>
      <w:r>
        <w:t>확인 가능한 사실: 73 kWh; 210 hp. 인용한 시장·버전 범위에 한정합니다.</w:t>
      </w:r>
    </w:p>
    <w:p>
      <w:pPr>
        <w:pStyle w:val="ListBullet"/>
      </w:pPr>
      <w:r>
        <w:t>확인 가능한 사실: 96.9 kWh; 230 hp. 인용한 시장·버전 범위에 한정합니다.</w:t>
      </w:r>
    </w:p>
    <w:p>
      <w:pPr>
        <w:pStyle w:val="ListBullet"/>
      </w:pPr>
      <w:r>
        <w:t>확인 가능한 사실: 73 kWh; 325 hp. 인용한 시장·버전 범위에 한정합니다.</w:t>
      </w:r>
    </w:p>
    <w:p>
      <w:pPr>
        <w:pStyle w:val="ListBullet"/>
      </w:pPr>
      <w:r>
        <w:t>확인 가능한 사실: E-3008; 3008; PHEV; BEV. 인용한 시장·버전 범위에 한정합니다.</w:t>
      </w:r>
    </w:p>
    <w:p>
      <w:pPr>
        <w:pStyle w:val="Heading2"/>
      </w:pPr>
      <w:r>
        <w:t>사양을 실제 구매 판단으로 바꾸기</w:t>
      </w:r>
    </w:p>
    <w:p>
      <w:pPr/>
      <w:r>
        <w:t>등록, 연료/충전, 적재/승객, 안전, 부품, 진단, 소프트웨어, 보증, 정비, 운휴비용에 영향을 주는 정보가 중요합니다. 중대한 미확인 항목은 추정으로 채우지 말고 그대로 표시합니다.</w:t>
      </w:r>
    </w:p>
    <w:p>
      <w:pPr>
        <w:pStyle w:val="Heading2"/>
      </w:pPr>
      <w:r>
        <w:t>근거의 적용 범위를 섞지 않기</w:t>
      </w:r>
    </w:p>
    <w:p>
      <w:pPr/>
      <w:r>
        <w:t>제조사 자료는 특정 시장/버전을, 안전기관은 시험한 범위를, 당국은 자신의 관할 요건을 증명합니다. 여러 시장의 유리한 숫자를 합쳐 존재하지 않는 글로벌 사양을 만들지 마십시오.</w:t>
      </w:r>
    </w:p>
    <w:p>
      <w:pPr>
        <w:pStyle w:val="Heading2"/>
      </w:pPr>
      <w:r>
        <w:t>견적과 실차를 동일하게 만들기</w:t>
      </w:r>
    </w:p>
    <w:p>
      <w:pPr/>
      <w:r>
        <w:t>견적서, 사진, 명판과 차량 서류는 같은 차량을 가리켜야 합니다. Incoterm 장소, 포함/제외 비용, 유효기간, 지급 단계도 서면으로 남깁니다. 같은 차량과 같은 범위가 되어야 가격 비교가 가능합니다.</w:t>
      </w:r>
    </w:p>
    <w:p>
      <w:pPr>
        <w:pStyle w:val="Heading2"/>
      </w:pPr>
      <w:r>
        <w:t>목적국 요건은 별도로 확인하기</w:t>
      </w:r>
    </w:p>
    <w:p>
      <w:pPr/>
      <w:r>
        <w:t>수입 가능성, 등록, 실제 운용, 서비스와 보증은 실제 목적국에서 확인해야 합니다. 원 판매시장의 정확한 사양서가 다른 나라의 자동 등록을 의미하지는 않습니다.</w:t>
      </w:r>
    </w:p>
    <w:p>
      <w:pPr>
        <w:pStyle w:val="Heading2"/>
      </w:pPr>
      <w:r>
        <w:t>결제 전 최종 중단 기준</w:t>
      </w:r>
    </w:p>
    <w:p>
      <w:pPr/>
      <w:r>
        <w:t>등록, 안전 운행, 충전/주유, 정비 또는 인도를 막을 수 있는 중요 항목에 근거가 없으면 자금을 지급하지 마십시오. 누락 자료를 요구하거나 불확실성을 거래 파일에 명확히 남깁니다.</w:t>
      </w:r>
    </w:p>
    <w:p>
      <w:pPr>
        <w:pStyle w:val="Heading2"/>
      </w:pPr>
      <w:r>
        <w:t>거래 파일에 남길 확인 항목</w:t>
      </w:r>
    </w:p>
    <w:p>
      <w:pPr>
        <w:pStyle w:val="ListBullet"/>
      </w:pPr>
      <w:r>
        <w:t>VIN/정확한 파생형 또는 거래 식별</w:t>
      </w:r>
    </w:p>
    <w:p>
      <w:pPr>
        <w:pStyle w:val="ListBullet"/>
      </w:pPr>
      <w:r>
        <w:t>원 판매시장/경로와 날짜가 있는 근거</w:t>
      </w:r>
    </w:p>
    <w:p>
      <w:pPr>
        <w:pStyle w:val="ListBullet"/>
      </w:pPr>
      <w:r>
        <w:t>일치하는 사진과 서류</w:t>
      </w:r>
    </w:p>
    <w:p>
      <w:pPr>
        <w:pStyle w:val="ListBullet"/>
      </w:pPr>
      <w:r>
        <w:t>목적국 요건</w:t>
      </w:r>
    </w:p>
    <w:p>
      <w:pPr>
        <w:pStyle w:val="ListBullet"/>
      </w:pPr>
      <w:r>
        <w:t>포함/제외 비용과 유효기간</w:t>
      </w:r>
    </w:p>
    <w:p>
      <w:pPr>
        <w:pStyle w:val="ListBullet"/>
      </w:pPr>
      <w:r>
        <w:t>필요한 서비스/보증 경로</w:t>
      </w:r>
    </w:p>
    <w:p>
      <w:pPr>
        <w:pStyle w:val="Heading2"/>
      </w:pPr>
      <w:r>
        <w:t>이 거래에 맞는 판단 순서</w:t>
      </w:r>
    </w:p>
    <w:p>
      <w:pPr/>
      <w:r>
        <w:t>Peugeot 3008/E-3008 수출 거래에서는 3008 Hybrid/PHEV, E-3008 BEV, 배터리, 충전, 최초 판매 시장을 한꺼번에 비교하지 말고, 먼저 구매 대상과 적용 시장을 확정해야 한다. 그다음 각 항목을 같은 차량·같은 거래의 VIN, 사양서, 사진, 견적서 또는 목적지 확인 자료에 연결한다. 자료의 날짜와 적용 범위를 남기고 다른 시장이나 다른 트림의 정보는 참고 자료로 분리한다. 이렇게 해야 새로운 수치를 보태지 않고도 확인된 결론과 거래별 확인이 필요한 결론을 구분할 수 있다.</w:t>
      </w:r>
    </w:p>
    <w:p>
      <w:pPr>
        <w:pStyle w:val="Heading2"/>
      </w:pPr>
      <w:r>
        <w:t>미확인 항목을 결제 중단 조건으로 관리하기</w:t>
      </w:r>
    </w:p>
    <w:p>
      <w:pPr/>
      <w:r>
        <w:t>가장 중요한 중단 위험은 3008과 E-3008의 동력·주행거리 정보 혼재이다. 이를 배제할 증거가 없으면 추정으로 채우지 말고 ‘미확인’으로 기록한 뒤 담당자와 제출 기한을 정한다. 가격, 재고, 운임, 세금, 납기, 인증 결과와 보증 대응은 영구 사양과 분리해 실제 거래마다 날짜가 있는 자료로 다시 확인한다. 결제 후 제3자가 같은 판단을 재현할 수 없는 거래는 게시나 발주 단계로 넘기지 않는다.</w:t>
      </w:r>
    </w:p>
    <w:p>
      <w:pPr>
        <w:pStyle w:val="Heading2"/>
      </w:pPr>
      <w:r>
        <w:t>관련 가이드</w:t>
      </w:r>
    </w:p>
    <w:p>
      <w:pPr>
        <w:pStyle w:val="ListBullet"/>
      </w:pPr>
      <w:r>
        <w:t>동남아시아 EV 배터리 보증: 구매 전 검증 가이드 — https://ko.autobridgeexport.com/guides/battery-warranty-southeast-asia.html</w:t>
      </w:r>
    </w:p>
    <w:p>
      <w:pPr>
        <w:pStyle w:val="ListBullet"/>
      </w:pPr>
      <w:r>
        <w:t>중동 신차 EV와 중고 EV 비교: 구매 전 검증 가이드 — https://ko.autobridgeexport.com/guides/new-vs-used-ev-middle-east.html</w:t>
      </w:r>
    </w:p>
    <w:p>
      <w:pPr/>
      <w:r>
        <w:t>ALT: 해외 차량 구매자를 위한 Peugeot 3008 / E-3008 참고 이미지</w:t>
      </w:r>
    </w:p>
    <w:p>
      <w:pPr>
        <w:pStyle w:val="Heading1"/>
        <w:pageBreakBefore/>
      </w:pPr>
      <w:r>
        <w:t>VI — Tiếng Việt</w:t>
      </w:r>
    </w:p>
    <w:p>
      <w:pPr/>
      <w:r>
        <w:t>SEO Title: Hướng dẫn mua Peugeot 3008 / E-3008 để xuất khẩu: phiên bản, thị trường và VIN</w:t>
      </w:r>
    </w:p>
    <w:p>
      <w:pPr/>
      <w:r>
        <w:t>Meta Description: Trước khi mua Peugeot 3008 / E-3008, hãy xác minh phiên bản chính xác, thị trường nguồn, VIN, bằng chứng kỹ thuật và yêu cầu điểm đến.</w:t>
      </w:r>
    </w:p>
    <w:p>
      <w:pPr/>
      <w:r>
        <w:t>H1: Mua Peugeot 3008 / E-3008 để xuất khẩu: cách xác minh đúng phiên bản</w:t>
      </w:r>
    </w:p>
    <w:p>
      <w:pPr/>
      <w:r>
        <w:t>Trang này giúp người mua quốc tế kiểm tra Peugeot 3008 / E-3008 trước khi thanh toán. Tên mẫu xe là chưa đủ; cần gắn phiên bản chính xác, thị trường nguồn, VIN, bằng chứng kỹ thuật và quốc gia đích vào cùng một hồ sơ giao dịch.</w:t>
      </w:r>
    </w:p>
    <w:p>
      <w:pPr/>
      <w:r>
        <w:t>Với Peugeot 3008 / E-3008, hãy giữ việc so sánh gắn với hệ truyền động, hộp số, thị trường nguồn và chính chiếc xe được chào bán. Số liệu chính thức là tham chiếu trong phạm vi công bố, không phải cam kết toàn cầu.</w:t>
      </w:r>
    </w:p>
    <w:p>
      <w:pPr>
        <w:pStyle w:val="Heading2"/>
      </w:pPr>
      <w:r>
        <w:t>Xác định chính xác đối tượng mua</w:t>
      </w:r>
    </w:p>
    <w:p>
      <w:pPr/>
      <w:r>
        <w:t>Trong hồ sơ “Mua Peugeot 3008 / E-3008 để xuất khẩu”, bước này phải trở thành kiểm tra riêng cho giao dịch: ghi lại VIN hoặc phiên bản, thị trường nguồn, cấu hình kỹ thuật, quốc gia đích và phạm vi thương mại trước. Nếu xe hoặc điều kiện thay đổi sau báo giá, phải lặp lại các bước xác minh liên quan.</w:t>
      </w:r>
    </w:p>
    <w:p>
      <w:pPr>
        <w:pStyle w:val="Heading2"/>
      </w:pPr>
      <w:r>
        <w:t>Bằng chứng cần gắn với xe hoặc giao dịch</w:t>
      </w:r>
    </w:p>
    <w:p>
      <w:pPr>
        <w:pStyle w:val="ListBullet"/>
      </w:pPr>
      <w:r>
        <w:t>Điểm có bằng chứng: 73 kWh; 210 hp. Chỉ áp dụng cho thị trường/phiên bản được dẫn.</w:t>
      </w:r>
    </w:p>
    <w:p>
      <w:pPr>
        <w:pStyle w:val="ListBullet"/>
      </w:pPr>
      <w:r>
        <w:t>Điểm có bằng chứng: 96.9 kWh; 230 hp. Chỉ áp dụng cho thị trường/phiên bản được dẫn.</w:t>
      </w:r>
    </w:p>
    <w:p>
      <w:pPr>
        <w:pStyle w:val="ListBullet"/>
      </w:pPr>
      <w:r>
        <w:t>Điểm có bằng chứng: 73 kWh; 325 hp. Chỉ áp dụng cho thị trường/phiên bản được dẫn.</w:t>
      </w:r>
    </w:p>
    <w:p>
      <w:pPr>
        <w:pStyle w:val="ListBullet"/>
      </w:pPr>
      <w:r>
        <w:t>Điểm có bằng chứng: E-3008; 3008; PHEV; BEV. Chỉ áp dụng cho thị trường/phiên bản được dẫn.</w:t>
      </w:r>
    </w:p>
    <w:p>
      <w:pPr>
        <w:pStyle w:val="Heading2"/>
      </w:pPr>
      <w:r>
        <w:t>Biến thông số thành quyết định mua</w:t>
      </w:r>
    </w:p>
    <w:p>
      <w:pPr/>
      <w:r>
        <w:t>Với “Mua Peugeot 3008 / E-3008 để xuất khẩu”, hãy gắn bước kiểm tra này với giao dịch thực tế: ưu tiên dữ liệu ảnh hưởng đến đăng ký, nhiên liệu/sạc, tải trọng/hành khách, an toàn, phụ tùng, chẩn đoán, phần mềm, bảo hành, bảo dưỡng hoặc thời gian xe ngừng hoạt động. Điểm quan trọng chưa có bằng chứng phải giữ trạng thái chưa xác minh.</w:t>
      </w:r>
    </w:p>
    <w:p>
      <w:pPr>
        <w:pStyle w:val="Heading2"/>
      </w:pPr>
      <w:r>
        <w:t>Tách phạm vi của từng nguồn bằng chứng</w:t>
      </w:r>
    </w:p>
    <w:p>
      <w:pPr/>
      <w:r>
        <w:t>Với “Mua Peugeot 3008 / E-3008 để xuất khẩu”, hãy gắn bước kiểm tra này với giao dịch thực tế: tài liệu hãng chỉ chứng minh thị trường/phiên bản được nêu; tổ chức an toàn chỉ chứng minh phạm vi xe thử; cơ quan nhà nước chỉ quy định trong thẩm quyền của mình. Không ghép các con số hấp dẫn từ nhiều thị trường thành một cấu hình 'toàn cầu'.</w:t>
      </w:r>
    </w:p>
    <w:p>
      <w:pPr>
        <w:pStyle w:val="Heading2"/>
      </w:pPr>
      <w:r>
        <w:t>Yêu cầu báo giá có thể truy vết</w:t>
      </w:r>
    </w:p>
    <w:p>
      <w:pPr/>
      <w:r>
        <w:t>Trong hồ sơ “Mua Peugeot 3008 / E-3008 để xuất khẩu”, bước này phải trở thành kiểm tra riêng cho giao dịch: báo giá, ảnh, nhãn và giấy tờ phải chỉ cùng một xe. Ghi rõ địa điểm Incoterm, chi phí bao gồm/không bao gồm, thời hạn hiệu lực và mốc thanh toán. Chỉ so sánh giá khi cùng xe và cùng phạm vi thương mại.</w:t>
      </w:r>
    </w:p>
    <w:p>
      <w:pPr>
        <w:pStyle w:val="Heading2"/>
      </w:pPr>
      <w:r>
        <w:t>Kiểm tra riêng quốc gia đích</w:t>
      </w:r>
    </w:p>
    <w:p>
      <w:pPr/>
      <w:r>
        <w:t>Với “Mua Peugeot 3008 / E-3008 để xuất khẩu”, hãy gắn bước kiểm tra này với giao dịch thực tế: điều kiện nhập khẩu, đăng ký, vận hành, dịch vụ và bảo hành phải được xác nhận cho quốc gia đích thực tế. Thông số đúng ở thị trường nguồn không tự động trở thành giấy phép đăng ký ở nơi khác.</w:t>
      </w:r>
    </w:p>
    <w:p>
      <w:pPr>
        <w:pStyle w:val="Heading2"/>
      </w:pPr>
      <w:r>
        <w:t>Nguyên tắc dừng trước khi thanh toán</w:t>
      </w:r>
    </w:p>
    <w:p>
      <w:pPr/>
      <w:r>
        <w:t>Trong hồ sơ “Mua Peugeot 3008 / E-3008 để xuất khẩu”, bước này phải trở thành kiểm tra riêng cho giao dịch: không giải ngân nếu còn thiếu bằng chứng cho một điểm có thể khiến xe không đăng ký, không vận hành an toàn, không sạc/đổ nhiên liệu, không bảo dưỡng hoặc không giao được. Yêu cầu tài liệu còn thiếu hoặc ghi rõ sự không chắc chắn trong hồ sơ.</w:t>
      </w:r>
    </w:p>
    <w:p>
      <w:pPr>
        <w:pStyle w:val="Heading2"/>
      </w:pPr>
      <w:r>
        <w:t>Các mục phải giữ trong hồ sơ giao dịch</w:t>
      </w:r>
    </w:p>
    <w:p>
      <w:pPr>
        <w:pStyle w:val="ListBullet"/>
      </w:pPr>
      <w:r>
        <w:t>VIN/phiên bản hoặc nhận dạng giao dịch</w:t>
      </w:r>
    </w:p>
    <w:p>
      <w:pPr>
        <w:pStyle w:val="ListBullet"/>
      </w:pPr>
      <w:r>
        <w:t>thị trường/tuyến nguồn và bằng chứng có ngày</w:t>
      </w:r>
    </w:p>
    <w:p>
      <w:pPr>
        <w:pStyle w:val="ListBullet"/>
      </w:pPr>
      <w:r>
        <w:t>ảnh và giấy tờ thống nhất</w:t>
      </w:r>
    </w:p>
    <w:p>
      <w:pPr>
        <w:pStyle w:val="ListBullet"/>
      </w:pPr>
      <w:r>
        <w:t>yêu cầu quốc gia đích</w:t>
      </w:r>
    </w:p>
    <w:p>
      <w:pPr>
        <w:pStyle w:val="ListBullet"/>
      </w:pPr>
      <w:r>
        <w:t>chi phí gồm/không gồm và thời hạn</w:t>
      </w:r>
    </w:p>
    <w:p>
      <w:pPr>
        <w:pStyle w:val="ListBullet"/>
      </w:pPr>
      <w:r>
        <w:t>dịch vụ/bảo hành khi áp dụng</w:t>
      </w:r>
    </w:p>
    <w:p>
      <w:pPr>
        <w:pStyle w:val="Heading2"/>
      </w:pPr>
      <w:r>
        <w:t>Bài viết liên quan</w:t>
      </w:r>
    </w:p>
    <w:p>
      <w:pPr>
        <w:pStyle w:val="ListBullet"/>
      </w:pPr>
      <w:r>
        <w:t>bảo hành pin xe điện tại Đông Nam Á: hướng dẫn xác minh — https://vi.autobridgeexport.com/guides/battery-warranty-southeast-asia.html</w:t>
      </w:r>
    </w:p>
    <w:p>
      <w:pPr>
        <w:pStyle w:val="ListBullet"/>
      </w:pPr>
      <w:r>
        <w:t>EV mới hay đã qua sử dụng tại Trung Đông: hướng dẫn xác minh — https://vi.autobridgeexport.com/guides/new-vs-used-ev-middle-east.html</w:t>
      </w:r>
    </w:p>
    <w:p>
      <w:pPr/>
      <w:r>
        <w:t>ALT: Hình ảnh tham khảo về Peugeot 3008 / E-3008 dành cho người mua xe quốc tế</w:t>
      </w:r>
    </w:p>
    <w:p>
      <w:pPr>
        <w:pStyle w:val="Heading1"/>
        <w:pageBreakBefore/>
      </w:pPr>
      <w:r>
        <w:t>TH — ภาษาไทย</w:t>
      </w:r>
    </w:p>
    <w:p>
      <w:pPr/>
      <w:r>
        <w:t>SEO Title: คู่มือซื้อ Peugeot 3008 / E-3008 เพื่อส่งออก: ตรวจรุ่น ตลาด และ VIN</w:t>
      </w:r>
    </w:p>
    <w:p>
      <w:pPr/>
      <w:r>
        <w:t>Meta Description: ก่อนซื้อ Peugeot 3008 / E-3008 ให้ตรวจรุ่นที่แน่นอน ตลาดต้นทาง VIN หลักฐานทางเทคนิค และข้อกำหนดประเทศปลายทาง</w:t>
      </w:r>
    </w:p>
    <w:p>
      <w:pPr/>
      <w:r>
        <w:t>H1: Peugeot 3008 / E-3008 สำหรับส่งออก: วิธีตรวจสอบรุ่นและหลักฐานที่แท้จริง</w:t>
      </w:r>
    </w:p>
    <w:p>
      <w:pPr/>
      <w:r>
        <w:t>หน้านี้ช่วยผู้ซื้อระหว่างประเทศตรวจสอบ Peugeot 3008 / E-3008 ก่อนชำระเงิน ชื่อรุ่นเพียงอย่างเดียวไม่พอ ต้องเชื่อมรุ่นย่อยที่แน่นอน ตลาดต้นทาง VIN หลักฐานทางเทคนิค และประเทศปลายทางไว้ในแฟ้มธุรกรรมเดียวกัน</w:t>
      </w:r>
    </w:p>
    <w:p>
      <w:pPr/>
      <w:r>
        <w:t>สำหรับ Peugeot 3008 / E-3008 การเปรียบเทียบต้องผูกกับระบบขับเคลื่อน เกียร์ ตลาดต้นทาง และรถคันที่เสนอจริง ตัวเลขทางการเป็นข้อมูลอ้างอิงในขอบเขตที่ประกาศ ไม่ใช่คำยืนยันทั่วโลก</w:t>
      </w:r>
    </w:p>
    <w:p>
      <w:pPr>
        <w:pStyle w:val="Heading2"/>
      </w:pPr>
      <w:r>
        <w:t>กำหนดสิ่งที่จะซื้อให้ชัดก่อน</w:t>
      </w:r>
    </w:p>
    <w:p>
      <w:pPr/>
      <w:r>
        <w:t>เมื่อพิจารณา “Peugeot 3008 / E-3008 สำหรับส่งออก” ต้องตรวจสอบโดยอิงรถ เส้นทาง หรือปลายทางจริง: บันทึก VIN หรือรุ่นย่อย ตลาดต้นทาง การกำหนดค่าทางเทคนิค ประเทศปลายทาง และขอบเขตทางการค้า หากรถหรือเงื่อนไขเปลี่ยนหลังออกใบเสนอราคา ให้ตรวจซ้ำในหัวข้อที่เกี่ยวข้อง</w:t>
      </w:r>
    </w:p>
    <w:p>
      <w:pPr>
        <w:pStyle w:val="Heading2"/>
      </w:pPr>
      <w:r>
        <w:t>หลักฐานที่ต้องผูกกับรถหรือธุรกรรม</w:t>
      </w:r>
    </w:p>
    <w:p>
      <w:pPr>
        <w:pStyle w:val="ListBullet"/>
      </w:pPr>
      <w:r>
        <w:t>ข้อเท็จจริงที่มีหลักฐาน: 73 kWh; 210 hp. จำกัดเฉพาะตลาดหรือรุ่นที่อ้างอิง</w:t>
      </w:r>
    </w:p>
    <w:p>
      <w:pPr>
        <w:pStyle w:val="ListBullet"/>
      </w:pPr>
      <w:r>
        <w:t>ข้อเท็จจริงที่มีหลักฐาน: 96.9 kWh; 230 hp. จำกัดเฉพาะตลาดหรือรุ่นที่อ้างอิง</w:t>
      </w:r>
    </w:p>
    <w:p>
      <w:pPr>
        <w:pStyle w:val="ListBullet"/>
      </w:pPr>
      <w:r>
        <w:t>ข้อเท็จจริงที่มีหลักฐาน: 73 kWh; 325 hp. จำกัดเฉพาะตลาดหรือรุ่นที่อ้างอิง</w:t>
      </w:r>
    </w:p>
    <w:p>
      <w:pPr>
        <w:pStyle w:val="ListBullet"/>
      </w:pPr>
      <w:r>
        <w:t>ข้อเท็จจริงที่มีหลักฐาน: E-3008; 3008; PHEV; BEV. จำกัดเฉพาะตลาดหรือรุ่นที่อ้างอิง</w:t>
      </w:r>
    </w:p>
    <w:p>
      <w:pPr>
        <w:pStyle w:val="Heading2"/>
      </w:pPr>
      <w:r>
        <w:t>เปลี่ยนสเปกให้เป็นการตัดสินใจซื้อ</w:t>
      </w:r>
    </w:p>
    <w:p>
      <w:pPr/>
      <w:r>
        <w:t>ใช้ “Peugeot 3008 / E-3008 สำหรับส่งออก” เป็นขอบเขตของการตัดสินใจนี้: ให้ความสำคัญกับข้อมูลที่กระทบการจดทะเบียน เชื้อเพลิง/การชาร์จ น้ำหนักบรรทุก/ผู้โดยสาร ความปลอดภัย อะไหล่ การวินิจฉัย ซอฟต์แวร์ การรับประกัน การซ่อมบำรุง หรือเวลาหยุดใช้งาน ประเด็นสำคัญที่ไม่มีหลักฐานให้คงสถานะยังไม่ยืนยัน</w:t>
      </w:r>
    </w:p>
    <w:p>
      <w:pPr>
        <w:pStyle w:val="Heading2"/>
      </w:pPr>
      <w:r>
        <w:t>แยกขอบเขตของหลักฐานแต่ละแหล่ง</w:t>
      </w:r>
    </w:p>
    <w:p>
      <w:pPr/>
      <w:r>
        <w:t>ใช้ “Peugeot 3008 / E-3008 สำหรับส่งออก” เป็นขอบเขตของการตัดสินใจนี้: เอกสารผู้ผลิตยืนยันได้เฉพาะตลาดหรือรุ่นที่ระบุ หน่วยงานความปลอดภัยยืนยันเฉพาะรถที่ทดสอบ และหน่วยงานรัฐกำหนดเฉพาะเขตอำนาจของตน อย่านำตัวเลขที่ดีที่สุดจากหลายตลาดมารวมเป็นสเปกโลกที่ไม่มีอยู่จริง</w:t>
      </w:r>
    </w:p>
    <w:p>
      <w:pPr>
        <w:pStyle w:val="Heading2"/>
      </w:pPr>
      <w:r>
        <w:t>ขอใบเสนอราคาที่ตรวจย้อนกลับได้</w:t>
      </w:r>
    </w:p>
    <w:p>
      <w:pPr/>
      <w:r>
        <w:t>เมื่อพิจารณา “Peugeot 3008 / E-3008 สำหรับส่งออก” ต้องตรวจสอบโดยอิงรถ เส้นทาง หรือปลายทางจริง: ใบเสนอราคา ภาพ ป้าย และเอกสารรถต้องชี้ไปที่รถคันเดียวกัน ระบุสถานที่ Incoterm ค่าใช้จ่ายที่รวม/ไม่รวม อายุใบเสนอราคา และช่วงการชำระเงิน เปรียบเทียบราคาเมื่อเป็นรถและขอบเขตเดียวกันเท่านั้น</w:t>
      </w:r>
    </w:p>
    <w:p>
      <w:pPr>
        <w:pStyle w:val="Heading2"/>
      </w:pPr>
      <w:r>
        <w:t>ตรวจประเทศปลายทางแยกต่างหาก</w:t>
      </w:r>
    </w:p>
    <w:p>
      <w:pPr/>
      <w:r>
        <w:t>ใช้ “Peugeot 3008 / E-3008 สำหรับส่งออก” เป็นขอบเขตของการตัดสินใจนี้: สิทธิในการนำเข้า การจดทะเบียน การใช้งาน การบริการ และการรับประกันต้องตรวจสำหรับประเทศปลายทางจริง สเปกที่ถูกต้องในตลาดต้นทางไม่ได้หมายความว่าจะจดทะเบียนในประเทศอื่นได้โดยอัตโนมัติ</w:t>
      </w:r>
    </w:p>
    <w:p>
      <w:pPr>
        <w:pStyle w:val="Heading2"/>
      </w:pPr>
      <w:r>
        <w:t>เกณฑ์หยุดก่อนชำระเงิน</w:t>
      </w:r>
    </w:p>
    <w:p>
      <w:pPr/>
      <w:r>
        <w:t>เมื่อพิจารณา “Peugeot 3008 / E-3008 สำหรับส่งออก” ต้องตรวจสอบโดยอิงรถ เส้นทาง หรือปลายทางจริง: อย่าปล่อยเงินหากยังขาดหลักฐานในประเด็นที่อาจทำให้จดทะเบียนไม่ได้ ใช้งานไม่ปลอดภัย ชาร์จ/เติมเชื้อเพลิงไม่ได้ ซ่อมบำรุงไม่ได้ หรือส่งมอบไม่ได้ ให้ขอเอกสารหรือบันทึกความไม่แน่นอนไว้ในแฟ้มธุรกรรม</w:t>
      </w:r>
    </w:p>
    <w:p>
      <w:pPr>
        <w:pStyle w:val="Heading2"/>
      </w:pPr>
      <w:r>
        <w:t>รายการที่ต้องเก็บในแฟ้มธุรกรรม</w:t>
      </w:r>
    </w:p>
    <w:p>
      <w:pPr>
        <w:pStyle w:val="ListBullet"/>
      </w:pPr>
      <w:r>
        <w:t>VIN/รุ่นย่อยหรือข้อมูลระบุธุรกรรม</w:t>
      </w:r>
    </w:p>
    <w:p>
      <w:pPr>
        <w:pStyle w:val="ListBullet"/>
      </w:pPr>
      <w:r>
        <w:t>ตลาด/เส้นทางต้นทางและหลักฐานมีวันที่</w:t>
      </w:r>
    </w:p>
    <w:p>
      <w:pPr>
        <w:pStyle w:val="ListBullet"/>
      </w:pPr>
      <w:r>
        <w:t>ภาพและเอกสารที่ตรงกัน</w:t>
      </w:r>
    </w:p>
    <w:p>
      <w:pPr>
        <w:pStyle w:val="ListBullet"/>
      </w:pPr>
      <w:r>
        <w:t>ข้อกำหนดประเทศปลายทาง</w:t>
      </w:r>
    </w:p>
    <w:p>
      <w:pPr>
        <w:pStyle w:val="ListBullet"/>
      </w:pPr>
      <w:r>
        <w:t>ค่าใช้จ่ายรวม/ไม่รวมและอายุใบเสนอราคา</w:t>
      </w:r>
    </w:p>
    <w:p>
      <w:pPr>
        <w:pStyle w:val="ListBullet"/>
      </w:pPr>
      <w:r>
        <w:t>เส้นทางบริการ/การรับประกันเมื่อเกี่ยวข้อง</w:t>
      </w:r>
    </w:p>
    <w:p>
      <w:pPr>
        <w:pStyle w:val="Heading2"/>
      </w:pPr>
      <w:r>
        <w:t>บทความที่เกี่ยวข้อง</w:t>
      </w:r>
    </w:p>
    <w:p>
      <w:pPr>
        <w:pStyle w:val="ListBullet"/>
      </w:pPr>
      <w:r>
        <w:t>การรับประกันแบตเตอรี่รถยนต์ไฟฟ้า ในเอเชียตะวันออกเฉียงใต้: คู่มือตรวจสอบก่อนซื้อ — https://th.autobridgeexport.com/guides/battery-warranty-southeast-asia.html</w:t>
      </w:r>
    </w:p>
    <w:p>
      <w:pPr>
        <w:pStyle w:val="ListBullet"/>
      </w:pPr>
      <w:r>
        <w:t>รถยนต์ไฟฟ้าใหม่หรือมือสอง ในตะวันออกกลาง: คู่มือตรวจสอบก่อนซื้อ — https://th.autobridgeexport.com/guides/new-vs-used-ev-middle-east.html</w:t>
      </w:r>
    </w:p>
    <w:p>
      <w:pPr/>
      <w:r>
        <w:t>ALT: ภาพอ้างอิงสำหรับPeugeot 3008 / E-3008สำหรับผู้ซื้อรถระหว่างประเทศ</w:t>
      </w:r>
    </w:p>
    <w:p>
      <w:pPr>
        <w:pStyle w:val="Heading1"/>
        <w:pageBreakBefore/>
      </w:pPr>
      <w:r>
        <w:t>ID — Bahasa Indonesia</w:t>
      </w:r>
    </w:p>
    <w:p>
      <w:pPr/>
      <w:r>
        <w:t>SEO Title: Panduan ekspor Peugeot 3008 / E-3008: verifikasi versi, pasar dan VIN</w:t>
      </w:r>
    </w:p>
    <w:p>
      <w:pPr/>
      <w:r>
        <w:t>Meta Description: Sebelum membeli Peugeot 3008 / E-3008, verifikasi versi tepat, pasar asal, VIN, bukti teknis dan persyaratan tujuan.</w:t>
      </w:r>
    </w:p>
    <w:p>
      <w:pPr/>
      <w:r>
        <w:t>H1: Peugeot 3008 / E-3008 untuk ekspor: cara memverifikasi versi yang benar</w:t>
      </w:r>
    </w:p>
    <w:p>
      <w:pPr/>
      <w:r>
        <w:t>Halaman ini membantu pembeli internasional memverifikasi Peugeot 3008 / E-3008 sebelum pembayaran. Nama model saja tidak cukup; versi tepat, pasar asal, VIN, bukti teknis dan negara tujuan harus terhubung dalam satu berkas transaksi.</w:t>
      </w:r>
    </w:p>
    <w:p>
      <w:pPr/>
      <w:r>
        <w:t>Untuk Peugeot 3008 / E-3008, perbandingan harus tetap terikat pada powertrain, transmisi, pasar asal dan unit yang ditawarkan. Angka resmi adalah referensi dalam cakupan yang diterbitkan, bukan janji global.</w:t>
      </w:r>
    </w:p>
    <w:p>
      <w:pPr>
        <w:pStyle w:val="Heading2"/>
      </w:pPr>
      <w:r>
        <w:t>Tetapkan tepat apa yang dibeli</w:t>
      </w:r>
    </w:p>
    <w:p>
      <w:pPr/>
      <w:r>
        <w:t>Untuk “Peugeot 3008 / E-3008 untuk ekspor”, terapkan pemeriksaan ini pada transaksi yang sebenarnya: catat VIN atau varian, pasar asal, konfigurasi teknis, negara tujuan dan lingkup komersial terlebih dahulu. Jika kendaraan atau syarat berubah setelah penawaran, ulangi verifikasi yang terkait.</w:t>
      </w:r>
    </w:p>
    <w:p>
      <w:pPr>
        <w:pStyle w:val="Heading2"/>
      </w:pPr>
      <w:r>
        <w:t>Bukti yang harus dikaitkan dengan kendaraan atau transaksi</w:t>
      </w:r>
    </w:p>
    <w:p>
      <w:pPr>
        <w:pStyle w:val="ListBullet"/>
      </w:pPr>
      <w:r>
        <w:t>Fakta yang didukung: 73 kWh; 210 hp. Terbatas pada pasar/versi yang dikutip.</w:t>
      </w:r>
    </w:p>
    <w:p>
      <w:pPr>
        <w:pStyle w:val="ListBullet"/>
      </w:pPr>
      <w:r>
        <w:t>Fakta yang didukung: 96.9 kWh; 230 hp. Terbatas pada pasar/versi yang dikutip.</w:t>
      </w:r>
    </w:p>
    <w:p>
      <w:pPr>
        <w:pStyle w:val="ListBullet"/>
      </w:pPr>
      <w:r>
        <w:t>Fakta yang didukung: 73 kWh; 325 hp. Terbatas pada pasar/versi yang dikutip.</w:t>
      </w:r>
    </w:p>
    <w:p>
      <w:pPr>
        <w:pStyle w:val="ListBullet"/>
      </w:pPr>
      <w:r>
        <w:t>Fakta yang didukung: E-3008; 3008; PHEV; BEV. Terbatas pada pasar/versi yang dikutip.</w:t>
      </w:r>
    </w:p>
    <w:p>
      <w:pPr>
        <w:pStyle w:val="Heading2"/>
      </w:pPr>
      <w:r>
        <w:t>Ubah spesifikasi menjadi keputusan pembelian</w:t>
      </w:r>
    </w:p>
    <w:p>
      <w:pPr/>
      <w:r>
        <w:t>Dalam berkas “Peugeot 3008 / E-3008 untuk ekspor”, jadikan langkah ini pemeriksaan khusus transaksi: prioritaskan data yang memengaruhi registrasi, bahan bakar/pengisian, muatan/penumpang, keselamatan, suku cadang, diagnostik, perangkat lunak, garansi, perawatan atau biaya downtime. Hal penting tanpa bukti harus tetap ditandai belum terverifikasi.</w:t>
      </w:r>
    </w:p>
    <w:p>
      <w:pPr>
        <w:pStyle w:val="Heading2"/>
      </w:pPr>
      <w:r>
        <w:t>Pisahkan cakupan setiap bukti</w:t>
      </w:r>
    </w:p>
    <w:p>
      <w:pPr/>
      <w:r>
        <w:t>Dalam berkas “Peugeot 3008 / E-3008 untuk ekspor”, jadikan langkah ini pemeriksaan khusus transaksi: dokumen produsen membuktikan pasar/varian tertentu; badan keselamatan hanya mencakup kendaraan yang diuji; regulator mengatur yurisdiksinya sendiri. Jangan menggabungkan angka terbaik dari beberapa pasar menjadi spesifikasi global yang sebenarnya tidak ada.</w:t>
      </w:r>
    </w:p>
    <w:p>
      <w:pPr>
        <w:pStyle w:val="Heading2"/>
      </w:pPr>
      <w:r>
        <w:t>Minta penawaran yang dapat diaudit</w:t>
      </w:r>
    </w:p>
    <w:p>
      <w:pPr/>
      <w:r>
        <w:t>Untuk “Peugeot 3008 / E-3008 untuk ekspor”, terapkan pemeriksaan ini pada transaksi yang sebenarnya: penawaran, foto, label dan dokumen harus menunjukkan unit yang sama. Catat tempat Incoterm, biaya termasuk/tidak termasuk, masa berlaku dan tahap pembayaran. Harga baru dapat dibandingkan jika kendaraan dan lingkupnya sama.</w:t>
      </w:r>
    </w:p>
    <w:p>
      <w:pPr>
        <w:pStyle w:val="Heading2"/>
      </w:pPr>
      <w:r>
        <w:t>Periksa negara tujuan secara terpisah</w:t>
      </w:r>
    </w:p>
    <w:p>
      <w:pPr/>
      <w:r>
        <w:t>Dalam berkas “Peugeot 3008 / E-3008 untuk ekspor”, jadikan langkah ini pemeriksaan khusus transaksi: kelayakan impor, registrasi, penggunaan, layanan dan garansi harus dikonfirmasi untuk negara tujuan sebenarnya. Spesifikasi yang benar di pasar asal tidak otomatis menjadi izin registrasi di negara lain.</w:t>
      </w:r>
    </w:p>
    <w:p>
      <w:pPr>
        <w:pStyle w:val="Heading2"/>
      </w:pPr>
      <w:r>
        <w:t>Aturan berhenti sebelum pembayaran</w:t>
      </w:r>
    </w:p>
    <w:p>
      <w:pPr/>
      <w:r>
        <w:t>Untuk “Peugeot 3008 / E-3008 untuk ekspor”, terapkan pemeriksaan ini pada transaksi yang sebenarnya: jangan membayar jika masih ada hal penting tanpa bukti yang dapat menghambat registrasi, penggunaan aman, pengisian/bahan bakar, perawatan atau pengiriman. Minta dokumen atau pertahankan ketidakpastian secara tertulis dalam berkas transaksi.</w:t>
      </w:r>
    </w:p>
    <w:p>
      <w:pPr>
        <w:pStyle w:val="Heading2"/>
      </w:pPr>
      <w:r>
        <w:t>Pemeriksaan yang harus disimpan dalam berkas</w:t>
      </w:r>
    </w:p>
    <w:p>
      <w:pPr>
        <w:pStyle w:val="ListBullet"/>
      </w:pPr>
      <w:r>
        <w:t>VIN/varian atau identitas transaksi</w:t>
      </w:r>
    </w:p>
    <w:p>
      <w:pPr>
        <w:pStyle w:val="ListBullet"/>
      </w:pPr>
      <w:r>
        <w:t>pasar/rute asal dan bukti bertanggal</w:t>
      </w:r>
    </w:p>
    <w:p>
      <w:pPr>
        <w:pStyle w:val="ListBullet"/>
      </w:pPr>
      <w:r>
        <w:t>foto serta dokumen yang konsisten</w:t>
      </w:r>
    </w:p>
    <w:p>
      <w:pPr>
        <w:pStyle w:val="ListBullet"/>
      </w:pPr>
      <w:r>
        <w:t>persyaratan negara tujuan</w:t>
      </w:r>
    </w:p>
    <w:p>
      <w:pPr>
        <w:pStyle w:val="ListBullet"/>
      </w:pPr>
      <w:r>
        <w:t>biaya termasuk/tidak termasuk dan masa berlaku</w:t>
      </w:r>
    </w:p>
    <w:p>
      <w:pPr>
        <w:pStyle w:val="ListBullet"/>
      </w:pPr>
      <w:r>
        <w:t>jalur layanan/garansi bila relevan</w:t>
      </w:r>
    </w:p>
    <w:p>
      <w:pPr>
        <w:pStyle w:val="Heading2"/>
      </w:pPr>
      <w:r>
        <w:t>Bacaan terkait</w:t>
      </w:r>
    </w:p>
    <w:p>
      <w:pPr>
        <w:pStyle w:val="ListBullet"/>
      </w:pPr>
      <w:r>
        <w:t>garansi baterai kendaraan listrik di Asia Tenggara: panduan verifikasi — https://id.autobridgeexport.com/guides/battery-warranty-southeast-asia.html</w:t>
      </w:r>
    </w:p>
    <w:p>
      <w:pPr>
        <w:pStyle w:val="ListBullet"/>
      </w:pPr>
      <w:r>
        <w:t>EV baru atau bekas di Timur Tengah: panduan verifikasi — https://id.autobridgeexport.com/guides/new-vs-used-ev-middle-east.html</w:t>
      </w:r>
    </w:p>
    <w:p>
      <w:pPr/>
      <w:r>
        <w:t>ALT: Gambar referensi Peugeot 3008 / E-3008 untuk pembeli kendaraan internasional</w:t>
      </w:r>
    </w:p>
    <w:p>
      <w:pPr>
        <w:pStyle w:val="Heading1"/>
        <w:pageBreakBefore/>
        <w:bidi/>
        <w:jc w:val="right"/>
      </w:pPr>
      <w:r>
        <w:rPr>
          <w:rtl/>
        </w:rPr>
        <w:t>AR — العربية</w:t>
      </w:r>
    </w:p>
    <w:p>
      <w:pPr>
        <w:bidi/>
        <w:jc w:val="right"/>
      </w:pPr>
      <w:r>
        <w:rPr>
          <w:rtl/>
        </w:rPr>
        <w:t>SEO Title: دليل تصدير Peugeot 3008 / E-3008: التحقق من النسخة والسوق وVIN</w:t>
      </w:r>
    </w:p>
    <w:p>
      <w:pPr>
        <w:bidi/>
        <w:jc w:val="right"/>
      </w:pPr>
      <w:r>
        <w:rPr>
          <w:rtl/>
        </w:rPr>
        <w:t>Meta Description: قبل شراء Peugeot 3008 / E-3008 تحقق من النسخة الدقيقة وسوق المصدر ورقم VIN والأدلة الفنية ومتطلبات بلد الوجهة.</w:t>
      </w:r>
    </w:p>
    <w:p>
      <w:pPr>
        <w:bidi/>
        <w:jc w:val="right"/>
      </w:pPr>
      <w:r>
        <w:rPr>
          <w:rtl/>
        </w:rPr>
        <w:t>H1: Peugeot 3008 / E-3008 للتصدير: كيف تتحقق من النسخة الفعلية</w:t>
      </w:r>
    </w:p>
    <w:p>
      <w:pPr>
        <w:bidi/>
        <w:jc w:val="right"/>
      </w:pPr>
      <w:r>
        <w:rPr>
          <w:rtl/>
        </w:rPr>
        <w:t>تساعد هذه الصفحة المشتري الدولي على التحقق من Peugeot 3008 / E-3008 قبل الدفع. اسم الطراز وحده لا يكفي؛ يجب ربط النسخة الدقيقة وسوق المصدر ورقم VIN والأدلة الفنية وبلد الوجهة في ملف صفقة واحد.</w:t>
      </w:r>
    </w:p>
    <w:p>
      <w:pPr>
        <w:bidi/>
        <w:jc w:val="right"/>
      </w:pPr>
      <w:r>
        <w:rPr>
          <w:rtl/>
        </w:rPr>
        <w:t>بالنسبة إلى Peugeot 3008 / E-3008 يجب ربط المقارنة بمنظومة الدفع وناقل الحركة وسوق المصدر والمركبة المعروضة فعلياً. الأرقام الرسمية مرجع ضمن نطاقها المنشور وليست وعداً عالمياً.</w:t>
      </w:r>
    </w:p>
    <w:p>
      <w:pPr>
        <w:pStyle w:val="Heading2"/>
        <w:bidi/>
        <w:jc w:val="right"/>
      </w:pPr>
      <w:r>
        <w:rPr>
          <w:rtl/>
        </w:rPr>
        <w:t>تحديد ما يتم شراؤه بدقة</w:t>
      </w:r>
    </w:p>
    <w:p>
      <w:pPr>
        <w:bidi/>
        <w:jc w:val="right"/>
      </w:pPr>
      <w:r>
        <w:t>استخدم «Peugeot 3008 / E-3008 للتصدير» كنطاق واضح لهذا القرار: ابدأ برقم VIN أو النسخة الدقيقة وسوق المصدر والتكوين الفني وبلد الوجهة والنطاق التجاري. إذا تغيرت المركبة أو الشروط بعد عرض السعر، فأعد التحقق من البنود المتأثرة.</w:t>
      </w:r>
    </w:p>
    <w:p>
      <w:pPr>
        <w:pStyle w:val="Heading2"/>
        <w:bidi/>
        <w:jc w:val="right"/>
      </w:pPr>
      <w:r>
        <w:rPr>
          <w:rtl/>
        </w:rPr>
        <w:t>الأدلة التي يجب ربطها بالمركبة أو الصفقة</w:t>
      </w:r>
    </w:p>
    <w:p>
      <w:pPr>
        <w:pStyle w:val="ListBullet"/>
        <w:bidi/>
        <w:jc w:val="right"/>
      </w:pPr>
      <w:r>
        <w:rPr>
          <w:rtl/>
        </w:rPr>
        <w:t>حقيقة مدعومة: 73 kWh; 210 hp. النطاق محدود بالسوق أو النسخة المذكورة.</w:t>
      </w:r>
    </w:p>
    <w:p>
      <w:pPr>
        <w:pStyle w:val="ListBullet"/>
        <w:bidi/>
        <w:jc w:val="right"/>
      </w:pPr>
      <w:r>
        <w:rPr>
          <w:rtl/>
        </w:rPr>
        <w:t>حقيقة مدعومة: 96.9 kWh; 230 hp. النطاق محدود بالسوق أو النسخة المذكورة.</w:t>
      </w:r>
    </w:p>
    <w:p>
      <w:pPr>
        <w:pStyle w:val="ListBullet"/>
        <w:bidi/>
        <w:jc w:val="right"/>
      </w:pPr>
      <w:r>
        <w:rPr>
          <w:rtl/>
        </w:rPr>
        <w:t>حقيقة مدعومة: 73 kWh; 325 hp. النطاق محدود بالسوق أو النسخة المذكورة.</w:t>
      </w:r>
    </w:p>
    <w:p>
      <w:pPr>
        <w:pStyle w:val="ListBullet"/>
        <w:bidi/>
        <w:jc w:val="right"/>
      </w:pPr>
      <w:r>
        <w:rPr>
          <w:rtl/>
        </w:rPr>
        <w:t>حقيقة مدعومة: E-3008; 3008; PHEV; BEV. النطاق محدود بالسوق أو النسخة المذكورة.</w:t>
      </w:r>
    </w:p>
    <w:p>
      <w:pPr>
        <w:pStyle w:val="Heading2"/>
        <w:bidi/>
        <w:jc w:val="right"/>
      </w:pPr>
      <w:r>
        <w:rPr>
          <w:rtl/>
        </w:rPr>
        <w:t>تحويل المواصفات إلى قرار شراء</w:t>
      </w:r>
    </w:p>
    <w:p>
      <w:pPr>
        <w:bidi/>
        <w:jc w:val="right"/>
      </w:pPr>
      <w:r>
        <w:t>عند مراجعة «Peugeot 3008 / E-3008 للتصدير» اربط هذا البند بالمركبة أو المسار أو الوجهة الفعلية: ركز على المعلومات التي تؤثر في التسجيل والوقود/الشحن والحمولة/الركاب والسلامة وقطع الغيار والتشخيص والبرمجيات والضمان والصيانة وتكلفة توقف المركبة. أي نقطة جوهرية بلا دليل تبقى غير متحققة.</w:t>
      </w:r>
    </w:p>
    <w:p>
      <w:pPr>
        <w:pStyle w:val="Heading2"/>
        <w:bidi/>
        <w:jc w:val="right"/>
      </w:pPr>
      <w:r>
        <w:rPr>
          <w:rtl/>
        </w:rPr>
        <w:t>فصل نطاق كل دليل</w:t>
      </w:r>
    </w:p>
    <w:p>
      <w:pPr>
        <w:bidi/>
        <w:jc w:val="right"/>
      </w:pPr>
      <w:r>
        <w:t>عند مراجعة «Peugeot 3008 / E-3008 للتصدير» اربط هذا البند بالمركبة أو المسار أو الوجهة الفعلية: وثائق الشركة المصنعة تثبت سوقاً أو نسخة محددة، وهيئة السلامة تغطي المركبة التي اختبرتها، والجهة التنظيمية تحدد متطلبات نطاقها. لا تجمع أفضل الأرقام من أسواق مختلفة لتكوين مواصفة عالمية غير موجودة.</w:t>
      </w:r>
    </w:p>
    <w:p>
      <w:pPr>
        <w:pStyle w:val="Heading2"/>
        <w:bidi/>
        <w:jc w:val="right"/>
      </w:pPr>
      <w:r>
        <w:rPr>
          <w:rtl/>
        </w:rPr>
        <w:t>طلب عرض سعر قابل للتدقيق</w:t>
      </w:r>
    </w:p>
    <w:p>
      <w:pPr>
        <w:bidi/>
        <w:jc w:val="right"/>
      </w:pPr>
      <w:r>
        <w:t>استخدم «Peugeot 3008 / E-3008 للتصدير» كنطاق واضح لهذا القرار: يجب أن يشير عرض السعر والصور واللوحات والوثائق إلى المركبة نفسها. دوّن مكان Incoterm والتكاليف المشمولة وغير المشمولة ومدة صلاحية العرض ومراحل الدفع. لا تقارن الأسعار إلا بعد توحيد المركبة والنطاق التجاري.</w:t>
      </w:r>
    </w:p>
    <w:p>
      <w:pPr>
        <w:pStyle w:val="Heading2"/>
        <w:bidi/>
        <w:jc w:val="right"/>
      </w:pPr>
      <w:r>
        <w:rPr>
          <w:rtl/>
        </w:rPr>
        <w:t>التحقق من بلد الوجهة بشكل منفصل</w:t>
      </w:r>
    </w:p>
    <w:p>
      <w:pPr>
        <w:bidi/>
        <w:jc w:val="right"/>
      </w:pPr>
      <w:r>
        <w:t>عند مراجعة «Peugeot 3008 / E-3008 للتصدير» اربط هذا البند بالمركبة أو المسار أو الوجهة الفعلية: يجب تأكيد أهلية الاستيراد والتسجيل والاستخدام ومسار الخدمة والضمان في بلد الوجهة الفعلي. صحة مواصفات سوق المصدر لا تعني تلقائياً السماح بالتسجيل في بلد آخر.</w:t>
      </w:r>
    </w:p>
    <w:p>
      <w:pPr>
        <w:pStyle w:val="Heading2"/>
        <w:bidi/>
        <w:jc w:val="right"/>
      </w:pPr>
      <w:r>
        <w:rPr>
          <w:rtl/>
        </w:rPr>
        <w:t>قاعدة التوقف قبل الدفع</w:t>
      </w:r>
    </w:p>
    <w:p>
      <w:pPr>
        <w:bidi/>
        <w:jc w:val="right"/>
      </w:pPr>
      <w:r>
        <w:t>استخدم «Peugeot 3008 / E-3008 للتصدير» كنطاق واضح لهذا القرار: لا تُفرج عن الأموال إذا بقيت نقطة بلا دليل قد تمنع التسجيل أو الاستخدام الآمن أو الشحن/التزود بالوقود أو الصيانة أو التسليم. اطلب الوثيقة الناقصة أو أبقِ عدم اليقين واضحاً في ملف الصفقة.</w:t>
      </w:r>
    </w:p>
    <w:p>
      <w:pPr>
        <w:pStyle w:val="Heading2"/>
        <w:bidi/>
        <w:jc w:val="right"/>
      </w:pPr>
      <w:r>
        <w:rPr>
          <w:rtl/>
        </w:rPr>
        <w:t>الفحوص التي يجب حفظها في ملف الصفقة</w:t>
      </w:r>
    </w:p>
    <w:p>
      <w:pPr>
        <w:pStyle w:val="ListBullet"/>
        <w:bidi/>
        <w:jc w:val="right"/>
      </w:pPr>
      <w:r>
        <w:rPr>
          <w:rtl/>
        </w:rPr>
        <w:t>رقم VIN أو النسخة/هوية الصفقة</w:t>
      </w:r>
    </w:p>
    <w:p>
      <w:pPr>
        <w:pStyle w:val="ListBullet"/>
        <w:bidi/>
        <w:jc w:val="right"/>
      </w:pPr>
      <w:r>
        <w:rPr>
          <w:rtl/>
        </w:rPr>
        <w:t>سوق/مسار المصدر ودليل مؤرخ</w:t>
      </w:r>
    </w:p>
    <w:p>
      <w:pPr>
        <w:pStyle w:val="ListBullet"/>
        <w:bidi/>
        <w:jc w:val="right"/>
      </w:pPr>
      <w:r>
        <w:rPr>
          <w:rtl/>
        </w:rPr>
        <w:t>صور ووثائق متطابقة</w:t>
      </w:r>
    </w:p>
    <w:p>
      <w:pPr>
        <w:pStyle w:val="ListBullet"/>
        <w:bidi/>
        <w:jc w:val="right"/>
      </w:pPr>
      <w:r>
        <w:rPr>
          <w:rtl/>
        </w:rPr>
        <w:t>متطلبات بلد الوجهة</w:t>
      </w:r>
    </w:p>
    <w:p>
      <w:pPr>
        <w:pStyle w:val="ListBullet"/>
        <w:bidi/>
        <w:jc w:val="right"/>
      </w:pPr>
      <w:r>
        <w:rPr>
          <w:rtl/>
        </w:rPr>
        <w:t>التكاليف المشمولة وغير المشمولة والصلاحية</w:t>
      </w:r>
    </w:p>
    <w:p>
      <w:pPr>
        <w:pStyle w:val="ListBullet"/>
        <w:bidi/>
        <w:jc w:val="right"/>
      </w:pPr>
      <w:r>
        <w:rPr>
          <w:rtl/>
        </w:rPr>
        <w:t>مسار الخدمة/الضمان عند الحاجة</w:t>
      </w:r>
    </w:p>
    <w:p>
      <w:pPr>
        <w:pStyle w:val="Heading2"/>
      </w:pPr>
      <w:r>
        <w:t>أدلة ذات صلة</w:t>
      </w:r>
    </w:p>
    <w:p>
      <w:pPr>
        <w:pStyle w:val="ListBullet"/>
      </w:pPr>
      <w:r>
        <w:t>ضمان بطارية المركبة الكهربائية في جنوب شرق آسيا: دليل التحقق — https://ar.autobridgeexport.com/guides/battery-warranty-southeast-asia.html</w:t>
      </w:r>
    </w:p>
    <w:p>
      <w:pPr>
        <w:pStyle w:val="ListBullet"/>
      </w:pPr>
      <w:r>
        <w:t>مركبة كهربائية جديدة أم مستعملة في الشرق الأوسط: دليل التحقق — https://ar.autobridgeexport.com/guides/new-vs-used-ev-middle-east.html</w:t>
      </w:r>
    </w:p>
    <w:p>
      <w:pPr>
        <w:bidi/>
        <w:jc w:val="right"/>
      </w:pPr>
      <w:r>
        <w:t>ALT: صورة مرجعية حول Peugeot 3008 / E-3008 للمشترين الدوليين للمركبات</w:t>
      </w:r>
    </w:p>
    <w:p>
      <w:pPr>
        <w:pStyle w:val="Heading1"/>
        <w:pageBreakBefore/>
      </w:pPr>
      <w:r>
        <w:t>ZH — 中文</w:t>
      </w:r>
    </w:p>
    <w:p>
      <w:pPr/>
      <w:r>
        <w:t>SEO Title: Peugeot 3008 / E-3008出口采购指南：版本、来源市场与VIN核验</w:t>
      </w:r>
    </w:p>
    <w:p>
      <w:pPr/>
      <w:r>
        <w:t>Meta Description: 采购Peugeot 3008 / E-3008前，先核对具体版本、来源市场、VIN/实车证据、目的国适配与售后路径，再比较价格；不把单一市场参数写成全球统一配置。</w:t>
      </w:r>
    </w:p>
    <w:p>
      <w:pPr/>
      <w:r>
        <w:t>H1: Peugeot 3008 / E-3008出口采购：先选Hybrid/PHEV还是纯电架构</w:t>
      </w:r>
    </w:p>
    <w:p>
      <w:pPr/>
      <w:r>
        <w:t>3008与E-3008属于同一车型家族，但能源系统完全不同。E-3008的73 kWh、96.9 kWh等电池/动力信息属于BEV版本；3008 Hybrid/PHEV则是另一套补能和维修逻辑。 跨境付款前，重点不是重复车型百科，而是判断一台具体Peugeot 3008 / E-3008是否已经具备可交易证据。车型身份、技术配置、目的国要求和实时商业条款必须分层保存，直到它们能够互相验证。</w:t>
      </w:r>
    </w:p>
    <w:p>
      <w:pPr>
        <w:pStyle w:val="Heading2"/>
      </w:pPr>
      <w:r>
        <w:t>把技术说法变成使用后果</w:t>
      </w:r>
    </w:p>
    <w:p>
      <w:pPr/>
      <w:r>
        <w:t>技术参数只有变成采购后果才有意义。围绕Peugeot 3008 / E-3008，把每个重要信息对应到注册、补能、牵引/载荷、乘员、安全、维修和停工成本。这样可以迅速区分真正影响交易的证据和只适合宣传册的数字。</w:t>
      </w:r>
    </w:p>
    <w:p>
      <w:pPr>
        <w:pStyle w:val="Heading2"/>
      </w:pPr>
      <w:r>
        <w:t>配置优先于选装</w:t>
      </w:r>
    </w:p>
    <w:p>
      <w:pPr/>
      <w:r>
        <w:t>最安全的Peugeot 3008 / E-3008配置，是能落到正在出售那台车上的配置。任何功率、电池、拖曳、驱动或装备数字都应该先有VIN/版本和来源市场支撑；没有支撑的字段就保留未核实，不要猜。</w:t>
      </w:r>
    </w:p>
    <w:p>
      <w:pPr>
        <w:pStyle w:val="Heading2"/>
      </w:pPr>
      <w:r>
        <w:t>来源正确，不代表适用于这台车</w:t>
      </w:r>
    </w:p>
    <w:p>
      <w:pPr/>
      <w:r>
        <w:t>现有证据在明确范围内支持这些信息：英国E-3008标准续航参考：73 kWh / 210 hp。；E-3008长续航参考：96.9 kWh / 230 hp。；E-3008双电机参考：73 kWh / 325 hp。；3008 Hybrid/PHEV与E-3008 BEV是不同能源架构。。这些数字的价值在于“有边界”，不是“全球通用”。不同市场、版本、驱动或生产时间出现差异时，先查差异来源，不能把更大的数字挑出来做宣传。安全评价同样只能在测试车型和公开范围内使用。</w:t>
      </w:r>
    </w:p>
    <w:p>
      <w:pPr>
        <w:pStyle w:val="Heading2"/>
      </w:pPr>
      <w:r>
        <w:t>同类才能比较，否则先别比</w:t>
      </w:r>
    </w:p>
    <w:p>
      <w:pPr/>
      <w:r>
        <w:t>3008与E-3008需要按能源架构分开。现有资料中的73 kWh、96.9 kWh等电池信息属于E-3008 BEV范围，而3008 Hybrid/PHEV走的是另一套燃油、充电和维修路径，不能混成一张统一配置表。</w:t>
      </w:r>
    </w:p>
    <w:p>
      <w:pPr>
        <w:pStyle w:val="Heading2"/>
      </w:pPr>
      <w:r>
        <w:t>让报价可以被审计</w:t>
      </w:r>
    </w:p>
    <w:p>
      <w:pPr/>
      <w:r>
        <w:t>最终Peugeot 3008 / E-3008报价应尽量让“无声换车”难以发生：写明VIN/具体版本、原始市场、动力/驱动和目的地关键配置，照片和文件都指向同一台车，并把未确定项目留在书面记录。如果换车，就不要继承上一台车的证据。</w:t>
      </w:r>
    </w:p>
    <w:p>
      <w:pPr>
        <w:pStyle w:val="Heading2"/>
      </w:pPr>
      <w:r>
        <w:t>为下一位车主或维修方留资料</w:t>
      </w:r>
    </w:p>
    <w:p>
      <w:pPr/>
      <w:r>
        <w:t>购买Peugeot 3008 / E-3008前先想象第一次进维修厂：技师能否识别版本？能否找到正确零件和诊断路径？软件、钥匙、召回和质保由谁处理？这些问题可以把“品牌售后不错”这种模糊印象变成具体计划。</w:t>
      </w:r>
    </w:p>
    <w:p>
      <w:pPr>
        <w:pStyle w:val="Heading2"/>
      </w:pPr>
      <w:r>
        <w:t>交易时必须刷新哪些信息</w:t>
      </w:r>
    </w:p>
    <w:p>
      <w:pPr/>
      <w:r>
        <w:t>静态车型资料不能替代动态交易事实。Peugeot 3008 / E-3008的价格、库存、运费、税费、船期、目的国准入和跨境质保都属于实时变量。车型研究提供核验框架，真正的交易必须由供应商和目的地来源证明。</w:t>
      </w:r>
    </w:p>
    <w:p>
      <w:pPr>
        <w:pStyle w:val="Heading2"/>
      </w:pPr>
      <w:r>
        <w:t>付款前放行门槛</w:t>
      </w:r>
    </w:p>
    <w:p>
      <w:pPr/>
      <w:r>
        <w:t>最后一次检查应独立于销售情绪：文件能不能证明哪台Peugeot 3008 / E-3008会装船、主要配置是什么、目的国还需要什么、谁负责售后？如果不能，就不要让漂亮页面或报价掩盖空白，继续补证。</w:t>
      </w:r>
    </w:p>
    <w:p>
      <w:pPr>
        <w:pStyle w:val="Heading2"/>
      </w:pPr>
      <w:r>
        <w:t>Peugeot 3008 / E-3008最需要防范的跨市场错配</w:t>
      </w:r>
    </w:p>
    <w:p>
      <w:pPr/>
      <w:r>
        <w:t>Peugeot 3008 / E-3008最昂贵的错误，往往不是数字错，而是数字属于另一台车。3008与E-3008属于同一车型家族，但能源系统完全不同。E-3008的73 kWh、96.9 kWh等电池/动力信息属于BEV版本；3008 Hybrid/PHEV则是另一套补能和维修逻辑。 所以要同时满足两层匹配：来源确实描述某个市场/版本，实车VIN/build也确实属于同一技术路径。缺一层就保留“有条件”，不要让通用配置表制造确定感。</w:t>
      </w:r>
    </w:p>
    <w:p>
      <w:pPr>
        <w:pStyle w:val="Heading2"/>
      </w:pPr>
      <w:r>
        <w:t>Peugeot 3008 / E-3008交接文件必须证明什么</w:t>
      </w:r>
    </w:p>
    <w:p>
      <w:pPr/>
      <w:r>
        <w:t>交易文件还要把长期车型研究与实时商业信息分开。Peugeot 3008 / E-3008的稳定证据可以跨报价复用，但库存、车况、运费、税费、交期和目的国准入必须带日期。卖家换车或改报价时，只刷新受影响的交易层，不要把技术研究和实时金额混在一起。这样更容易审计，也能让不同供应商在同一边界下比较。</w:t>
      </w:r>
    </w:p>
    <w:p>
      <w:pPr>
        <w:pStyle w:val="Heading2"/>
      </w:pPr>
      <w:r>
        <w:t>Peugeot 3008 / E-3008的最终放行判断</w:t>
      </w:r>
    </w:p>
    <w:p>
      <w:pPr>
        <w:pStyle w:val="Heading2"/>
      </w:pPr>
      <w:r>
        <w:t>付款前必须留在交易文件里的证据</w:t>
      </w:r>
    </w:p>
    <w:p>
      <w:pPr>
        <w:pStyle w:val="ListBullet"/>
      </w:pPr>
      <w:r>
        <w:t>Peugeot 3008 / E-3008：准确VIN/具体版本与原始销售市场</w:t>
      </w:r>
    </w:p>
    <w:p>
      <w:pPr>
        <w:pStyle w:val="ListBullet"/>
      </w:pPr>
      <w:r>
        <w:t>Peugeot 3008 / E-3008：与实车对应的build/年款依据</w:t>
      </w:r>
    </w:p>
    <w:p>
      <w:pPr>
        <w:pStyle w:val="ListBullet"/>
      </w:pPr>
      <w:r>
        <w:t>Peugeot 3008 / E-3008：重大动力、驱动、电池/充电或能力数据的带日期来源</w:t>
      </w:r>
    </w:p>
    <w:p>
      <w:pPr>
        <w:pStyle w:val="ListBullet"/>
      </w:pPr>
      <w:r>
        <w:t>Peugeot 3008 / E-3008：能够识别同一台车的照片、铭牌和车辆文件</w:t>
      </w:r>
    </w:p>
    <w:p>
      <w:pPr>
        <w:pStyle w:val="ListBullet"/>
      </w:pPr>
      <w:r>
        <w:t>Peugeot 3008 / E-3008：目的国准入/注册与燃油/充电适配单独核对</w:t>
      </w:r>
    </w:p>
    <w:p>
      <w:pPr>
        <w:pStyle w:val="ListBullet"/>
      </w:pPr>
      <w:r>
        <w:t>Peugeot 3008 / E-3008：零件、诊断、软件、质保与目的地维修路径</w:t>
      </w:r>
    </w:p>
    <w:p>
      <w:pPr>
        <w:pStyle w:val="ListBullet"/>
      </w:pPr>
      <w:r>
        <w:t>Peugeot 3008 / E-3008：Incoterm指定地点、包含/不包含费用、有效期、付款节点和重大未知项</w:t>
      </w:r>
    </w:p>
    <w:p>
      <w:pPr>
        <w:pStyle w:val="Heading2"/>
      </w:pPr>
      <w:r>
        <w:t>相关阅读</w:t>
      </w:r>
    </w:p>
    <w:p>
      <w:pPr>
        <w:pStyle w:val="ListBullet"/>
      </w:pPr>
      <w:r>
        <w:t>东南亚电动车电池质保：跨境买家交易核验指南 — https://zh.autobridgeexport.com/guides/battery-warranty-southeast-asia.html</w:t>
      </w:r>
    </w:p>
    <w:p>
      <w:pPr>
        <w:pStyle w:val="ListBullet"/>
      </w:pPr>
      <w:r>
        <w:t>中东新车与二手电动车采购：跨境买家交易核验指南 — https://zh.autobridgeexport.com/guides/new-vs-used-ev-middle-east.html</w:t>
      </w:r>
    </w:p>
    <w:p>
      <w:pPr/>
      <w:r>
        <w:t>ALT: 面向国际汽车买家的Peugeot 3008 / E-3008参考图片</w:t>
      </w:r>
    </w:p>
    <w:p>
      <w:pPr>
        <w:pStyle w:val="Heading1"/>
      </w:pPr>
      <w:r>
        <w:t>PACKAGE-LEVEL PUBLICATION QA — NOT PUBLIC COPY</w:t>
      </w:r>
    </w:p>
    <w:p>
      <w:pPr>
        <w:pStyle w:val="ListBullet"/>
      </w:pPr>
      <w:r>
        <w:t>Re-open every critical source URL immediately before publication and place any unsupported claim on hold.</w:t>
      </w:r>
    </w:p>
    <w:p>
      <w:pPr>
        <w:pStyle w:val="ListBullet"/>
      </w:pPr>
      <w:r>
        <w:t>Confirm all 12 locale pages contain one SEO title, one meta description, one H1, complete body copy and a descriptive ALT field.</w:t>
      </w:r>
    </w:p>
    <w:p>
      <w:pPr>
        <w:pStyle w:val="ListBullet"/>
      </w:pPr>
      <w:r>
        <w:t>Confirm no locale contains editorial placeholders or instructions inside public copy.</w:t>
      </w:r>
    </w:p>
    <w:p>
      <w:pPr>
        <w:pStyle w:val="ListBullet"/>
      </w:pPr>
      <w:r>
        <w:t>Confirm regional pages preserve country-specific boundaries and do not convert a national rule into a regional claim.</w:t>
      </w:r>
    </w:p>
    <w:p>
      <w:pPr>
        <w:pStyle w:val="ListBullet"/>
      </w:pPr>
      <w:r>
        <w:t>Confirm URL, self-canonical and reciprocal hreflang point to the existing page set; do not create duplicate URLs.</w:t>
      </w:r>
    </w:p>
    <w:p>
      <w:pPr>
        <w:pStyle w:val="ListBullet"/>
      </w:pPr>
      <w:r>
        <w:t>Human final review remains PENDING USER APPROVAL until a named reviewer approves publication.</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w:hAnsi="Noto Sans"/>
        <w:sz w:val="15"/>
      </w:rPr>
      <w:t>Deployment AI has no editorial authority · Human final review PENDING USER APPROVAL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Noto Sans" w:hAnsi="Noto Sans"/>
        <w:sz w:val="16"/>
      </w:rPr>
      <w:t>AutoBridge Export · SEO Content Repair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Noto Sans" w:hAnsi="Noto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Noto Sans" w:hAnsi="Noto San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Noto Sans" w:hAnsi="Noto San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before="140"/>
      <w:contextualSpacing/>
    </w:pPr>
    <w:rPr>
      <w:rFonts w:asciiTheme="majorHAnsi" w:eastAsiaTheme="majorEastAsia" w:hAnsiTheme="majorHAnsi" w:cstheme="majorBidi" w:ascii="Noto Sans" w:hAnsi="Noto San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w:hAnsi="Noto Sans"/>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Choose 3008 Hybrid/PHEV or E-3008 BEV First</dc:title>
  <dc:subject>AutoBridge Batch 2 v3 content repair</dc:subject>
  <dc:creator>python-docx</dc:creator>
  <cp:keywords/>
  <dc:description>Independent multilingual QA and PR review required before publication.</dc:description>
  <cp:lastModifiedBy/>
  <cp:revision>1</cp:revision>
  <dcterms:created xsi:type="dcterms:W3CDTF">2013-12-23T23:15:00Z</dcterms:created>
  <dcterms:modified xsi:type="dcterms:W3CDTF">2013-12-23T23:15:00Z</dcterms:modified>
  <cp:category/>
</cp:coreProperties>
</file>