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Buying a Chinese MPV for Latin America: Passenger Load, Powertrain and Service Checks</w:t>
      </w:r>
    </w:p>
    <w:p>
      <w:pPr/>
      <w:r>
        <w:t>Package: AB50-031</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The same MPV can face dense city work, mountain routes or long intercity duty; procurement should start from passenger and route requirements.</w:t>
      </w:r>
    </w:p>
    <w:p>
      <w:pPr/>
      <w:r>
        <w:rPr>
          <w:rFonts w:ascii="Noto Sans" w:hAnsi="Noto Sans" w:eastAsia="Noto Sans CJK SC" w:cs="Noto Sans Arabic"/>
          <w:b w:val="0"/>
          <w:sz w:val="18"/>
        </w:rPr>
        <w:t>Existing English URL: https://www.autobridgeexport.com/guides/mpv-procurement-latin-america.html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UNECE Regulation No. 17</w:t>
            </w:r>
          </w:p>
        </w:tc>
        <w:tc>
          <w:tcPr>
            <w:tcW w:type="dxa" w:w="2592"/>
            <w:vAlign w:val="top"/>
          </w:tcPr>
          <w:p>
            <w:r/>
            <w:r>
              <w:rPr>
                <w:rFonts w:ascii="Noto Sans" w:hAnsi="Noto Sans"/>
                <w:b w:val="0"/>
                <w:sz w:val="15"/>
              </w:rPr>
              <w:t>Seat/anchorage technical reference</w:t>
            </w:r>
          </w:p>
        </w:tc>
        <w:tc>
          <w:tcPr>
            <w:tcW w:type="dxa" w:w="2592"/>
            <w:vAlign w:val="top"/>
          </w:tcPr>
          <w:p>
            <w:r/>
            <w:r>
              <w:rPr>
                <w:rFonts w:ascii="Noto Sans" w:hAnsi="Noto Sans"/>
                <w:b w:val="0"/>
                <w:sz w:val="15"/>
              </w:rPr>
              <w:t>https://unece.org/transport/documents/2022/01/standards/un-regulation-no-17-rev6</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Mexico ANAM — new vehicle import</w:t>
            </w:r>
          </w:p>
        </w:tc>
        <w:tc>
          <w:tcPr>
            <w:tcW w:type="dxa" w:w="2592"/>
            <w:vAlign w:val="top"/>
          </w:tcPr>
          <w:p>
            <w:r/>
            <w:r>
              <w:rPr>
                <w:rFonts w:ascii="Noto Sans" w:hAnsi="Noto Sans"/>
                <w:b w:val="0"/>
                <w:sz w:val="15"/>
              </w:rPr>
              <w:t>Country-specific documentation example; not a regional rule</w:t>
            </w:r>
          </w:p>
        </w:tc>
        <w:tc>
          <w:tcPr>
            <w:tcW w:type="dxa" w:w="2592"/>
            <w:vAlign w:val="top"/>
          </w:tcPr>
          <w:p>
            <w:r/>
            <w:r>
              <w:rPr>
                <w:rFonts w:ascii="Noto Sans" w:hAnsi="Noto Sans"/>
                <w:b w:val="0"/>
                <w:sz w:val="15"/>
              </w:rPr>
              <w:t>https://www.anam.gob.mx/importacion-definitiva-de-automoviles-nuevos/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https://www.autobridgeexport.com/guides/mpv-procurement-latin-america.html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https://fr.autobridgeexport.com/guides/mpv-procurement-latin-america.html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https://de.autobridgeexport.com/guides/mpv-procurement-latin-america.html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https://es.autobridgeexport.com/guides/mpv-procurement-latin-america.html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https://pt.autobridgeexport.com/guides/mpv-procurement-latin-america.html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https://ja.autobridgeexport.com/guides/mpv-procurement-latin-america.html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https://ko.autobridgeexport.com/guides/mpv-procurement-latin-america.html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https://vi.autobridgeexport.com/guides/mpv-procurement-latin-america.html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https://th.autobridgeexport.com/guides/mpv-procurement-latin-america.html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https://id.autobridgeexport.com/guides/mpv-procurement-latin-america.html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https://ar.autobridgeexport.com/guides/mpv-procurement-latin-america.html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https://zh.autobridgeexport.com/guides/mpv-procurement-latin-america.html</w:t>
            </w:r>
          </w:p>
        </w:tc>
      </w:tr>
    </w:tbl>
    <w:p>
      <w:pPr>
        <w:pStyle w:val="Heading1"/>
        <w:pageBreakBefore/>
      </w:pPr>
      <w:r>
        <w:t>EN — English</w:t>
      </w:r>
    </w:p>
    <w:p>
      <w:r>
        <w:t>SEO Title: Chinese MPV Buying Guide for Latin America</w:t>
      </w:r>
    </w:p>
    <w:p>
      <w:r>
        <w:t>Meta Description: Buying a Chinese MPV for Latin America? Verify seating, full-load luggage, registration class, powertrain, tyres, service and downtime.</w:t>
      </w:r>
    </w:p>
    <w:p>
      <w:r>
        <w:t>H1: Buy a Chinese MPV for Latin America by Mission</w:t>
      </w:r>
    </w:p>
    <w:p>
      <w:r>
        <w:t>For Chinese MPV procurement in Latin America, the buying decision starts with one concrete transaction. The practical aim is to size the vehicle around real passengers, luggage and duty rather than the seat-count headline. Name the country, port, quote currency and broker/clearing path; a latin america label cannot replace country-specific evidence. Keep source evidence, destination confirmation and live commercial data in separate layers so a buyer can see which conclusions are proved and which still depend on the actual deal.</w:t>
      </w:r>
    </w:p>
    <w:p>
      <w:pPr>
        <w:pStyle w:val="Heading2"/>
      </w:pPr>
      <w:r>
        <w:t>Mpv procurement: build the port, broker and currency decision file</w:t>
      </w:r>
    </w:p>
    <w:p>
      <w:r>
        <w:t>A pre-payment rehearsal can expose gaps that ordinary reading misses. Pretend the transaction has already reached Latin America and the first local partner asks for proof of body and seating, full-load use, powertrain/drivetrain, luggage, destination class, service/parts path and commercial scope. The buyer should be able to open the saved file and show the relevant vehicle, quote or route evidence, then identify what still depends on local confirmation. Next test the scenario: an attractive seven-seat MPV works on paper but loses practical luggage or payload margin when the actual passenger mission is applied. If the answer relies on memory, a chat message or an assumption that the region is uniform, the evidence chain needs one more iteration before release.</w:t>
      </w:r>
    </w:p>
    <w:p>
      <w:r>
        <w:t>For this Latin America Chinese MPV procurement file, write a final one-sentence release rationale and keep it beside the dated quotation. The rationale must refer to the actual transaction, not a regional average, and should name any remaining conditional item explicitly.</w:t>
      </w:r>
    </w:p>
    <w:p>
      <w:pPr>
        <w:pStyle w:val="Heading2"/>
      </w:pPr>
      <w:r>
        <w:t>Powertrain choice changes the service chain — port, broker and currency handoff</w:t>
      </w:r>
    </w:p>
    <w:p>
      <w:r>
        <w:t>Compare evidence first and money second. For Chinese MPV procurement, align body and seating, full-load use, powertrain/drivetrain, luggage, destination class, service/parts path and commercial scope. Then explain every remaining difference in writing. A cheaper option may still be correct, but the buyer should know whether the gap comes from a real specification, service or logistics choice rather than an omitted cost or unproved claim.</w:t>
      </w:r>
    </w:p>
    <w:p>
      <w:pPr>
        <w:pStyle w:val="Heading2"/>
      </w:pPr>
      <w:r>
        <w:t>Treat seats and legal use as separate questions — port, broker and currency handoff</w:t>
      </w:r>
    </w:p>
    <w:p>
      <w:r>
        <w:t>The central decision is to size the vehicle around real passengers, luggage and duty rather than the seat-count headline. Build the working file around passenger count, luggage, trip pattern, body/wheelbase, seating layout, powertrain, drivetrain, source market, registration class, service route and downtime tolerance. These fields are more useful than a generic checklist because they can change the commercial outcome. If one is missing, label it unresolved and assign a source or person to close it. Do not fill the gap with a typical market value or a nearby model/route simply to make the file look complete.</w:t>
      </w:r>
    </w:p>
    <w:p>
      <w:pPr>
        <w:pStyle w:val="Heading2"/>
      </w:pPr>
      <w:r>
        <w:t>Compare body and mission before trim — port, broker and currency handoff</w:t>
      </w:r>
    </w:p>
    <w:p>
      <w:r>
        <w:t>For Latin America, test the transaction where it is most likely to become operationally expensive: port choice, currency basis, customs/clearing handoff, inland distance, energy/fuel fit, parts and workshop access. Follow that with a handoff review—reconstruct who owns the transaction after arrival, from port release through inland delivery and local support. This is where a generic export offer often stops too early. A buyer should know who owns each step after arrival before releasing payment.</w:t>
      </w:r>
    </w:p>
    <w:p>
      <w:pPr>
        <w:pStyle w:val="Heading2"/>
      </w:pPr>
      <w:r>
        <w:t>Make the destination class explicit — port, broker and currency handoff</w:t>
      </w:r>
    </w:p>
    <w:p>
      <w:r>
        <w:t>Stress-test the Chinese MPV procurement decision with a plausible mismatch: an attractive seven-seat MPV works on paper but loses practical luggage or payload margin when the actual passenger mission is applied. A strong file should turn that concern into a yes/no or bounded-risk conclusion. A weak file responds with another generic brochure or regional assumption. Only the first type of response should move the transaction closer to payment.</w:t>
      </w:r>
    </w:p>
    <w:p>
      <w:pPr>
        <w:pStyle w:val="Heading2"/>
      </w:pPr>
      <w:r>
        <w:t>Start with people, luggage and duty cycle — port, broker and currency handoff</w:t>
      </w:r>
    </w:p>
    <w:p>
      <w:r>
        <w:t>Scope is the first risk control for Chinese MPV procurement. Name the vehicle or shipment, source side and the real Latin America destination. Because name the country, port, quote currency and broker/clearing path; a Latin America label cannot replace country-specific evidence, any country-specific answer stays country-specific. The permanent article can keep the verification method; the transaction file carries the local facts.</w:t>
      </w:r>
    </w:p>
    <w:p>
      <w:pPr>
        <w:pStyle w:val="Heading2"/>
      </w:pPr>
      <w:r>
        <w:t>Test the MPV at full real-world load — port, broker and currency handoff</w:t>
      </w:r>
    </w:p>
    <w:p>
      <w:r>
        <w:t>Build an evidence chain rather than a document pile. For Chinese MPV procurement, prioritize official derivative dimensions/specification, VIN/build evidence, seating/restraint documentation where relevant and destination classification confirmation. Write the date and scope beside every important item. If a source describes another market, version or route, it can remain background but cannot close the transaction field. This prevents accurate material from being used for the wrong purpose.</w:t>
      </w:r>
    </w:p>
    <w:p>
      <w:pPr>
        <w:pStyle w:val="Heading2"/>
      </w:pPr>
      <w:r>
        <w:t>Keep fleet downtime in the economics — port, broker and currency handoff</w:t>
      </w:r>
    </w:p>
    <w:p>
      <w:r>
        <w:t>A maintained procurement record needs a clear refresh rule. Date current currency, route, port, local charge, registration and support information rather than freezing regional averages. Keep those fields outside the permanent regional conclusion and give them dates. If a live value cannot be confirmed, leave it unresolved instead of inserting an average from another transaction.</w:t>
      </w:r>
    </w:p>
    <w:p>
      <w:pPr>
        <w:pStyle w:val="Heading2"/>
      </w:pPr>
      <w:r>
        <w:t>Release the MPV only after the mission fits — port, broker and currency handoff</w:t>
      </w:r>
    </w:p>
    <w:p>
      <w:r>
        <w:t>The last control for this Latin America transaction is a cold handover. The file must show what is being bought, why the evidence applies, what the destination still requires and what the commercial terms cover. If the MPV cannot carry the intended people and luggage, fit the required class or be supported after a fault, return the file to investigation rather than marking it ready.</w:t>
      </w:r>
    </w:p>
    <w:p>
      <w:pPr>
        <w:pStyle w:val="Heading2"/>
      </w:pPr>
      <w:r>
        <w:t>Evidence to reconcile before the broker and payment handoff</w:t>
      </w:r>
    </w:p>
    <w:p>
      <w:r>
        <w:t>Chinese MPV procurement / Latin America: exact vehicle or shipment identity</w:t>
      </w:r>
    </w:p>
    <w:p>
      <w:r>
        <w:t>Chinese MPV procurement / Latin America: passenger count and other decision-changing fields</w:t>
      </w:r>
    </w:p>
    <w:p>
      <w:r>
        <w:t>Chinese MPV procurement / Latin America: dated evidence for the claimed scope</w:t>
      </w:r>
    </w:p>
    <w:p>
      <w:r>
        <w:t>Chinese MPV procurement / Latin America: destination-country or route confirmation kept separate</w:t>
      </w:r>
    </w:p>
    <w:p>
      <w:r>
        <w:t>Chinese MPV procurement / Latin America: commercial inclusions, exclusions and validity</w:t>
      </w:r>
    </w:p>
    <w:p>
      <w:r>
        <w:t>Chinese MPV procurement / Latin America: written list of unresolved material items and responsible party</w:t>
      </w:r>
    </w:p>
    <w:p>
      <w:pPr>
        <w:pStyle w:val="Heading2"/>
      </w:pPr>
      <w:r>
        <w:t>Related reading</w:t>
      </w:r>
    </w:p>
    <w:p>
      <w:pPr>
        <w:pStyle w:val="ListBullet"/>
      </w:pPr>
      <w:r>
        <w:t>VIN and Vehicle Photo Verification for Latin America: Pre-Payment Evidence Guide — https://www.autobridgeexport.com/guides/photo-vin-review-latin-america.html</w:t>
      </w:r>
    </w:p>
    <w:p>
      <w:pPr>
        <w:pStyle w:val="ListBullet"/>
      </w:pPr>
      <w:r>
        <w:t>Seven-Seat SUV for Latin America: Full-Load, Safety and Service Checks — https://www.autobridgeexport.com/guides/seven-seat-suv-latin-america.html</w:t>
      </w:r>
    </w:p>
    <w:p>
      <w:r>
        <w:t>ALT: Chinese MPV procurement reference image for an international vehicle-import decision in Latin America</w:t>
      </w:r>
    </w:p>
    <w:p>
      <w:pPr>
        <w:pStyle w:val="Heading1"/>
        <w:pageBreakBefore/>
      </w:pPr>
      <w:r>
        <w:t>FR — Français</w:t>
      </w:r>
    </w:p>
    <w:p>
      <w:pPr/>
      <w:r>
        <w:t>SEO Title: achat de monospaces chinois en Amérique latine : guide de vérification</w:t>
      </w:r>
    </w:p>
    <w:p>
      <w:pPr/>
      <w:r>
        <w:t>Meta Description: Pour achat de monospaces chinois en Amérique latine, vérifiez l’identité du véhicule ou du devis, les preuves, les exigences du pays de destination et les risques avant paiement.</w:t>
      </w:r>
    </w:p>
    <w:p>
      <w:pPr/>
      <w:r>
        <w:t>H1: achat de monospaces chinois en Amérique latine : vérifier la transaction avant paiement</w:t>
      </w:r>
    </w:p>
    <w:p>
      <w:pPr/>
      <w:r>
        <w:t>Ce guide traite de achat de monospaces/MPV chinois pour Amérique latine. Il ne transforme jamais une règle nationale en règle régionale : la transaction doit être vérifiée pour le pays, le port et le véhicule réellement concernés.</w:t>
      </w:r>
    </w:p>
    <w:p>
      <w:pPr/>
      <w:r>
        <w:t>Lors de l’examen de « achat de monospaces chinois en Amérique latine », rendez cette étape spécifique au dossier : pour Amérique latine, l’étiquette régionale sert à organiser les questions, jamais à remplacer la vérification du pays, du port et de l’itinéraire réels.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Dans « achat de monospaces chinois en Amérique latine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Définir exactement ce qui est acheté</w:t>
      </w:r>
    </w:p>
    <w:p>
      <w:pPr/>
      <w:r>
        <w:t>Lors de l’examen de « achat de monospaces chinois en Amérique latine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Lors de l’examen de « achat de monospaces chinois en Amérique latine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Dans « achat de monospaces chinois en Amérique latine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Lors de l’examen de « achat de monospaces chinois en Amérique latine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achat de monospaces chinois en Amérique latine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Amérique latine : guide de vérification — https://fr.autobridgeexport.com/guides/photo-vin-review-latin-america.html</w:t>
      </w:r>
    </w:p>
    <w:p>
      <w:pPr>
        <w:pStyle w:val="ListBullet"/>
      </w:pPr>
      <w:r>
        <w:t>achat de SUV sept places en Amérique latine : guide de vérification — https://fr.autobridgeexport.com/guides/seven-seat-suv-latin-america.html</w:t>
      </w:r>
    </w:p>
    <w:p>
      <w:pPr/>
      <w:r>
        <w:t>ALT: Image de référence pour achat de monospaces chinois en Amérique latine destinée aux acheteurs automobiles internationaux</w:t>
      </w:r>
    </w:p>
    <w:p>
      <w:pPr>
        <w:pStyle w:val="Heading1"/>
        <w:pageBreakBefore/>
      </w:pPr>
      <w:r>
        <w:t>DE — Deutsch</w:t>
      </w:r>
    </w:p>
    <w:p>
      <w:pPr/>
      <w:r>
        <w:t>SEO Title: Beschaffung chinesischer MPVs in Lateinamerika: Prüfguide für Käufer</w:t>
      </w:r>
    </w:p>
    <w:p>
      <w:pPr/>
      <w:r>
        <w:t>Meta Description: Bei Beschaffung chinesischer MPVs in Lateinamerika Fahrzeug/Angebot, Nachweise, Zielanforderungen und Zahlungsrisiken getrennt prüfen.</w:t>
      </w:r>
    </w:p>
    <w:p>
      <w:pPr/>
      <w:r>
        <w:t>H1: Beschaffung chinesischer MPVs in Lateinamerika: Transaktion vor Zahlung prüfen</w:t>
      </w:r>
    </w:p>
    <w:p>
      <w:pPr/>
      <w:r>
        <w:t>Dieser Leitfaden behandelt Beschaffung chinesischer MPVs für Lateinamerika. Nationale Regeln werden nicht zu Regionalregeln verallgemeinert; geprüft werden müssen das konkrete Zielland, der Hafen, die Route und das tatsächliche Fahrzeug.</w:t>
      </w:r>
    </w:p>
    <w:p>
      <w:pPr/>
      <w:r>
        <w:t>Bei „Beschaffung chinesischer MPVs in Lateinamerika“ muss diese Kontrolle an Fahrzeug, Route oder Zielmarkt gebunden bleiben: für Lateinamerika strukturiert die Regionalbezeichnung nur die Fragen; sie ersetzt niemals die Prüfung des konkreten Landes, Hafens und Transportwegs.</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Nutzen Sie „Beschaffung chinesischer MPVs in Lateinamerika“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Den Kaufgegenstand exakt festlegen</w:t>
      </w:r>
    </w:p>
    <w:p>
      <w:pPr/>
      <w:r>
        <w:t>Bei „Beschaffung chinesischer MPVs in Lateinamerika“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Bei „Beschaffung chinesischer MPVs in Lateinamerika“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Nutzen Sie „Beschaffung chinesischer MPVs in Lateinamerika“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Bei „Beschaffung chinesischer MPVs in Lateinamerika“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„Beschaffung chinesischer MPVs in Lateinamerika“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Lateinamerika: Prüfguide für Käufer — https://de.autobridgeexport.com/guides/photo-vin-review-latin-america.html</w:t>
      </w:r>
    </w:p>
    <w:p>
      <w:pPr>
        <w:pStyle w:val="ListBullet"/>
      </w:pPr>
      <w:r>
        <w:t>Beschaffung siebensitziger SUVs in Lateinamerika: Prüfguide für Käufer — https://de.autobridgeexport.com/guides/seven-seat-suv-latin-america.html</w:t>
      </w:r>
    </w:p>
    <w:p>
      <w:pPr/>
      <w:r>
        <w:t>ALT: Referenzbild zu Beschaffung chinesischer MPVs in Lateinamerika für internationale Fahrzeugkäufer</w:t>
      </w:r>
    </w:p>
    <w:p>
      <w:pPr>
        <w:pStyle w:val="Heading1"/>
        <w:pageBreakBefore/>
      </w:pPr>
      <w:r>
        <w:t>ES — Español</w:t>
      </w:r>
    </w:p>
    <w:p>
      <w:pPr/>
      <w:r>
        <w:t>SEO Title: compra de monovolúmenes chinos en América Latina: guía de verificación</w:t>
      </w:r>
    </w:p>
    <w:p>
      <w:pPr/>
      <w:r>
        <w:t>Meta Description: Para compra de monovolúmenes chinos en América Latina, verifique vehículo/cotización, evidencias, requisitos del destino y riesgos antes del pago.</w:t>
      </w:r>
    </w:p>
    <w:p>
      <w:pPr/>
      <w:r>
        <w:t>H1: compra de monovolúmenes chinos en América Latina: cómo verificar la operación antes de pagar</w:t>
      </w:r>
    </w:p>
    <w:p>
      <w:pPr/>
      <w:r>
        <w:t>Esta guía trata compra de MPV chinos para América Latina. No convierte una regla nacional en regla regional; la operación debe verificarse para el país, puerto, ruta y vehículo concretos.</w:t>
      </w:r>
    </w:p>
    <w:p>
      <w:pPr/>
      <w:r>
        <w:t>En «compra de monovolúmenes chinos en América Latina», aplique este control a la transacción concreta: para América Latina, la etiqueta regional solo organiza las preguntas; nunca sustituye la verificación del país, puerto y ruta reales.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Al revisar «compra de monovolúmenes chinos en América Latina»,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Definir exactamente qué se está comprando</w:t>
      </w:r>
    </w:p>
    <w:p>
      <w:pPr/>
      <w:r>
        <w:t>En «compra de monovolúmenes chinos en América Latina»,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En «compra de monovolúmenes chinos en América Latina»,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Al revisar «compra de monovolúmenes chinos en América Latina»,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En «compra de monovolúmenes chinos en América Latina»,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«compra de monovolúmenes chinos en América Latina»,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América Latina: guía de verificación — https://es.autobridgeexport.com/guides/photo-vin-review-latin-america.html</w:t>
      </w:r>
    </w:p>
    <w:p>
      <w:pPr>
        <w:pStyle w:val="ListBullet"/>
      </w:pPr>
      <w:r>
        <w:t>compra de SUV de siete plazas en América Latina: guía de verificación — https://es.autobridgeexport.com/guides/seven-seat-suv-latin-america.html</w:t>
      </w:r>
    </w:p>
    <w:p>
      <w:pPr/>
      <w:r>
        <w:t>ALT: Imagen de referencia de compra de monovolúmenes chinos en América Latina para compradores internacionales de vehículos</w:t>
      </w:r>
    </w:p>
    <w:p>
      <w:pPr>
        <w:pStyle w:val="Heading1"/>
        <w:pageBreakBefore/>
      </w:pPr>
      <w:r>
        <w:t>PT — Português</w:t>
      </w:r>
    </w:p>
    <w:p>
      <w:pPr/>
      <w:r>
        <w:t>SEO Title: compra de MPVs chineses em América Latina: guia de verificação</w:t>
      </w:r>
    </w:p>
    <w:p>
      <w:pPr/>
      <w:r>
        <w:t>Meta Description: Para compra de MPVs chineses em América Latina, verifique veículo/cotação, evidências, requisitos do destino e riscos antes do pagamento.</w:t>
      </w:r>
    </w:p>
    <w:p>
      <w:pPr/>
      <w:r>
        <w:t>H1: compra de MPVs chineses em América Latina: verificar a operação antes de pagar</w:t>
      </w:r>
    </w:p>
    <w:p>
      <w:pPr/>
      <w:r>
        <w:t>Este guia trata de compra de MPVs chineses para América Latina. Uma regra nacional não é transformada em regra regional; a transação deve ser verificada para o país, porto, rota e veículo concretos.</w:t>
      </w:r>
    </w:p>
    <w:p>
      <w:pPr/>
      <w:r>
        <w:t>Use “compra de MPVs chineses em América Latina” como limite desta decisão: para América Latina, o rótulo regional apenas organiza as perguntas; nunca substitui a verificação do país, porto e rota reais.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Para “compra de MPVs chineses em América Latina”,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Definir exatamente o que está sendo comprado</w:t>
      </w:r>
    </w:p>
    <w:p>
      <w:pPr/>
      <w:r>
        <w:t>Use “compra de MPVs chineses em América Latina” como limite desta decisão: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Use “compra de MPVs chineses em América Latina”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Para “compra de MPVs chineses em América Latina”,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Use “compra de MPVs chineses em América Latina”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“compra de MPVs chineses em América Latina”,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América Latina: guia de verificação — https://pt.autobridgeexport.com/guides/photo-vin-review-latin-america.html</w:t>
      </w:r>
    </w:p>
    <w:p>
      <w:pPr>
        <w:pStyle w:val="ListBullet"/>
      </w:pPr>
      <w:r>
        <w:t>compra de SUV de sete lugares em América Latina: guia de verificação — https://pt.autobridgeexport.com/guides/seven-seat-suv-latin-america.html</w:t>
      </w:r>
    </w:p>
    <w:p>
      <w:pPr/>
      <w:r>
        <w:t>ALT: Imagem de referência de compra de MPVs chineses em América Latina para compradores internacionais de veículos</w:t>
      </w:r>
    </w:p>
    <w:p>
      <w:pPr>
        <w:pStyle w:val="Heading1"/>
        <w:pageBreakBefore/>
      </w:pPr>
      <w:r>
        <w:t>JA — 日本語</w:t>
      </w:r>
    </w:p>
    <w:p>
      <w:pPr/>
      <w:r>
        <w:t>SEO Title: ラテンアメリカ向け中国MPVの調達：購入前確認ガイド</w:t>
      </w:r>
    </w:p>
    <w:p>
      <w:pPr/>
      <w:r>
        <w:t>Meta Description: ラテンアメリカでの中国MPVの調達では、車両/見積、根拠資料、仕向け国要件、支払い前リスクを分けて確認します。</w:t>
      </w:r>
    </w:p>
    <w:p>
      <w:pPr/>
      <w:r>
        <w:t>H1: ラテンアメリカ向け中国MPVの調達：支払い前に取引を確認する方法</w:t>
      </w:r>
    </w:p>
    <w:p>
      <w:pPr/>
      <w:r>
        <w:t>このガイドはラテンアメリカ向けの中国MPV調達を扱います。ある国の規則を地域全体の規則として扱わず、実際の国・港・ルート・車両ごとに確認します。</w:t>
      </w:r>
    </w:p>
    <w:p>
      <w:pPr/>
      <w:r>
        <w:t>ラテンアメリカという地域名は確認項目を整理するためのものです。実際の国、港、ルートの確認を置き換えるものではありません。</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ラテンアメリカ向け中国 MPV の調達では、座席配置、満員時の荷室、登録区分、動力、タイヤ、整備、休車リスクを一度に比べず、まず購入対象と適用市場を固定する。次に、各項目を同じ車両・同じ取引の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座席数だけで業務用途に合うと判断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ラテンアメリカ向けVINと実車写真の確認：購入前確認ガイド — https://ja.autobridgeexport.com/guides/photo-vin-review-latin-america.html</w:t>
      </w:r>
    </w:p>
    <w:p>
      <w:pPr>
        <w:pStyle w:val="ListBullet"/>
      </w:pPr>
      <w:r>
        <w:t>ラテンアメリカ向け7人乗りSUVの調達：購入前確認ガイド — https://ja.autobridgeexport.com/guides/seven-seat-suv-latin-america.html</w:t>
      </w:r>
    </w:p>
    <w:p>
      <w:pPr/>
      <w:r>
        <w:t>ALT: 海外車両購入者向けのラテンアメリカ向け中国MPVの調達参考画像</w:t>
      </w:r>
    </w:p>
    <w:p>
      <w:pPr>
        <w:pStyle w:val="Heading1"/>
        <w:pageBreakBefore/>
      </w:pPr>
      <w:r>
        <w:t>KO — 한국어</w:t>
      </w:r>
    </w:p>
    <w:p>
      <w:pPr/>
      <w:r>
        <w:t>SEO Title: 라틴아메리카 중국 MPV 조달: 구매 전 검증 가이드</w:t>
      </w:r>
    </w:p>
    <w:p>
      <w:pPr/>
      <w:r>
        <w:t>Meta Description: 라틴아메리카의 중국 MPV 조달에서는 차량/견적, 근거, 목적국 요구사항, 결제 전 위험을 나누어 확인합니다.</w:t>
      </w:r>
    </w:p>
    <w:p>
      <w:pPr/>
      <w:r>
        <w:t>H1: 라틴아메리카 중국 MPV 조달: 결제 전 거래 검증 방법</w:t>
      </w:r>
    </w:p>
    <w:p>
      <w:pPr/>
      <w:r>
        <w:t>이 가이드는 라틴아메리카의 중국 MPV 조달를 다룹니다. 한 국가의 규정을 지역 전체 규정으로 확대하지 않고 실제 목적국·항만·경로·차량을 기준으로 확인합니다.</w:t>
      </w:r>
    </w:p>
    <w:p>
      <w:pPr/>
      <w:r>
        <w:t>라틴아메리카라는 지역명은 확인 항목을 정리하기 위한 것이며 실제 국가·항만·경로 검증을 대신하지 않습니다.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라틴아메리카용 중국 MPV 조달에서는 좌석 배치, 만석 시 적재 공간, 등록 분류, 파워트레인, 타이어, 정비, 운휴 위험을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좌석 수만으로 실제 운행 목적에 맞는다고 판단하는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VIN 및 차량 사진 검증: 구매 전 검증 가이드 — https://ko.autobridgeexport.com/guides/photo-vin-review-latin-america.html</w:t>
      </w:r>
    </w:p>
    <w:p>
      <w:pPr>
        <w:pStyle w:val="ListBullet"/>
      </w:pPr>
      <w:r>
        <w:t>라틴아메리카 7인승 SUV 조달: 구매 전 검증 가이드 — https://ko.autobridgeexport.com/guides/seven-seat-suv-latin-america.html</w:t>
      </w:r>
    </w:p>
    <w:p>
      <w:pPr/>
      <w:r>
        <w:t>ALT: 해외 차량 구매자를 위한 라틴아메리카 중국 MPV 조달 참고 이미지</w:t>
      </w:r>
    </w:p>
    <w:p>
      <w:pPr>
        <w:pStyle w:val="Heading1"/>
        <w:pageBreakBefore/>
      </w:pPr>
      <w:r>
        <w:t>VI — Tiếng Việt</w:t>
      </w:r>
    </w:p>
    <w:p>
      <w:pPr/>
      <w:r>
        <w:t>SEO Title: mua MPV Trung Quốc tại Mỹ Latinh: hướng dẫn xác minh</w:t>
      </w:r>
    </w:p>
    <w:p>
      <w:pPr/>
      <w:r>
        <w:t>Meta Description: Với mua MPV Trung Quốc tại Mỹ Latinh, hãy tách riêng xe/báo giá, bằng chứng, yêu cầu điểm đến và rủi ro trước thanh toán.</w:t>
      </w:r>
    </w:p>
    <w:p>
      <w:pPr/>
      <w:r>
        <w:t>H1: mua MPV Trung Quốc tại Mỹ Latinh: xác minh giao dịch trước khi trả tiền</w:t>
      </w:r>
    </w:p>
    <w:p>
      <w:pPr/>
      <w:r>
        <w:t>Hướng dẫn này nói về mua MPV Trung Quốc cho Mỹ Latinh. Không coi quy định của một quốc gia là quy định chung của cả khu vực; phải kiểm tra theo quốc gia, cảng, tuyến và xe thực tế.</w:t>
      </w:r>
    </w:p>
    <w:p>
      <w:pPr/>
      <w:r>
        <w:t>Với Mỹ Latinh, tên khu vực chỉ giúp tổ chức câu hỏi; không thay thế việc kiểm tra quốc gia, cảng và tuyến thực tế.</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Trong hồ sơ “mua MPV Trung Quốc tại Mỹ Latinh”,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Xác định chính xác đối tượng mua</w:t>
      </w:r>
    </w:p>
    <w:p>
      <w:pPr/>
      <w:r>
        <w:t>Với “mua MPV Trung Quốc tại Mỹ Latinh”,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Với “mua MPV Trung Quốc tại Mỹ Latinh”,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Trong hồ sơ “mua MPV Trung Quốc tại Mỹ Latinh”,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Với “mua MPV Trung Quốc tại Mỹ Latinh”,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MPV Trung Quốc tại Mỹ Latinh”,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Mỹ Latinh: hướng dẫn xác minh — https://vi.autobridgeexport.com/guides/photo-vin-review-latin-america.html</w:t>
      </w:r>
    </w:p>
    <w:p>
      <w:pPr>
        <w:pStyle w:val="ListBullet"/>
      </w:pPr>
      <w:r>
        <w:t>mua SUV bảy chỗ tại Mỹ Latinh: hướng dẫn xác minh — https://vi.autobridgeexport.com/guides/seven-seat-suv-latin-america.html</w:t>
      </w:r>
    </w:p>
    <w:p>
      <w:pPr/>
      <w:r>
        <w:t>ALT: Hình ảnh tham khảo về mua MPV Trung Quốc tại Mỹ Latinh dành cho người mua xe quốc tế</w:t>
      </w:r>
    </w:p>
    <w:p>
      <w:pPr>
        <w:pStyle w:val="Heading1"/>
        <w:pageBreakBefore/>
      </w:pPr>
      <w:r>
        <w:t>TH — ภาษาไทย</w:t>
      </w:r>
    </w:p>
    <w:p>
      <w:pPr/>
      <w:r>
        <w:t>SEO Title: การจัดซื้อ MPV จีน ในลาตินอเมริกา: คู่มือตรวจสอบก่อนซื้อ</w:t>
      </w:r>
    </w:p>
    <w:p>
      <w:pPr/>
      <w:r>
        <w:t>Meta Description: สำหรับการจัดซื้อ MPV จีน ในลาตินอเมริกา ให้แยกรถ/ใบเสนอราคา หลักฐาน ข้อกำหนดปลายทาง และความเสี่ยงก่อนชำระเงิน</w:t>
      </w:r>
    </w:p>
    <w:p>
      <w:pPr/>
      <w:r>
        <w:t>H1: การจัดซื้อ MPV จีน ในลาตินอเมริกา: ตรวจธุรกรรมก่อนชำระเงิน</w:t>
      </w:r>
    </w:p>
    <w:p>
      <w:pPr/>
      <w:r>
        <w:t>คู่มือนี้กล่าวถึง การจัดซื้อ MPV จีน สำหรับ ละตินอเมริกา โดยไม่ถือว่ากฎของประเทศหนึ่งเป็นกฎของทั้งภูมิภาค ต้องตรวจตามประเทศ ท่าเรือ เส้นทาง และรถคันจริง</w:t>
      </w:r>
    </w:p>
    <w:p>
      <w:pPr/>
      <w:r>
        <w:t>สำหรับ ละตินอเมริกา ชื่อภูมิภาคมีไว้เพื่อจัดหมวดคำถามเท่านั้น ไม่สามารถแทนการตรวจประเทศ ท่าเรือ และเส้นทางจริงได้</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เมื่อพิจารณา “การจัดซื้อ MPV จีน ในลาตินอเมริกา”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กำหนดสิ่งที่จะซื้อให้ชัดก่อน</w:t>
      </w:r>
    </w:p>
    <w:p>
      <w:pPr/>
      <w:r>
        <w:t>ใช้ “การจัดซื้อ MPV จีน ในลาตินอเมริกา”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ใช้ “การจัดซื้อ MPV จีน ในลาตินอเมริกา”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เมื่อพิจารณา “การจัดซื้อ MPV จีน ในลาตินอเมริกา”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ใช้ “การจัดซื้อ MPV จีน ในลาตินอเมริกา”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“การจัดซื้อ MPV จีน ในลาตินอเมริกา”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ในลาตินอเมริกา: คู่มือตรวจสอบก่อนซื้อ — https://th.autobridgeexport.com/guides/photo-vin-review-latin-america.html</w:t>
      </w:r>
    </w:p>
    <w:p>
      <w:pPr>
        <w:pStyle w:val="ListBullet"/>
      </w:pPr>
      <w:r>
        <w:t>การจัดซื้อ SUV 7 ที่นั่ง ในลาตินอเมริกา: คู่มือตรวจสอบก่อนซื้อ — https://th.autobridgeexport.com/guides/seven-seat-suv-latin-america.html</w:t>
      </w:r>
    </w:p>
    <w:p>
      <w:pPr/>
      <w:r>
        <w:t>ALT: ภาพอ้างอิงสำหรับการจัดซื้อ MPV จีน ในลาตินอเมริกาสำหรับผู้ซื้อรถระหว่างประเทศ</w:t>
      </w:r>
    </w:p>
    <w:p>
      <w:pPr>
        <w:pStyle w:val="Heading1"/>
        <w:pageBreakBefore/>
      </w:pPr>
      <w:r>
        <w:t>ID — Bahasa Indonesia</w:t>
      </w:r>
    </w:p>
    <w:p>
      <w:pPr/>
      <w:r>
        <w:t>SEO Title: pengadaan MPV Tiongkok di Amerika Latin: panduan verifikasi</w:t>
      </w:r>
    </w:p>
    <w:p>
      <w:pPr/>
      <w:r>
        <w:t>Meta Description: Untuk pengadaan MPV Tiongkok di Amerika Latin, pisahkan kendaraan/penawaran, bukti, persyaratan tujuan dan risiko sebelum pembayaran.</w:t>
      </w:r>
    </w:p>
    <w:p>
      <w:pPr/>
      <w:r>
        <w:t>H1: pengadaan MPV Tiongkok di Amerika Latin: verifikasi transaksi sebelum membayar</w:t>
      </w:r>
    </w:p>
    <w:p>
      <w:pPr/>
      <w:r>
        <w:t>Panduan ini membahas pengadaan MPV Tiongkok untuk Amerika Latin. Aturan satu negara tidak dianggap sebagai aturan seluruh kawasan; pemeriksaan harus mengikuti negara, pelabuhan, rute dan kendaraan yang sebenarnya.</w:t>
      </w:r>
    </w:p>
    <w:p>
      <w:pPr/>
      <w:r>
        <w:t>Dalam berkas “pengadaan MPV Tiongkok di Amerika Latin”, jadikan langkah ini pemeriksaan khusus transaksi: untuk Amerika Latin, label kawasan hanya membantu menyusun pertanyaan; label itu tidak menggantikan pemeriksaan negara, pelabuhan dan rute yang sebenarnya.</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Untuk “pengadaan MPV Tiongkok di Amerika Latin”,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Tetapkan tepat apa yang dibeli</w:t>
      </w:r>
    </w:p>
    <w:p>
      <w:pPr/>
      <w:r>
        <w:t>Dalam berkas “pengadaan MPV Tiongkok di Amerika Latin”,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Dalam berkas “pengadaan MPV Tiongkok di Amerika Latin”,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Untuk “pengadaan MPV Tiongkok di Amerika Latin”,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Dalam berkas “pengadaan MPV Tiongkok di Amerika Latin”,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“pengadaan MPV Tiongkok di Amerika Latin”,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Amerika Latin: panduan verifikasi — https://id.autobridgeexport.com/guides/photo-vin-review-latin-america.html</w:t>
      </w:r>
    </w:p>
    <w:p>
      <w:pPr>
        <w:pStyle w:val="ListBullet"/>
      </w:pPr>
      <w:r>
        <w:t>pengadaan SUV tujuh kursi di Amerika Latin: panduan verifikasi — https://id.autobridgeexport.com/guides/seven-seat-suv-latin-america.html</w:t>
      </w:r>
    </w:p>
    <w:p>
      <w:pPr/>
      <w:r>
        <w:t>ALT: Gambar referensi pengadaan MPV Tiongkok di Amerika Latin untuk pembeli kendaraan internasional</w:t>
      </w:r>
    </w:p>
    <w:p>
      <w:pPr>
        <w:pStyle w:val="Heading1"/>
        <w:pageBreakBefore/>
        <w:bidi/>
        <w:jc w:val="right"/>
      </w:pPr>
      <w:r>
        <w:rPr>
          <w:rtl/>
        </w:rPr>
        <w:t>AR — العربية</w:t>
      </w:r>
    </w:p>
    <w:p>
      <w:pPr>
        <w:bidi/>
        <w:jc w:val="right"/>
      </w:pPr>
      <w:r>
        <w:rPr>
          <w:rtl/>
        </w:rPr>
        <w:t>SEO Title: شراء مركبات MPV صينية في أمريكا اللاتينية: دليل التحقق</w:t>
      </w:r>
    </w:p>
    <w:p>
      <w:pPr>
        <w:bidi/>
        <w:jc w:val="right"/>
      </w:pPr>
      <w:r>
        <w:rPr>
          <w:rtl/>
        </w:rPr>
        <w:t>Meta Description: في شراء مركبات MPV صينية في أمريكا اللاتينية تحقق بشكل منفصل من المركبة/العرض والأدلة ومتطلبات الوجهة والمخاطر قبل الدفع.</w:t>
      </w:r>
    </w:p>
    <w:p>
      <w:pPr>
        <w:bidi/>
        <w:jc w:val="right"/>
      </w:pPr>
      <w:r>
        <w:rPr>
          <w:rtl/>
        </w:rPr>
        <w:t>H1: شراء مركبات MPV صينية في أمريكا اللاتينية: التحقق من الصفقة قبل الدفع</w:t>
      </w:r>
    </w:p>
    <w:p>
      <w:pPr>
        <w:bidi/>
        <w:jc w:val="right"/>
      </w:pPr>
      <w:r>
        <w:rPr>
          <w:rtl/>
        </w:rPr>
        <w:t>يتناول هذا الدليل شراء مركبات MPV صينية في أمريكا اللاتينية. لا يحول قاعدة وطنية إلى قاعدة إقليمية؛ بل يجب التحقق من بلد الوجهة والميناء والمسار والمركبة الفعلية.</w:t>
      </w:r>
    </w:p>
    <w:p>
      <w:pPr>
        <w:bidi/>
        <w:jc w:val="right"/>
      </w:pPr>
      <w:r>
        <w:rPr>
          <w:rtl/>
        </w:rPr>
        <w:t>في أمريكا اللاتينية يُستخدم اسم المنطقة لتنظيم الأسئلة فقط، ولا يحل محل التحقق من البلد والميناء والمسار الفعلي.</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استخدم «شراء مركبات MPV صينية في أمريكا اللاتينية»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تحديد ما يتم شراؤه بدقة</w:t>
      </w:r>
    </w:p>
    <w:p>
      <w:pPr>
        <w:bidi/>
        <w:jc w:val="right"/>
      </w:pPr>
      <w:r>
        <w:t>عند مراجعة «شراء مركبات MPV صينية في أمريكا اللاتينية»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عند مراجعة «شراء مركبات MPV صينية في أمريكا اللاتينية»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استخدم «شراء مركبات MPV صينية في أمريكا اللاتينية»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عند مراجعة «شراء مركبات MPV صينية في أمريكا اللاتينية»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«شراء مركبات MPV صينية في أمريكا اللاتينية»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أمريكا اللاتينية: دليل التحقق — https://ar.autobridgeexport.com/guides/photo-vin-review-latin-america.html</w:t>
      </w:r>
    </w:p>
    <w:p>
      <w:pPr>
        <w:pStyle w:val="ListBullet"/>
      </w:pPr>
      <w:r>
        <w:t>شراء SUV بسبعة مقاعد في أمريكا اللاتينية: دليل التحقق — https://ar.autobridgeexport.com/guides/seven-seat-suv-latin-america.html</w:t>
      </w:r>
    </w:p>
    <w:p>
      <w:pPr>
        <w:bidi/>
        <w:jc w:val="right"/>
      </w:pPr>
      <w:r>
        <w:t>ALT: صورة مرجعية حول شراء مركبات MPV صينية في أمريكا اللاتينية للمشترين الدوليين للمركبات</w:t>
      </w:r>
    </w:p>
    <w:p>
      <w:pPr>
        <w:pStyle w:val="Heading1"/>
        <w:pageBreakBefore/>
      </w:pPr>
      <w:r>
        <w:t>ZH — 中文</w:t>
      </w:r>
    </w:p>
    <w:p>
      <w:pPr/>
      <w:r>
        <w:t>SEO Title: 拉丁美洲中国MPV采购：跨境买家交易核验指南</w:t>
      </w:r>
    </w:p>
    <w:p>
      <w:pPr/>
      <w:r>
        <w:t>Meta Description: 针对拉丁美洲中国MPV采购，把交易对象、来源证据、目的国要求和商业边界分开核对，重大未知项关闭以后再付款。</w:t>
      </w:r>
    </w:p>
    <w:p>
      <w:pPr/>
      <w:r>
        <w:t>H1: 拉丁美洲中国MPV采购：先建立交易证据，再比较价格或方案</w:t>
      </w:r>
    </w:p>
    <w:p>
      <w:pPr/>
      <w:r>
        <w:t>这篇拉丁美洲指南的作用，是把可能在付款后变成成本或准入问题的事项提前暴露。拉美MPV采购应先区分家庭/私人用途与商业载客，再核对具体国家的注册类别、座椅/约束系统、零件供应和长途维修支持。 拉丁美洲不是一个统一进口市场。报价币种、目的港、内陆距离、注册证据、零件网络以及清关/港口流程，都应回到具体国家和路线核对，不能用“拉美”两个字替代国家级判断。</w:t>
      </w:r>
    </w:p>
    <w:p>
      <w:pPr>
        <w:pStyle w:val="Heading2"/>
      </w:pPr>
      <w:r>
        <w:t>从MPV将要工作的路线开始</w:t>
      </w:r>
    </w:p>
    <w:p>
      <w:pPr/>
      <w:r>
        <w:t>比价前先锁定交易框架：目的地、路线/港口、涉及车辆时的身份、Incoterm/交付点以及时间。然后逐项核对座位布局、满员行李空间、注册类别、动力、气候、轮胎、维修与商业停工风险。两家供应商如果回答的是不同框架，就必须先归一化。</w:t>
      </w:r>
    </w:p>
    <w:p>
      <w:pPr>
        <w:pStyle w:val="Heading2"/>
      </w:pPr>
      <w:r>
        <w:t>动力选择要降低运营风险</w:t>
      </w:r>
    </w:p>
    <w:p>
      <w:pPr/>
      <w:r>
        <w:t>比价格前先让两份方案描述同一交易：涉及车辆就统一VIN/版本，统一起运与目的地、路线、Incoterm地点、包含/不包含费用、有效期和文件。任何可能明显改变成本或可用性的差异都进入记录。</w:t>
      </w:r>
    </w:p>
    <w:p>
      <w:pPr>
        <w:pStyle w:val="Heading2"/>
      </w:pPr>
      <w:r>
        <w:t>量化满员与行李妥协</w:t>
      </w:r>
    </w:p>
    <w:p>
      <w:pPr/>
      <w:r>
        <w:t>证据要按“谁能证明什么”分开。厂家证明明确车型/市场，船公司或港口证明自己的操作条件，监管机构证明本辖区要求，供应商只能证明自己实际出具的商业报价。拉丁美洲资料中的国家案例永远只是该国案例。</w:t>
      </w:r>
    </w:p>
    <w:p>
      <w:pPr>
        <w:pStyle w:val="Heading2"/>
      </w:pPr>
      <w:r>
        <w:t>地区不能替代当地注册</w:t>
      </w:r>
    </w:p>
    <w:p>
      <w:pPr/>
      <w:r>
        <w:t>时间本身就是商业变量。上个月可用的路线或费用今天可能不同。针对拉丁美洲，运费、保险、港口/代理信息和监管来源都要保留日期；流程可以长期使用，交易数字不可以。</w:t>
      </w:r>
    </w:p>
    <w:p>
      <w:pPr>
        <w:pStyle w:val="Heading2"/>
      </w:pPr>
      <w:r>
        <w:t>先问故障以后谁让车恢复</w:t>
      </w:r>
    </w:p>
    <w:p>
      <w:pPr/>
      <w:r>
        <w:t>做一次冷审：找一个没有参与谈判的人阅读整套资料，他应该能够发现并解释目的地、车辆身份、责任或费用边界。这个方法很容易暴露隐藏假设。</w:t>
      </w:r>
    </w:p>
    <w:p>
      <w:pPr>
        <w:pStyle w:val="Heading2"/>
      </w:pPr>
      <w:r>
        <w:t>统一车身、座位、动力与商业范围</w:t>
      </w:r>
    </w:p>
    <w:p>
      <w:pPr/>
      <w:r>
        <w:t>只要一个未解决项目可能显著改变准入、总成本、安全/正常使用、维修或交付，就继续暂停。正式上架和实际交易使用这些信息前都重新打开关键来源；来源变化就更新结论或标记未知。</w:t>
      </w:r>
    </w:p>
    <w:p>
      <w:pPr>
        <w:pStyle w:val="Heading2"/>
      </w:pPr>
      <w:r>
        <w:t>目的地无法支持就停止</w:t>
      </w:r>
    </w:p>
    <w:p>
      <w:pPr/>
      <w:r>
        <w:t>地区层面的核验只有真正改变买家会问的问题，才有独立价值。拉丁美洲版应指出哪些交接、文件和运营假设必须当地核对，同时把通用采购控制和国家规则分开。</w:t>
      </w:r>
    </w:p>
    <w:p>
      <w:pPr>
        <w:pStyle w:val="Heading2"/>
      </w:pPr>
      <w:r>
        <w:t>拉丁美洲买家核验顺序真正改变在哪里</w:t>
      </w:r>
    </w:p>
    <w:p>
      <w:pPr/>
      <w:r>
        <w:t>把拉丁美洲中国MPV采购当成一条独立的买家旅程。交易文件先处理实际乘员、满员行李、车辆/运营类别、动力、轮胎、气候负荷、零件和恢复时间。拉美MPV采购应先区分家庭/私人用途与商业载客，再核对具体国家的注册类别、座椅/约束系统、零件供应和长途维修支持。 地区层面的判断是通向国家级尽调的桥梁，不是当地尽调的替代品；任何可以原封不动复制到别的地区的段落，都应该重写成这里真正不同的交接或运营假设。</w:t>
      </w:r>
    </w:p>
    <w:p>
      <w:pPr>
        <w:pStyle w:val="Heading2"/>
      </w:pPr>
      <w:r>
        <w:t>把“拉丁美洲中国MPV采购”放进真实报价场景</w:t>
      </w:r>
    </w:p>
    <w:p>
      <w:pPr/>
      <w:r>
        <w:t>不要只列清单，模拟一次真实交易：买家手上有两份报价，一周内要决定。先统一交易边界，再找出缺失的中国MPV采购证据，最后让目的地责任方确认当地部分。每项标记“已确认/有条件/未解决”。拉美MPV采购应先区分家庭/私人用途与商业载客，再核对具体国家的注册类别、座椅/约束系统、零件供应和长途维修支持。 这种场景不需要编造当地价格或法规，也能让买家知道怎样比较两家供应商。</w:t>
      </w:r>
    </w:p>
    <w:p>
      <w:pPr>
        <w:pStyle w:val="Heading2"/>
      </w:pPr>
      <w:r>
        <w:t>拉丁美洲付款前的停止条件</w:t>
      </w:r>
    </w:p>
    <w:p>
      <w:pPr/>
      <w:r>
        <w:t>结尾应该是拉丁美洲自己的停止清单，而不是万能结论。只要缺失的中国MPV采购事项可能改变合法性、落地成本、可用性、安全、维修或交付，就继续暂停。当地答案随国家/路线不同，核验流程负责指出正确来源，不凭空给一个地区统一答案。</w:t>
      </w:r>
    </w:p>
    <w:p>
      <w:pPr>
        <w:pStyle w:val="Heading2"/>
      </w:pPr>
      <w:r>
        <w:t>付款前应保存的交易证据</w:t>
      </w:r>
    </w:p>
    <w:p>
      <w:pPr>
        <w:pStyle w:val="ListBullet"/>
      </w:pPr>
      <w:r>
        <w:t>拉丁美洲中国MPV采购：具体目的国、港口/指定地点与交易范围</w:t>
      </w:r>
    </w:p>
    <w:p>
      <w:pPr>
        <w:pStyle w:val="ListBullet"/>
      </w:pPr>
      <w:r>
        <w:t>拉丁美洲中国MPV采购：涉及车辆时的VIN/具体版本与来源市场</w:t>
      </w:r>
    </w:p>
    <w:p>
      <w:pPr>
        <w:pStyle w:val="ListBullet"/>
      </w:pPr>
      <w:r>
        <w:t>拉丁美洲中国MPV采购：重大技术、物流或监管结论的带日期来源</w:t>
      </w:r>
    </w:p>
    <w:p>
      <w:pPr>
        <w:pStyle w:val="ListBullet"/>
      </w:pPr>
      <w:r>
        <w:t>拉丁美洲中国MPV采购：包含/不包含费用以及每个交接点的负责人</w:t>
      </w:r>
    </w:p>
    <w:p>
      <w:pPr>
        <w:pStyle w:val="ListBullet"/>
      </w:pPr>
      <w:r>
        <w:t>拉丁美洲中国MPV采购：当前路线、报价有效期、时间假设与交易专属金额</w:t>
      </w:r>
    </w:p>
    <w:p>
      <w:pPr>
        <w:pStyle w:val="ListBullet"/>
      </w:pPr>
      <w:r>
        <w:t>拉丁美洲中国MPV采购：目的国代理/主管机构/维修方对当地要求的确认</w:t>
      </w:r>
    </w:p>
    <w:p>
      <w:pPr>
        <w:pStyle w:val="ListBullet"/>
      </w:pPr>
      <w:r>
        <w:t>拉丁美洲中国MPV采购：差异与重大未知项清单、负责人和关闭节点</w:t>
      </w:r>
    </w:p>
    <w:p>
      <w:pPr>
        <w:pStyle w:val="Heading2"/>
      </w:pPr>
      <w:r>
        <w:t>相关阅读</w:t>
      </w:r>
    </w:p>
    <w:p>
      <w:pPr>
        <w:pStyle w:val="ListBullet"/>
      </w:pPr>
      <w:r>
        <w:t>拉丁美洲VIN与实车照片核验：跨境买家交易核验指南 — https://zh.autobridgeexport.com/guides/photo-vin-review-latin-america.html</w:t>
      </w:r>
    </w:p>
    <w:p>
      <w:pPr>
        <w:pStyle w:val="ListBullet"/>
      </w:pPr>
      <w:r>
        <w:t>拉丁美洲七座SUV采购：跨境买家交易核验指南 — https://zh.autobridgeexport.com/guides/seven-seat-suv-latin-america.html</w:t>
      </w:r>
    </w:p>
    <w:p>
      <w:pPr/>
      <w:r>
        <w:t>ALT: 面向国际汽车买家的拉丁美洲中国MPV采购参考图片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a Chinese MPV for Latin America by Mission</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