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BUYER GUIDE REPAIR PACKAGE — BATCH 2 V3 CONTENT REPAIR</w:t>
      </w:r>
    </w:p>
    <w:p>
      <w:pPr>
        <w:pStyle w:val="Heading1"/>
      </w:pPr>
      <w:r>
        <w:rPr>
          <w:rFonts w:ascii="Noto Sans" w:hAnsi="Noto Sans" w:eastAsia="Noto Sans CJK SC" w:cs="Noto Sans Arabic"/>
          <w:b w:val="0"/>
          <w:sz w:val="30"/>
        </w:rPr>
        <w:t>New or Used Chinese EV for Southeast Asia? Check Battery, Flood and Charging Risk</w:t>
      </w:r>
    </w:p>
    <w:p>
      <w:pPr/>
      <w:r>
        <w:t>Package: AB50-035</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Used-EV condition risk intersects with tropical humidity, possible water exposure and highly country-specific charging/registration systems.</w:t>
      </w:r>
    </w:p>
    <w:p>
      <w:pPr/>
      <w:r>
        <w:rPr>
          <w:rFonts w:ascii="Noto Sans" w:hAnsi="Noto Sans" w:eastAsia="Noto Sans CJK SC" w:cs="Noto Sans Arabic"/>
          <w:b w:val="0"/>
          <w:sz w:val="18"/>
        </w:rPr>
        <w:t>Existing English URL: https://www.autobridgeexport.com/guides/new-vs-used-ev-southeast-asia.html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UN GTR No. 22</w:t>
            </w:r>
          </w:p>
        </w:tc>
        <w:tc>
          <w:tcPr>
            <w:tcW w:type="dxa" w:w="2592"/>
            <w:vAlign w:val="top"/>
          </w:tcPr>
          <w:p>
            <w:r/>
            <w:r>
              <w:rPr>
                <w:rFonts w:ascii="Noto Sans" w:hAnsi="Noto Sans"/>
                <w:b w:val="0"/>
                <w:sz w:val="15"/>
              </w:rPr>
              <w:t>Battery durability technical framework</w:t>
            </w:r>
          </w:p>
        </w:tc>
        <w:tc>
          <w:tcPr>
            <w:tcW w:type="dxa" w:w="2592"/>
            <w:vAlign w:val="top"/>
          </w:tcPr>
          <w:p>
            <w:r/>
            <w:r>
              <w:rPr>
                <w:rFonts w:ascii="Noto Sans" w:hAnsi="Noto Sans"/>
                <w:b w:val="0"/>
                <w:sz w:val="15"/>
              </w:rPr>
              <w:t>https://unece.org/transport/documents/2022/04/standards/un-gtr-no22-vehicle-battery-durability-electrified-vehicles</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Singapore LTA — vehicle import and registration</w:t>
            </w:r>
          </w:p>
        </w:tc>
        <w:tc>
          <w:tcPr>
            <w:tcW w:type="dxa" w:w="2592"/>
            <w:vAlign w:val="top"/>
          </w:tcPr>
          <w:p>
            <w:r/>
            <w:r>
              <w:rPr>
                <w:rFonts w:ascii="Noto Sans" w:hAnsi="Noto Sans"/>
                <w:b w:val="0"/>
                <w:sz w:val="15"/>
              </w:rPr>
              <w:t>Country-specific import/registration example</w:t>
            </w:r>
          </w:p>
        </w:tc>
        <w:tc>
          <w:tcPr>
            <w:tcW w:type="dxa" w:w="2592"/>
            <w:vAlign w:val="top"/>
          </w:tcPr>
          <w:p>
            <w:r/>
            <w:r>
              <w:rPr>
                <w:rFonts w:ascii="Noto Sans" w:hAnsi="Noto Sans"/>
                <w:b w:val="0"/>
                <w:sz w:val="15"/>
              </w:rPr>
              <w:t>https://onemotoring.lta.gov.sg/content/onemotoring/home/buying/upfront-vehicle-costs/import-a-vehicle.html</w:t>
            </w:r>
          </w:p>
        </w:tc>
      </w:tr>
      <w:tr>
        <w:tc>
          <w:tcPr>
            <w:tcW w:type="dxa" w:w="2592"/>
            <w:vAlign w:val="top"/>
          </w:tcPr>
          <w:p>
            <w:r/>
            <w:r>
              <w:rPr>
                <w:rFonts w:ascii="Noto Sans" w:hAnsi="Noto Sans"/>
                <w:b w:val="0"/>
                <w:sz w:val="15"/>
              </w:rPr>
              <w:t>B</w:t>
            </w:r>
          </w:p>
        </w:tc>
        <w:tc>
          <w:tcPr>
            <w:tcW w:type="dxa" w:w="2592"/>
            <w:vAlign w:val="top"/>
          </w:tcPr>
          <w:p>
            <w:r/>
            <w:r>
              <w:rPr>
                <w:rFonts w:ascii="Noto Sans" w:hAnsi="Noto Sans"/>
                <w:b w:val="0"/>
                <w:sz w:val="15"/>
              </w:rPr>
              <w:t>ASEAN NCAP</w:t>
            </w:r>
          </w:p>
        </w:tc>
        <w:tc>
          <w:tcPr>
            <w:tcW w:type="dxa" w:w="2592"/>
            <w:vAlign w:val="top"/>
          </w:tcPr>
          <w:p>
            <w:r/>
            <w:r>
              <w:rPr>
                <w:rFonts w:ascii="Noto Sans" w:hAnsi="Noto Sans"/>
                <w:b w:val="0"/>
                <w:sz w:val="15"/>
              </w:rPr>
              <w:t>Regional safety evidence source</w:t>
            </w:r>
          </w:p>
        </w:tc>
        <w:tc>
          <w:tcPr>
            <w:tcW w:type="dxa" w:w="2592"/>
            <w:vAlign w:val="top"/>
          </w:tcPr>
          <w:p>
            <w:r/>
            <w:r>
              <w:rPr>
                <w:rFonts w:ascii="Noto Sans" w:hAnsi="Noto Sans"/>
                <w:b w:val="0"/>
                <w:sz w:val="15"/>
              </w:rPr>
              <w:t>https://www.aseancap.org/</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https://www.autobridgeexport.com/guides/new-vs-used-ev-southeast-asia.html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https://fr.autobridgeexport.com/guides/new-vs-used-ev-southeast-asia.html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https://de.autobridgeexport.com/guides/new-vs-used-ev-southeast-asia.html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https://es.autobridgeexport.com/guides/new-vs-used-ev-southeast-asia.html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https://pt.autobridgeexport.com/guides/new-vs-used-ev-southeast-asia.html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https://ja.autobridgeexport.com/guides/new-vs-used-ev-southeast-asia.html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https://ko.autobridgeexport.com/guides/new-vs-used-ev-southeast-asia.html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https://vi.autobridgeexport.com/guides/new-vs-used-ev-southeast-asia.html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https://th.autobridgeexport.com/guides/new-vs-used-ev-southeast-asia.html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https://id.autobridgeexport.com/guides/new-vs-used-ev-southeast-asia.html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https://ar.autobridgeexport.com/guides/new-vs-used-ev-southeast-asia.html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https://zh.autobridgeexport.com/guides/new-vs-used-ev-southeast-asia.html</w:t>
            </w:r>
          </w:p>
        </w:tc>
      </w:tr>
    </w:tbl>
    <w:p>
      <w:pPr>
        <w:pStyle w:val="Heading1"/>
        <w:pageBreakBefore/>
      </w:pPr>
      <w:r>
        <w:t>EN — English</w:t>
      </w:r>
    </w:p>
    <w:p>
      <w:r>
        <w:t>SEO Title: New or Used EV in Southeast Asia: Buyer Checks</w:t>
      </w:r>
    </w:p>
    <w:p>
      <w:r>
        <w:t>Meta Description: Comparing a new or used EV for Southeast Asia? Check battery condition, charging, history, software, warranty, registration, parts and service before buying.</w:t>
      </w:r>
    </w:p>
    <w:p>
      <w:r>
        <w:t>H1: Compare New and Used EV Risk in Southeast Asia</w:t>
      </w:r>
    </w:p>
    <w:p>
      <w:r>
        <w:t>For new-versus-used EV sourcing in Southeast Asia, the buying decision starts with one concrete transaction. The practical aim is to price the used-EV uncertainty separately from the new-EV premium. Name the country first because steering side, registration, emissions/tax treatment, port routing and charging or fuel conditions can differ across southeast asia. Keep source evidence, destination confirmation and live commercial data in separate layers so a buyer can see which conclusions are proved and which still depend on the actual deal.</w:t>
      </w:r>
    </w:p>
    <w:p>
      <w:pPr>
        <w:pStyle w:val="Heading2"/>
      </w:pPr>
      <w:r>
        <w:t>Check charging hardware and software ownership</w:t>
      </w:r>
    </w:p>
    <w:p>
      <w:r>
        <w:t>Build an evidence chain rather than a document pile. For new-versus-used EV sourcing, prioritize vehicle history and inspection evidence, battery or diagnostic information where available, official charging/specification sources and written warranty scope. Write the date and scope beside every important item. If a source describes another market, version or route, it can remain background but cannot close the transaction field. This prevents accurate material from being used for the wrong purpose.</w:t>
      </w:r>
    </w:p>
    <w:p>
      <w:pPr>
        <w:pStyle w:val="Heading2"/>
      </w:pPr>
      <w:r>
        <w:t>New-versus-used ev: build the country-and-route decision file</w:t>
      </w:r>
    </w:p>
    <w:p>
      <w:r>
        <w:t>A strong new-versus-used EV sourcing decision in Southeast Asia should survive a second-person review. Give a colleague the quotation and evidence but no verbal briefing. That person should be able to explain why the transaction meets the core aim to price the used-EV uncertainty separately from the new-EV premium, how vehicle history and inspection evidence, battery or diagnostic information where available, official charging/specification sources and written warranty scope supports it, and which destination questions remain local. Ask the colleague to test a used EV saves money upfront but has unclear battery history, software/account status or local service access that could erase the saving. If the file cannot answer that scenario, add the missing proof or keep the risk open. This review is intentionally different from a generic checklist because it measures whether the actual transaction can be reconstructed, not whether every possible document has been collected.</w:t>
      </w:r>
    </w:p>
    <w:p>
      <w:pPr>
        <w:pStyle w:val="Heading2"/>
      </w:pPr>
      <w:r>
        <w:t>Battery condition is different from warranty coverage</w:t>
      </w:r>
    </w:p>
    <w:p>
      <w:r>
        <w:t>For new-versus-used EV sourcing, define success before evaluating the offer: price the used-EV uncertainty separately from the new-EV premium. The working record should include VIN/build, age and history, battery-condition evidence, odometer, charging hardware, software/account status, warranty territory/remaining coverage, condition and destination support. This keeps the buyer focused on the few variables that can reverse the purchase instead of creating a uniform 30-point checklist for every topic.</w:t>
      </w:r>
    </w:p>
    <w:p>
      <w:pPr>
        <w:pStyle w:val="Heading2"/>
      </w:pPr>
      <w:r>
        <w:t>Compare new and used on total risk, not sticker price</w:t>
      </w:r>
    </w:p>
    <w:p>
      <w:r>
        <w:t>Use Southeast Asia as a stress-test environment. Evaluate steering/version fit, tropical use, charging or fuel interface, port/transshipment route, registration and local workshop support, and trace the source-market unit through the actual country, port or transshipment path to registration and service. The result should be a list of confirmed local items and explicit open items. An unanswered local question stays visible; it is not replaced with a convenient regional generalization.</w:t>
      </w:r>
    </w:p>
    <w:p>
      <w:pPr>
        <w:pStyle w:val="Heading2"/>
      </w:pPr>
      <w:r>
        <w:t>Reconstruct the used vehicle history</w:t>
      </w:r>
    </w:p>
    <w:p>
      <w:r>
        <w:t>Use a two-column audit for new-versus-used EV sourcing. Put battery condition/history, charging and software, remaining warranty, physical condition, serviceability, purchase price and likely downtime risk on the left and require evidence on the right for each option. The goal is not perfect symmetry; it is to show where the offers diverge. Only after those divergences are understood should the buyer decide whether the lower price or easier route compensates for the extra uncertainty.</w:t>
      </w:r>
    </w:p>
    <w:p>
      <w:pPr>
        <w:pStyle w:val="Heading2"/>
      </w:pPr>
      <w:r>
        <w:t>Price the used-EV uncertainty explicitly</w:t>
      </w:r>
    </w:p>
    <w:p>
      <w:r>
        <w:t>Treat Southeast Asia as an operating region, not as a single regime. For new-versus-used EV sourcing, write the destination country, route and relevant vehicle/shipment identity at the top of the worksheet. The reason is simple: name the country first because steering side, registration, emissions/tax treatment, port routing and charging or fuel conditions can differ across Southeast Asia. Every recommendation is therefore conditional on the named transaction rather than on an assumed regional norm.</w:t>
      </w:r>
    </w:p>
    <w:p>
      <w:pPr>
        <w:pStyle w:val="Heading2"/>
      </w:pPr>
      <w:r>
        <w:t>Make destination serviceability part of the choice</w:t>
      </w:r>
    </w:p>
    <w:p>
      <w:r>
        <w:t>A useful skeptical question for new-versus-used EV sourcing is this: a used EV saves money upfront but has unclear battery history, software/account status or local service access that could erase the saving. Work backwards from that mistake and identify the document, photo, quote line or local confirmation that would expose it. Add that item to the payment gate. The purpose is not to make the file longer; it is to make the most expensive misunderstanding harder to survive.</w:t>
      </w:r>
    </w:p>
    <w:p>
      <w:pPr>
        <w:pStyle w:val="Heading2"/>
      </w:pPr>
      <w:r>
        <w:t>Keep live condition and price dated</w:t>
      </w:r>
    </w:p>
    <w:p>
      <w:r>
        <w:t>A maintained procurement record needs a clear refresh rule. Keep country-specific rules, port schedules, route costs, charging/fuel access and service promises dated and local. Keep those fields outside the permanent regional conclusion and give them dates. If a live value cannot be confirmed, leave it unresolved instead of inserting an average from another transaction.</w:t>
      </w:r>
    </w:p>
    <w:p>
      <w:pPr>
        <w:pStyle w:val="Heading2"/>
      </w:pPr>
      <w:r>
        <w:t>When the used-EV discount is not enough</w:t>
      </w:r>
    </w:p>
    <w:p>
      <w:r>
        <w:t>The release rule is risk-based. Keep the deal on hold if the used vehicle’s condition or support uncertainty cannot be bounded well enough to justify its price advantage. The buyer does not need every optional detail, but every item that can block the intended use, local acceptance, delivery or support must be closed or knowingly accepted in writing. A second reviewer should be able to reproduce the decision from the saved evidence without filling gaps from memory.</w:t>
      </w:r>
    </w:p>
    <w:p>
      <w:pPr>
        <w:pStyle w:val="Heading2"/>
      </w:pPr>
      <w:r>
        <w:t>Evidence required before country and route release</w:t>
      </w:r>
    </w:p>
    <w:p>
      <w:r>
        <w:t>new-versus-used EV sourcing / Southeast Asia: exact vehicle or shipment identity</w:t>
      </w:r>
    </w:p>
    <w:p>
      <w:r>
        <w:t>new-versus-used EV sourcing / Southeast Asia: VIN/build and other decision-changing fields</w:t>
      </w:r>
    </w:p>
    <w:p>
      <w:r>
        <w:t>new-versus-used EV sourcing / Southeast Asia: dated evidence for the claimed scope</w:t>
      </w:r>
    </w:p>
    <w:p>
      <w:r>
        <w:t>new-versus-used EV sourcing / Southeast Asia: destination-country or route confirmation kept separate</w:t>
      </w:r>
    </w:p>
    <w:p>
      <w:r>
        <w:t>new-versus-used EV sourcing / Southeast Asia: commercial inclusions, exclusions and validity</w:t>
      </w:r>
    </w:p>
    <w:p>
      <w:r>
        <w:t>new-versus-used EV sourcing / Southeast Asia: written list of unresolved material items and responsible party</w:t>
      </w:r>
    </w:p>
    <w:p>
      <w:pPr>
        <w:pStyle w:val="Heading2"/>
      </w:pPr>
      <w:r>
        <w:t>Related reading</w:t>
      </w:r>
    </w:p>
    <w:p>
      <w:pPr>
        <w:pStyle w:val="ListBullet"/>
      </w:pPr>
      <w:r>
        <w:t>VIN and Vehicle Photo Verification for Southeast Asia: Pre-Payment Evidence Guide — https://www.autobridgeexport.com/guides/photo-vin-review-southeast-asia.html</w:t>
      </w:r>
    </w:p>
    <w:p>
      <w:pPr>
        <w:pStyle w:val="ListBullet"/>
      </w:pPr>
      <w:r>
        <w:t>RoRo vs Container Shipping to Southeast Asia: Vehicle Export Decision Guide — https://www.autobridgeexport.com/guides/roro-container-shipping-southeast-asia.html</w:t>
      </w:r>
    </w:p>
    <w:p>
      <w:r>
        <w:t>ALT: new versus used EV sourcing reference image for an international vehicle-import decision in Southeast Asia</w:t>
      </w:r>
    </w:p>
    <w:p>
      <w:pPr>
        <w:pStyle w:val="Heading1"/>
        <w:pageBreakBefore/>
      </w:pPr>
      <w:r>
        <w:t>FR — Français</w:t>
      </w:r>
    </w:p>
    <w:p>
      <w:pPr/>
      <w:r>
        <w:t>SEO Title: véhicule électrique neuf ou d’occasion en Asie du Sud-Est : guide de vérification</w:t>
      </w:r>
    </w:p>
    <w:p>
      <w:pPr/>
      <w:r>
        <w:t>Meta Description: Pour véhicule électrique neuf ou d’occasion en Asie du Sud-Est, vérifiez l’identité du véhicule ou du devis, les preuves, les exigences du pays de destination et les risques avant paiement.</w:t>
      </w:r>
    </w:p>
    <w:p>
      <w:pPr/>
      <w:r>
        <w:t>H1: véhicule électrique neuf ou d’occasion en Asie du Sud-Est : vérifier la transaction avant paiement</w:t>
      </w:r>
    </w:p>
    <w:p>
      <w:pPr/>
      <w:r>
        <w:t>Ce guide traite de choix entre véhicule électrique neuf et d’occasion pour Asie du Sud-Est. Il ne transforme jamais une règle nationale en règle régionale : la transaction doit être vérifiée pour le pays, le port et le véhicule réellement concernés.</w:t>
      </w:r>
    </w:p>
    <w:p>
      <w:pPr/>
      <w:r>
        <w:t>Pour « véhicule électrique neuf ou d’occasion en Asie du Sud-Est », rattachez cette vérification au véhicule, à la route ou à la destination concernés : pour Asie du Sud-Est, l’étiquette régionale sert à organiser les questions, jamais à remplacer la vérification du pays, du port et de l’itinéraire réels.</w:t>
      </w:r>
    </w:p>
    <w:p>
      <w:pPr>
        <w:pStyle w:val="Heading2"/>
      </w:pPr>
      <w:r>
        <w:t>Définir exactement ce qui est acheté</w:t>
      </w:r>
    </w:p>
    <w:p>
      <w:pPr/>
      <w:r>
        <w:t>Dans « véhicule électrique neuf ou d’occasion en Asie du Sud-Est », appliquez ce contrôle à la transaction réelle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Points à rattacher au véhicule ou à la transaction</w:t>
      </w:r>
    </w:p>
    <w:p>
      <w:pPr>
        <w:pStyle w:val="ListBullet"/>
      </w:pPr>
      <w:r>
        <w:t>VIN/variante exacte et référence de production</w:t>
      </w:r>
    </w:p>
    <w:p>
      <w:pPr>
        <w:pStyle w:val="ListBullet"/>
      </w:pPr>
      <w:r>
        <w:t>marché d’origine et source officielle des spécifications</w:t>
      </w:r>
    </w:p>
    <w:p>
      <w:pPr>
        <w:pStyle w:val="ListBullet"/>
      </w:pPr>
      <w:r>
        <w:t>groupe motopropulseur, transmission, batterie/recharge ou carburant si applicable</w:t>
      </w:r>
    </w:p>
    <w:p>
      <w:pPr>
        <w:pStyle w:val="ListBullet"/>
      </w:pPr>
      <w:r>
        <w:t>photos, étiquettes et documents identifiant la même unité</w:t>
      </w:r>
    </w:p>
    <w:p>
      <w:pPr>
        <w:pStyle w:val="Heading2"/>
      </w:pPr>
      <w:r>
        <w:t>Transformer les spécifications en décision d’achat</w:t>
      </w:r>
    </w:p>
    <w:p>
      <w:pPr/>
      <w:r>
        <w:t>Lors de l’examen de « véhicule électrique neuf ou d’occasion en Asie du Sud-Est », rendez cette étape spécifique au dossier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Lire les preuves sans mélanger leur portée</w:t>
      </w:r>
    </w:p>
    <w:p>
      <w:pPr/>
      <w:r>
        <w:t>Lors de l’examen de « véhicule électrique neuf ou d’occasion en Asie du Sud-Est », rendez cette étape spécifique au dossier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Exiger un devis traçable</w:t>
      </w:r>
    </w:p>
    <w:p>
      <w:pPr/>
      <w:r>
        <w:t>Dans « véhicule électrique neuf ou d’occasion en Asie du Sud-Est », appliquez ce contrôle à la transaction réelle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Vérifier séparément le pays de destination</w:t>
      </w:r>
    </w:p>
    <w:p>
      <w:pPr/>
      <w:r>
        <w:t>Lors de l’examen de « véhicule électrique neuf ou d’occasion en Asie du Sud-Est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Dans « véhicule électrique neuf ou d’occasion en Asie du Sud-Est », appliquez ce contrôle à la transaction réelle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vérification VIN et photos du véhicule en Asie du Sud-Est : guide de vérification — https://fr.autobridgeexport.com/guides/photo-vin-review-southeast-asia.html</w:t>
      </w:r>
    </w:p>
    <w:p>
      <w:pPr>
        <w:pStyle w:val="ListBullet"/>
      </w:pPr>
      <w:r>
        <w:t>RoRo ou conteneur vers l’Asie du Sud-Est : comment décider — https://fr.autobridgeexport.com/guides/roro-container-shipping-southeast-asia.html</w:t>
      </w:r>
    </w:p>
    <w:p>
      <w:pPr/>
      <w:r>
        <w:t>ALT: Image de référence pour véhicule électrique neuf ou d’occasion en Asie du Sud-Est destinée aux acheteurs automobiles internationaux</w:t>
      </w:r>
    </w:p>
    <w:p>
      <w:pPr>
        <w:pStyle w:val="Heading1"/>
        <w:pageBreakBefore/>
      </w:pPr>
      <w:r>
        <w:t>DE — Deutsch</w:t>
      </w:r>
    </w:p>
    <w:p>
      <w:pPr/>
      <w:r>
        <w:t>SEO Title: neues oder gebrauchtes Elektrofahrzeug in Südostasien: Prüfguide für Käufer</w:t>
      </w:r>
    </w:p>
    <w:p>
      <w:pPr/>
      <w:r>
        <w:t>Meta Description: Bei neues oder gebrauchtes Elektrofahrzeug in Südostasien Fahrzeug/Angebot, Nachweise, Zielanforderungen und Zahlungsrisiken getrennt prüfen.</w:t>
      </w:r>
    </w:p>
    <w:p>
      <w:pPr/>
      <w:r>
        <w:t>H1: neues oder gebrauchtes Elektrofahrzeug in Südostasien: Transaktion vor Zahlung prüfen</w:t>
      </w:r>
    </w:p>
    <w:p>
      <w:pPr/>
      <w:r>
        <w:t>Dieser Leitfaden behandelt Beschaffung neuer oder gebrauchter Elektrofahrzeuge für Südostasien. Nationale Regeln werden nicht zu Regionalregeln verallgemeinert; geprüft werden müssen das konkrete Zielland, der Hafen, die Route und das tatsächliche Fahrzeug.</w:t>
      </w:r>
    </w:p>
    <w:p>
      <w:pPr/>
      <w:r>
        <w:t>Für „neues oder gebrauchtes Elektrofahrzeug in Südostasien“ gilt dieser Prüfschritt nur für die konkrete Transaktion: für Südostasien strukturiert die Regionalbezeichnung nur die Fragen; sie ersetzt niemals die Prüfung des konkreten Landes, Hafens und Transportwegs.</w:t>
      </w:r>
    </w:p>
    <w:p>
      <w:pPr>
        <w:pStyle w:val="Heading2"/>
      </w:pPr>
      <w:r>
        <w:t>Den Kaufgegenstand exakt festlegen</w:t>
      </w:r>
    </w:p>
    <w:p>
      <w:pPr/>
      <w:r>
        <w:t>Nutzen Sie „neues oder gebrauchtes Elektrofahrzeug in Südostasien“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Nachweise, die dem Fahrzeug oder Geschäft zugeordnet werden müssen</w:t>
      </w:r>
    </w:p>
    <w:p>
      <w:pPr>
        <w:pStyle w:val="ListBullet"/>
      </w:pPr>
      <w:r>
        <w:t>exakte VIN/Variante und Produktionsreferenz</w:t>
      </w:r>
    </w:p>
    <w:p>
      <w:pPr>
        <w:pStyle w:val="ListBullet"/>
      </w:pPr>
      <w:r>
        <w:t>ursprünglicher Verkaufsmarkt und offizielle Spezifikationsquelle</w:t>
      </w:r>
    </w:p>
    <w:p>
      <w:pPr>
        <w:pStyle w:val="ListBullet"/>
      </w:pPr>
      <w:r>
        <w:t>Antrieb, Getriebe, Batterie/Laden oder Kraftstoff, soweit relevant</w:t>
      </w:r>
    </w:p>
    <w:p>
      <w:pPr>
        <w:pStyle w:val="ListBullet"/>
      </w:pPr>
      <w:r>
        <w:t>Fotos, Typenschilder und Dokumente für dasselbe Fahrzeug</w:t>
      </w:r>
    </w:p>
    <w:p>
      <w:pPr>
        <w:pStyle w:val="Heading2"/>
      </w:pPr>
      <w:r>
        <w:t>Technische Daten in Kaufentscheidungen übersetzen</w:t>
      </w:r>
    </w:p>
    <w:p>
      <w:pPr/>
      <w:r>
        <w:t>Bei „neues oder gebrauchtes Elektrofahrzeug in Südostasien“ muss diese Kontrolle an Fahrzeug, Route oder Zielmarkt gebunden bleiben: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Nachweise nach ihrem tatsächlichen Geltungsbereich lesen</w:t>
      </w:r>
    </w:p>
    <w:p>
      <w:pPr/>
      <w:r>
        <w:t>Bei „neues oder gebrauchtes Elektrofahrzeug in Südostasien“ muss diese Kontrolle an Fahrzeug, Route oder Zielmarkt gebunden bleiben: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Ein prüfbares Angebot verlangen</w:t>
      </w:r>
    </w:p>
    <w:p>
      <w:pPr/>
      <w:r>
        <w:t>Nutzen Sie „neues oder gebrauchtes Elektrofahrzeug in Südostasien“ als klare Grenze für diese Entscheidung: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Zielland separat prüfen</w:t>
      </w:r>
    </w:p>
    <w:p>
      <w:pPr/>
      <w:r>
        <w:t>Bei „neues oder gebrauchtes Elektrofahrzeug in Südostasien“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Nutzen Sie „neues oder gebrauchtes Elektrofahrzeug in Südostasien“ als klare Grenze für diese Entscheidung: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VIN- und Fotoprüfung in Südostasien: Prüfguide für Käufer — https://de.autobridgeexport.com/guides/photo-vin-review-southeast-asia.html</w:t>
      </w:r>
    </w:p>
    <w:p>
      <w:pPr>
        <w:pStyle w:val="ListBullet"/>
      </w:pPr>
      <w:r>
        <w:t>RoRo oder Container nach Südostasien: Entscheidung für Fahrzeugkäufer — https://de.autobridgeexport.com/guides/roro-container-shipping-southeast-asia.html</w:t>
      </w:r>
    </w:p>
    <w:p>
      <w:pPr/>
      <w:r>
        <w:t>ALT: Referenzbild zu neues oder gebrauchtes Elektrofahrzeug in Südostasien für internationale Fahrzeugkäufer</w:t>
      </w:r>
    </w:p>
    <w:p>
      <w:pPr>
        <w:pStyle w:val="Heading1"/>
        <w:pageBreakBefore/>
      </w:pPr>
      <w:r>
        <w:t>ES — Español</w:t>
      </w:r>
    </w:p>
    <w:p>
      <w:pPr/>
      <w:r>
        <w:t>SEO Title: vehículo eléctrico nuevo o usado en Sudeste Asiático: guía de verificación</w:t>
      </w:r>
    </w:p>
    <w:p>
      <w:pPr/>
      <w:r>
        <w:t>Meta Description: Para vehículo eléctrico nuevo o usado en Sudeste Asiático, verifique vehículo/cotización, evidencias, requisitos del destino y riesgos antes del pago.</w:t>
      </w:r>
    </w:p>
    <w:p>
      <w:pPr/>
      <w:r>
        <w:t>H1: vehículo eléctrico nuevo o usado en Sudeste Asiático: cómo verificar la operación antes de pagar</w:t>
      </w:r>
    </w:p>
    <w:p>
      <w:pPr/>
      <w:r>
        <w:t>Esta guía trata compra de vehículo eléctrico nuevo o usado para Sudeste Asiático. No convierte una regla nacional en regla regional; la operación debe verificarse para el país, puerto, ruta y vehículo concretos.</w:t>
      </w:r>
    </w:p>
    <w:p>
      <w:pPr/>
      <w:r>
        <w:t>Use «vehículo eléctrico nuevo o usado en Sudeste Asiático» como límite de esta decisión: para Sudeste Asiático, la etiqueta regional solo organiza las preguntas; nunca sustituye la verificación del país, puerto y ruta reales.</w:t>
      </w:r>
    </w:p>
    <w:p>
      <w:pPr>
        <w:pStyle w:val="Heading2"/>
      </w:pPr>
      <w:r>
        <w:t>Definir exactamente qué se está comprando</w:t>
      </w:r>
    </w:p>
    <w:p>
      <w:pPr/>
      <w:r>
        <w:t>Al revisar «vehículo eléctrico nuevo o usado en Sudeste Asiático», convierta este paso en una verificación específica del expediente: empiece por la identidad de la operación: VIN o variante, mercado de origen, configuración técnica, destino y alcance comercial. Si alguno cambia después de la cotización, repita las verificaciones afectadas.</w:t>
      </w:r>
    </w:p>
    <w:p>
      <w:pPr>
        <w:pStyle w:val="Heading2"/>
      </w:pPr>
      <w:r>
        <w:t>Evidencia que debe vincularse al vehículo o a la operación</w:t>
      </w:r>
    </w:p>
    <w:p>
      <w:pPr>
        <w:pStyle w:val="ListBullet"/>
      </w:pPr>
      <w:r>
        <w:t>VIN/variante exactos y referencia de producción</w:t>
      </w:r>
    </w:p>
    <w:p>
      <w:pPr>
        <w:pStyle w:val="ListBullet"/>
      </w:pPr>
      <w:r>
        <w:t>mercado de venta original y fuente oficial de especificaciones</w:t>
      </w:r>
    </w:p>
    <w:p>
      <w:pPr>
        <w:pStyle w:val="ListBullet"/>
      </w:pPr>
      <w:r>
        <w:t>propulsión, transmisión, batería/carga o combustible cuando corresponda</w:t>
      </w:r>
    </w:p>
    <w:p>
      <w:pPr>
        <w:pStyle w:val="ListBullet"/>
      </w:pPr>
      <w:r>
        <w:t>fotos, etiquetas y documentos de la misma unidad</w:t>
      </w:r>
    </w:p>
    <w:p>
      <w:pPr>
        <w:pStyle w:val="Heading2"/>
      </w:pPr>
      <w:r>
        <w:t>Convertir la ficha técnica en una decisión de compra</w:t>
      </w:r>
    </w:p>
    <w:p>
      <w:pPr/>
      <w:r>
        <w:t>En «vehículo eléctrico nuevo o usado en Sudeste Asiático», aplique este control a la transacción concreta: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Leer cada evidencia dentro de su alcance</w:t>
      </w:r>
    </w:p>
    <w:p>
      <w:pPr/>
      <w:r>
        <w:t>En «vehículo eléctrico nuevo o usado en Sudeste Asiático», aplique este control a la transacción concreta: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Exigir una cotización trazable</w:t>
      </w:r>
    </w:p>
    <w:p>
      <w:pPr/>
      <w:r>
        <w:t>Al revisar «vehículo eléctrico nuevo o usado en Sudeste Asiático», convierta este paso en una verificación específica del expediente: cotización, fotos, placas y documentos deben identificar la misma unidad. Escriba el lugar Incoterm, costos incluidos/excluidos, vigencia y hitos de pago. Dos precios solo son comparables cuando cubren el mismo vehículo y alcance.</w:t>
      </w:r>
    </w:p>
    <w:p>
      <w:pPr>
        <w:pStyle w:val="Heading2"/>
      </w:pPr>
      <w:r>
        <w:t>Comprobar el país de destino por separado</w:t>
      </w:r>
    </w:p>
    <w:p>
      <w:pPr/>
      <w:r>
        <w:t>En «vehículo eléctrico nuevo o usado en Sudeste Asiático»,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Al revisar «vehículo eléctrico nuevo o usado en Sudeste Asiático», convierta este paso en una verificación específica del expediente: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verificación de VIN y fotos en Sudeste Asiático: guía de verificación — https://es.autobridgeexport.com/guides/photo-vin-review-southeast-asia.html</w:t>
      </w:r>
    </w:p>
    <w:p>
      <w:pPr>
        <w:pStyle w:val="ListBullet"/>
      </w:pPr>
      <w:r>
        <w:t>RoRo o contenedor hacia el Sudeste Asiático: cómo elegir — https://es.autobridgeexport.com/guides/roro-container-shipping-southeast-asia.html</w:t>
      </w:r>
    </w:p>
    <w:p>
      <w:pPr/>
      <w:r>
        <w:t>ALT: Imagen de referencia de vehículo eléctrico nuevo o usado en Sudeste Asiático para compradores internacionales de vehículos</w:t>
      </w:r>
    </w:p>
    <w:p>
      <w:pPr>
        <w:pStyle w:val="Heading1"/>
        <w:pageBreakBefore/>
      </w:pPr>
      <w:r>
        <w:t>PT — Português</w:t>
      </w:r>
    </w:p>
    <w:p>
      <w:pPr/>
      <w:r>
        <w:t>SEO Title: veículo elétrico novo ou usado em Sudeste Asiático: guia de verificação</w:t>
      </w:r>
    </w:p>
    <w:p>
      <w:pPr/>
      <w:r>
        <w:t>Meta Description: Para veículo elétrico novo ou usado em Sudeste Asiático, verifique veículo/cotação, evidências, requisitos do destino e riscos antes do pagamento.</w:t>
      </w:r>
    </w:p>
    <w:p>
      <w:pPr/>
      <w:r>
        <w:t>H1: veículo elétrico novo ou usado em Sudeste Asiático: verificar a operação antes de pagar</w:t>
      </w:r>
    </w:p>
    <w:p>
      <w:pPr/>
      <w:r>
        <w:t>Este guia trata de compra de veículo elétrico novo ou usado para Sudeste Asiático. Uma regra nacional não é transformada em regra regional; a transação deve ser verificada para o país, porto, rota e veículo concretos.</w:t>
      </w:r>
    </w:p>
    <w:p>
      <w:pPr/>
      <w:r>
        <w:t>Ao revisar “veículo elétrico novo ou usado em Sudeste Asiático”, transforme esta etapa em uma checagem específica do dossiê: para Sudeste Asiático, o rótulo regional apenas organiza as perguntas; nunca substitui a verificação do país, porto e rota reais.</w:t>
      </w:r>
    </w:p>
    <w:p>
      <w:pPr>
        <w:pStyle w:val="Heading2"/>
      </w:pPr>
      <w:r>
        <w:t>Definir exatamente o que está sendo comprado</w:t>
      </w:r>
    </w:p>
    <w:p>
      <w:pPr/>
      <w:r>
        <w:t>Para “veículo elétrico novo ou usado em Sudeste Asiático”, vincule esta verificação ao veículo, à rota ou ao destino reais: comece pela identidade da transação: VIN ou variante, mercado de origem, configuração técnica, destino e escopo comercial. Se algum item mudar após a cotação, repita as verificações afetadas.</w:t>
      </w:r>
    </w:p>
    <w:p>
      <w:pPr>
        <w:pStyle w:val="Heading2"/>
      </w:pPr>
      <w:r>
        <w:t>Evidências que devem ser ligadas ao veículo ou à transação</w:t>
      </w:r>
    </w:p>
    <w:p>
      <w:pPr>
        <w:pStyle w:val="ListBullet"/>
      </w:pPr>
      <w:r>
        <w:t>VIN/variante exatos e referência de produção</w:t>
      </w:r>
    </w:p>
    <w:p>
      <w:pPr>
        <w:pStyle w:val="ListBullet"/>
      </w:pPr>
      <w:r>
        <w:t>mercado original de venda e fonte oficial das especificações</w:t>
      </w:r>
    </w:p>
    <w:p>
      <w:pPr>
        <w:pStyle w:val="ListBullet"/>
      </w:pPr>
      <w:r>
        <w:t>trem de força, transmissão, bateria/recarga ou combustível quando aplicável</w:t>
      </w:r>
    </w:p>
    <w:p>
      <w:pPr>
        <w:pStyle w:val="ListBullet"/>
      </w:pPr>
      <w:r>
        <w:t>fotos, etiquetas e documentos da mesma unidade</w:t>
      </w:r>
    </w:p>
    <w:p>
      <w:pPr>
        <w:pStyle w:val="Heading2"/>
      </w:pPr>
      <w:r>
        <w:t>Transformar especificações em decisão de compra</w:t>
      </w:r>
    </w:p>
    <w:p>
      <w:pPr/>
      <w:r>
        <w:t>Use “veículo elétrico novo ou usado em Sudeste Asiático” como limite desta decisão: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Ler cada evidência dentro do seu alcance</w:t>
      </w:r>
    </w:p>
    <w:p>
      <w:pPr/>
      <w:r>
        <w:t>Use “veículo elétrico novo ou usado em Sudeste Asiático” como limite desta decisão: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Exigir uma cotação rastreável</w:t>
      </w:r>
    </w:p>
    <w:p>
      <w:pPr/>
      <w:r>
        <w:t>Para “veículo elétrico novo ou usado em Sudeste Asiático”, vincule esta verificação ao veículo, à rota ou ao destino reais: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Verificar separadamente o país de destino</w:t>
      </w:r>
    </w:p>
    <w:p>
      <w:pPr/>
      <w:r>
        <w:t>Use “veículo elétrico novo ou usado em Sudeste Asiático”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Para “veículo elétrico novo ou usado em Sudeste Asiático”, vincule esta verificação ao veículo, à rota ou ao destino reais: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verificação de VIN e fotos em Sudeste Asiático: guia de verificação — https://pt.autobridgeexport.com/guides/photo-vin-review-southeast-asia.html</w:t>
      </w:r>
    </w:p>
    <w:p>
      <w:pPr>
        <w:pStyle w:val="ListBullet"/>
      </w:pPr>
      <w:r>
        <w:t>RoRo ou contêiner para o Sudeste Asiático: como escolher — https://pt.autobridgeexport.com/guides/roro-container-shipping-southeast-asia.html</w:t>
      </w:r>
    </w:p>
    <w:p>
      <w:pPr/>
      <w:r>
        <w:t>ALT: Imagem de referência de veículo elétrico novo ou usado em Sudeste Asiático para compradores internacionais de veículos</w:t>
      </w:r>
    </w:p>
    <w:p>
      <w:pPr>
        <w:pStyle w:val="Heading1"/>
        <w:pageBreakBefore/>
      </w:pPr>
      <w:r>
        <w:t>JA — 日本語</w:t>
      </w:r>
    </w:p>
    <w:p>
      <w:pPr/>
      <w:r>
        <w:t>SEO Title: 東南アジア向け新車EVと中古EVの比較：購入前確認ガイド</w:t>
      </w:r>
    </w:p>
    <w:p>
      <w:pPr/>
      <w:r>
        <w:t>Meta Description: 東南アジアでの新車EVと中古EVの比較では、車両/見積、根拠資料、仕向け国要件、支払い前リスクを分けて確認します。</w:t>
      </w:r>
    </w:p>
    <w:p>
      <w:pPr/>
      <w:r>
        <w:t>H1: 東南アジア向け新車EVと中古EVの比較：支払い前に取引を確認する方法</w:t>
      </w:r>
    </w:p>
    <w:p>
      <w:pPr/>
      <w:r>
        <w:t>このガイドは東南アジア向けの新車EV・中古EV調達を扱います。ある国の規則を地域全体の規則として扱わず、実際の国・港・ルート・車両ごとに確認します。</w:t>
      </w:r>
    </w:p>
    <w:p>
      <w:pPr/>
      <w:r>
        <w:t>東南アジアという地域名は確認項目を整理するためのものです。実際の国、港、ルートの確認を置き換えるものではありません。</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車両・取引に紐付ける確認事項</w:t>
      </w:r>
    </w:p>
    <w:p>
      <w:pPr>
        <w:pStyle w:val="ListBullet"/>
      </w:pPr>
      <w:r>
        <w:t>正確なVIN・仕様・生産参照情報</w:t>
      </w:r>
    </w:p>
    <w:p>
      <w:pPr>
        <w:pStyle w:val="ListBullet"/>
      </w:pPr>
      <w:r>
        <w:t>元の販売市場と仕様の公式情報源</w:t>
      </w:r>
    </w:p>
    <w:p>
      <w:pPr>
        <w:pStyle w:val="ListBullet"/>
      </w:pPr>
      <w:r>
        <w:t>パワートレイン、駆動方式、バッテリー・充電または燃料情報</w:t>
      </w:r>
    </w:p>
    <w:p>
      <w:pPr>
        <w:pStyle w:val="ListBullet"/>
      </w:pPr>
      <w:r>
        <w:t>同一車両を示す写真・ラベル・書類</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東南アジア向けの新車 EV と中古 EV の比較では、車両履歴、バッテリー状態、充電規格、気候、保証地域、現地整備を一度に比べず、まず購入対象と適用市場を固定する。次に、各項目を同じ車両・同じ取引の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地域全体に一つの充電・登録・保証条件があると考える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東南アジア向けVINと実車写真の確認：購入前確認ガイド — https://ja.autobridgeexport.com/guides/photo-vin-review-southeast-asia.html</w:t>
      </w:r>
    </w:p>
    <w:p>
      <w:pPr>
        <w:pStyle w:val="ListBullet"/>
      </w:pPr>
      <w:r>
        <w:t>東南アジア向け車両輸送:RoRoとコンテナの選び方 — https://ja.autobridgeexport.com/guides/roro-container-shipping-southeast-asia.html</w:t>
      </w:r>
    </w:p>
    <w:p>
      <w:pPr/>
      <w:r>
        <w:t>ALT: 海外車両購入者向けの東南アジア向け新車EVと中古EVの比較参考画像</w:t>
      </w:r>
    </w:p>
    <w:p>
      <w:pPr>
        <w:pStyle w:val="Heading1"/>
        <w:pageBreakBefore/>
      </w:pPr>
      <w:r>
        <w:t>KO — 한국어</w:t>
      </w:r>
    </w:p>
    <w:p>
      <w:pPr/>
      <w:r>
        <w:t>SEO Title: 동남아시아 신차 EV와 중고 EV 비교: 구매 전 검증 가이드</w:t>
      </w:r>
    </w:p>
    <w:p>
      <w:pPr/>
      <w:r>
        <w:t>Meta Description: 동남아시아의 신차 EV와 중고 EV 비교에서는 차량/견적, 근거, 목적국 요구사항, 결제 전 위험을 나누어 확인합니다.</w:t>
      </w:r>
    </w:p>
    <w:p>
      <w:pPr/>
      <w:r>
        <w:t>H1: 동남아시아 신차 EV와 중고 EV 비교: 결제 전 거래 검증 방법</w:t>
      </w:r>
    </w:p>
    <w:p>
      <w:pPr/>
      <w:r>
        <w:t>이 가이드는 동남아시아의 신차·중고 전기차 조달를 다룹니다. 한 국가의 규정을 지역 전체 규정으로 확대하지 않고 실제 목적국·항만·경로·차량을 기준으로 확인합니다.</w:t>
      </w:r>
    </w:p>
    <w:p>
      <w:pPr/>
      <w:r>
        <w:t>동남아시아라는 지역명은 확인 항목을 정리하기 위한 것이며 실제 국가·항만·경로 검증을 대신하지 않습니다.</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차량/거래에 연결해야 할 근거</w:t>
      </w:r>
    </w:p>
    <w:p>
      <w:pPr>
        <w:pStyle w:val="ListBullet"/>
      </w:pPr>
      <w:r>
        <w:t>정확한 VIN·파생형·생산 기준</w:t>
      </w:r>
    </w:p>
    <w:p>
      <w:pPr>
        <w:pStyle w:val="ListBullet"/>
      </w:pPr>
      <w:r>
        <w:t>원 판매시장과 공식 사양 출처</w:t>
      </w:r>
    </w:p>
    <w:p>
      <w:pPr>
        <w:pStyle w:val="ListBullet"/>
      </w:pPr>
      <w:r>
        <w:t>파워트레인·구동계·배터리/충전 또는 연료 정보</w:t>
      </w:r>
    </w:p>
    <w:p>
      <w:pPr>
        <w:pStyle w:val="ListBullet"/>
      </w:pPr>
      <w:r>
        <w:t>동일 차량을 가리키는 사진·라벨·서류</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동남아시아용 신차 EV와 중고 EV 비교에서는 차량 이력, 배터리 상태, 충전 규격, 기후, 보증 지역, 현지 정비을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동남아시아 전체에 하나의 충전·등록·보증 조건이 있다고 보는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동남아시아 VIN 및 차량 사진 검증: 구매 전 검증 가이드 — https://ko.autobridgeexport.com/guides/photo-vin-review-southeast-asia.html</w:t>
      </w:r>
    </w:p>
    <w:p>
      <w:pPr>
        <w:pStyle w:val="ListBullet"/>
      </w:pPr>
      <w:r>
        <w:t>동남아시아 차량 운송: RoRo와 컨테이너 선택 방법 — https://ko.autobridgeexport.com/guides/roro-container-shipping-southeast-asia.html</w:t>
      </w:r>
    </w:p>
    <w:p>
      <w:pPr/>
      <w:r>
        <w:t>ALT: 해외 차량 구매자를 위한 동남아시아 신차 EV와 중고 EV 비교 참고 이미지</w:t>
      </w:r>
    </w:p>
    <w:p>
      <w:pPr>
        <w:pStyle w:val="Heading1"/>
        <w:pageBreakBefore/>
      </w:pPr>
      <w:r>
        <w:t>VI — Tiếng Việt</w:t>
      </w:r>
    </w:p>
    <w:p>
      <w:pPr/>
      <w:r>
        <w:t>SEO Title: EV mới hay đã qua sử dụng tại Đông Nam Á: hướng dẫn xác minh</w:t>
      </w:r>
    </w:p>
    <w:p>
      <w:pPr/>
      <w:r>
        <w:t>Meta Description: Với EV mới hay đã qua sử dụng tại Đông Nam Á, hãy tách riêng xe/báo giá, bằng chứng, yêu cầu điểm đến và rủi ro trước thanh toán.</w:t>
      </w:r>
    </w:p>
    <w:p>
      <w:pPr/>
      <w:r>
        <w:t>H1: EV mới hay đã qua sử dụng tại Đông Nam Á: xác minh giao dịch trước khi trả tiền</w:t>
      </w:r>
    </w:p>
    <w:p>
      <w:pPr/>
      <w:r>
        <w:t>Hướng dẫn này nói về mua xe điện mới hay đã qua sử dụng cho Đông Nam Á. Không coi quy định của một quốc gia là quy định chung của cả khu vực; phải kiểm tra theo quốc gia, cảng, tuyến và xe thực tế.</w:t>
      </w:r>
    </w:p>
    <w:p>
      <w:pPr/>
      <w:r>
        <w:t>Với Đông Nam Á, tên khu vực chỉ giúp tổ chức câu hỏi; không thay thế việc kiểm tra quốc gia, cảng và tuyến thực tế.</w:t>
      </w:r>
    </w:p>
    <w:p>
      <w:pPr>
        <w:pStyle w:val="Heading2"/>
      </w:pPr>
      <w:r>
        <w:t>Xác định chính xác đối tượng mua</w:t>
      </w:r>
    </w:p>
    <w:p>
      <w:pPr/>
      <w:r>
        <w:t>Trong hồ sơ “EV mới hay đã qua sử dụng tại Đông Nam Á”, bước này phải trở thành kiểm tra riêng cho giao dịch: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Bằng chứng cần gắn với xe hoặc giao dịch</w:t>
      </w:r>
    </w:p>
    <w:p>
      <w:pPr>
        <w:pStyle w:val="ListBullet"/>
      </w:pPr>
      <w:r>
        <w:t>VIN/phiên bản chính xác và mốc sản xuất</w:t>
      </w:r>
    </w:p>
    <w:p>
      <w:pPr>
        <w:pStyle w:val="ListBullet"/>
      </w:pPr>
      <w:r>
        <w:t>thị trường bán ban đầu và nguồn thông số chính thức</w:t>
      </w:r>
    </w:p>
    <w:p>
      <w:pPr>
        <w:pStyle w:val="ListBullet"/>
      </w:pPr>
      <w:r>
        <w:t>hệ truyền động, hộp số, pin/sạc hoặc nhiên liệu khi phù hợp</w:t>
      </w:r>
    </w:p>
    <w:p>
      <w:pPr>
        <w:pStyle w:val="ListBullet"/>
      </w:pPr>
      <w:r>
        <w:t>ảnh, nhãn và giấy tờ cùng nhận diện một chiếc xe</w:t>
      </w:r>
    </w:p>
    <w:p>
      <w:pPr>
        <w:pStyle w:val="Heading2"/>
      </w:pPr>
      <w:r>
        <w:t>Biến thông số thành quyết định mua</w:t>
      </w:r>
    </w:p>
    <w:p>
      <w:pPr/>
      <w:r>
        <w:t>Với “EV mới hay đã qua sử dụng tại Đông Nam Á”, hãy gắn bước kiểm tra này với giao dịch thực tế: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Tách phạm vi của từng nguồn bằng chứng</w:t>
      </w:r>
    </w:p>
    <w:p>
      <w:pPr/>
      <w:r>
        <w:t>Với “EV mới hay đã qua sử dụng tại Đông Nam Á”, hãy gắn bước kiểm tra này với giao dịch thực tế: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Yêu cầu báo giá có thể truy vết</w:t>
      </w:r>
    </w:p>
    <w:p>
      <w:pPr/>
      <w:r>
        <w:t>Trong hồ sơ “EV mới hay đã qua sử dụng tại Đông Nam Á”, bước này phải trở thành kiểm tra riêng cho giao dịch: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Kiểm tra riêng quốc gia đích</w:t>
      </w:r>
    </w:p>
    <w:p>
      <w:pPr/>
      <w:r>
        <w:t>Với “EV mới hay đã qua sử dụng tại Đông Nam Á”,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Trong hồ sơ “EV mới hay đã qua sử dụng tại Đông Nam Á”, bước này phải trở thành kiểm tra riêng cho giao dịch: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xác minh VIN và ảnh xe tại Đông Nam Á: hướng dẫn xác minh — https://vi.autobridgeexport.com/guides/photo-vin-review-southeast-asia.html</w:t>
      </w:r>
    </w:p>
    <w:p>
      <w:pPr>
        <w:pStyle w:val="ListBullet"/>
      </w:pPr>
      <w:r>
        <w:t>Vận chuyển xe đến Đông Nam Á: chọn RoRo hay container — https://vi.autobridgeexport.com/guides/roro-container-shipping-southeast-asia.html</w:t>
      </w:r>
    </w:p>
    <w:p>
      <w:pPr/>
      <w:r>
        <w:t>ALT: Hình ảnh tham khảo về EV mới hay đã qua sử dụng tại Đông Nam Á dành cho người mua xe quốc tế</w:t>
      </w:r>
    </w:p>
    <w:p>
      <w:pPr>
        <w:pStyle w:val="Heading1"/>
        <w:pageBreakBefore/>
      </w:pPr>
      <w:r>
        <w:t>TH — ภาษาไทย</w:t>
      </w:r>
    </w:p>
    <w:p>
      <w:pPr/>
      <w:r>
        <w:t>SEO Title: รถยนต์ไฟฟ้าใหม่หรือมือสอง ในเอเชียตะวันออกเฉียงใต้: คู่มือตรวจสอบก่อนซื้อ</w:t>
      </w:r>
    </w:p>
    <w:p>
      <w:pPr/>
      <w:r>
        <w:t>Meta Description: สำหรับรถยนต์ไฟฟ้าใหม่หรือมือสอง ในเอเชียตะวันออกเฉียงใต้ ให้แยกรถ/ใบเสนอราคา หลักฐาน ข้อกำหนดปลายทาง และความเสี่ยงก่อนชำระเงิน</w:t>
      </w:r>
    </w:p>
    <w:p>
      <w:pPr/>
      <w:r>
        <w:t>H1: รถยนต์ไฟฟ้าใหม่หรือมือสอง ในเอเชียตะวันออกเฉียงใต้: ตรวจธุรกรรมก่อนชำระเงิน</w:t>
      </w:r>
    </w:p>
    <w:p>
      <w:pPr/>
      <w:r>
        <w:t>คู่มือนี้กล่าวถึง การจัดซื้อรถยนต์ไฟฟ้าใหม่หรือมือสอง สำหรับ เอเชียตะวันออกเฉียงใต้ โดยไม่ถือว่ากฎของประเทศหนึ่งเป็นกฎของทั้งภูมิภาค ต้องตรวจตามประเทศ ท่าเรือ เส้นทาง และรถคันจริง</w:t>
      </w:r>
    </w:p>
    <w:p>
      <w:pPr/>
      <w:r>
        <w:t>ในแฟ้ม “รถยนต์ไฟฟ้าใหม่หรือมือสอง ในเอเชียตะวันออกเฉียงใต้” ขั้นตอนนี้ต้องเป็นการตรวจสอบเฉพาะธุรกรรม: สำหรับ เอเชียตะวันออกเฉียงใต้ ชื่อภูมิภาคมีไว้เพื่อจัดหมวดคำถามเท่านั้น ไม่สามารถแทนการตรวจประเทศ ท่าเรือ และเส้นทางจริงได้</w:t>
      </w:r>
    </w:p>
    <w:p>
      <w:pPr>
        <w:pStyle w:val="Heading2"/>
      </w:pPr>
      <w:r>
        <w:t>กำหนดสิ่งที่จะซื้อให้ชัดก่อน</w:t>
      </w:r>
    </w:p>
    <w:p>
      <w:pPr/>
      <w:r>
        <w:t>เมื่อพิจารณา “รถยนต์ไฟฟ้าใหม่หรือมือสอง ในเอเชียตะวันออกเฉียงใต้” ต้องตรวจสอบโดยอิงรถ เส้นทาง หรือปลายทางจริง: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หลักฐานที่ต้องผูกกับรถหรือธุรกรรม</w:t>
      </w:r>
    </w:p>
    <w:p>
      <w:pPr>
        <w:pStyle w:val="ListBullet"/>
      </w:pPr>
      <w:r>
        <w:t>VIN/รุ่นย่อยและข้อมูลการผลิตที่แน่นอน</w:t>
      </w:r>
    </w:p>
    <w:p>
      <w:pPr>
        <w:pStyle w:val="ListBullet"/>
      </w:pPr>
      <w:r>
        <w:t>ตลาดที่จำหน่ายเดิมและแหล่งสเปกทางการ</w:t>
      </w:r>
    </w:p>
    <w:p>
      <w:pPr>
        <w:pStyle w:val="ListBullet"/>
      </w:pPr>
      <w:r>
        <w:t>ระบบขับเคลื่อน ระบบส่งกำลัง แบตเตอรี่/การชาร์จหรือเชื้อเพลิงที่เกี่ยวข้อง</w:t>
      </w:r>
    </w:p>
    <w:p>
      <w:pPr>
        <w:pStyle w:val="ListBullet"/>
      </w:pPr>
      <w:r>
        <w:t>ภาพ ป้าย และเอกสารที่ระบุรถคันเดียวกัน</w:t>
      </w:r>
    </w:p>
    <w:p>
      <w:pPr>
        <w:pStyle w:val="Heading2"/>
      </w:pPr>
      <w:r>
        <w:t>เปลี่ยนสเปกให้เป็นการตัดสินใจซื้อ</w:t>
      </w:r>
    </w:p>
    <w:p>
      <w:pPr/>
      <w:r>
        <w:t>ใช้ “รถยนต์ไฟฟ้าใหม่หรือมือสอง ในเอเชียตะวันออกเฉียงใต้” เป็นขอบเขตของการตัดสินใจนี้: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แยกขอบเขตของหลักฐานแต่ละแหล่ง</w:t>
      </w:r>
    </w:p>
    <w:p>
      <w:pPr/>
      <w:r>
        <w:t>ใช้ “รถยนต์ไฟฟ้าใหม่หรือมือสอง ในเอเชียตะวันออกเฉียงใต้” เป็นขอบเขตของการตัดสินใจนี้: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ขอใบเสนอราคาที่ตรวจย้อนกลับได้</w:t>
      </w:r>
    </w:p>
    <w:p>
      <w:pPr/>
      <w:r>
        <w:t>เมื่อพิจารณา “รถยนต์ไฟฟ้าใหม่หรือมือสอง ในเอเชียตะวันออกเฉียงใต้” ต้องตรวจสอบโดยอิงรถ เส้นทาง หรือปลายทางจริง: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ตรวจประเทศปลายทางแยกต่างหาก</w:t>
      </w:r>
    </w:p>
    <w:p>
      <w:pPr/>
      <w:r>
        <w:t>ใช้ “รถยนต์ไฟฟ้าใหม่หรือมือสอง ในเอเชียตะวันออกเฉียงใต้”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เมื่อพิจารณา “รถยนต์ไฟฟ้าใหม่หรือมือสอง ในเอเชียตะวันออกเฉียงใต้” ต้องตรวจสอบโดยอิงรถ เส้นทาง หรือปลายทางจริง: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ในเอเชียตะวันออกเฉียงใต้: คู่มือตรวจสอบก่อนซื้อ — https://th.autobridgeexport.com/guides/photo-vin-review-southeast-asia.html</w:t>
      </w:r>
    </w:p>
    <w:p>
      <w:pPr>
        <w:pStyle w:val="ListBullet"/>
      </w:pPr>
      <w:r>
        <w:t>ขนส่งรถไปเอเชียตะวันออกเฉียงใต้: เลือก RoRo หรือคอนเทนเนอร์ — https://th.autobridgeexport.com/guides/roro-container-shipping-southeast-asia.html</w:t>
      </w:r>
    </w:p>
    <w:p>
      <w:pPr/>
      <w:r>
        <w:t>ALT: ภาพอ้างอิงสำหรับรถยนต์ไฟฟ้าใหม่หรือมือสอง ในเอเชียตะวันออกเฉียงใต้สำหรับผู้ซื้อรถระหว่างประเทศ</w:t>
      </w:r>
    </w:p>
    <w:p>
      <w:pPr>
        <w:pStyle w:val="Heading1"/>
        <w:pageBreakBefore/>
      </w:pPr>
      <w:r>
        <w:t>ID — Bahasa Indonesia</w:t>
      </w:r>
    </w:p>
    <w:p>
      <w:pPr/>
      <w:r>
        <w:t>SEO Title: EV baru atau bekas di Asia Tenggara: panduan verifikasi</w:t>
      </w:r>
    </w:p>
    <w:p>
      <w:pPr/>
      <w:r>
        <w:t>Meta Description: Untuk EV baru atau bekas di Asia Tenggara, pisahkan kendaraan/penawaran, bukti, persyaratan tujuan dan risiko sebelum pembayaran.</w:t>
      </w:r>
    </w:p>
    <w:p>
      <w:pPr/>
      <w:r>
        <w:t>H1: EV baru atau bekas di Asia Tenggara: verifikasi transaksi sebelum membayar</w:t>
      </w:r>
    </w:p>
    <w:p>
      <w:pPr/>
      <w:r>
        <w:t>Panduan ini membahas pengadaan EV baru atau bekas untuk Asia Tenggara. Aturan satu negara tidak dianggap sebagai aturan seluruh kawasan; pemeriksaan harus mengikuti negara, pelabuhan, rute dan kendaraan yang sebenarnya.</w:t>
      </w:r>
    </w:p>
    <w:p>
      <w:pPr/>
      <w:r>
        <w:t>Saat menilai “EV baru atau bekas di Asia Tenggara”, kaitkan pemeriksaan dengan kendaraan, rute, atau tujuan yang nyata: untuk Asia Tenggara, label kawasan hanya membantu menyusun pertanyaan; label itu tidak menggantikan pemeriksaan negara, pelabuhan dan rute yang sebenarnya.</w:t>
      </w:r>
    </w:p>
    <w:p>
      <w:pPr>
        <w:pStyle w:val="Heading2"/>
      </w:pPr>
      <w:r>
        <w:t>Tetapkan tepat apa yang dibeli</w:t>
      </w:r>
    </w:p>
    <w:p>
      <w:pPr/>
      <w:r>
        <w:t>Untuk “EV baru atau bekas di Asia Tenggara”, terapkan pemeriksaan ini pada transaksi yang sebenarnya: catat VIN atau varian, pasar asal, konfigurasi teknis, negara tujuan dan lingkup komersial terlebih dahulu. Jika kendaraan atau syarat berubah setelah penawaran, ulangi verifikasi yang terkait.</w:t>
      </w:r>
    </w:p>
    <w:p>
      <w:pPr>
        <w:pStyle w:val="Heading2"/>
      </w:pPr>
      <w:r>
        <w:t>Bukti yang harus dikaitkan dengan kendaraan atau transaksi</w:t>
      </w:r>
    </w:p>
    <w:p>
      <w:pPr>
        <w:pStyle w:val="ListBullet"/>
      </w:pPr>
      <w:r>
        <w:t>VIN/varian dan referensi produksi yang tepat</w:t>
      </w:r>
    </w:p>
    <w:p>
      <w:pPr>
        <w:pStyle w:val="ListBullet"/>
      </w:pPr>
      <w:r>
        <w:t>pasar penjualan asal dan sumber spesifikasi resmi</w:t>
      </w:r>
    </w:p>
    <w:p>
      <w:pPr>
        <w:pStyle w:val="ListBullet"/>
      </w:pPr>
      <w:r>
        <w:t>powertrain, drivetrain, baterai/pengisian atau bahan bakar yang relevan</w:t>
      </w:r>
    </w:p>
    <w:p>
      <w:pPr>
        <w:pStyle w:val="ListBullet"/>
      </w:pPr>
      <w:r>
        <w:t>foto, label dan dokumen yang mengidentifikasi unit yang sama</w:t>
      </w:r>
    </w:p>
    <w:p>
      <w:pPr>
        <w:pStyle w:val="Heading2"/>
      </w:pPr>
      <w:r>
        <w:t>Ubah spesifikasi menjadi keputusan pembelian</w:t>
      </w:r>
    </w:p>
    <w:p>
      <w:pPr/>
      <w:r>
        <w:t>Dalam berkas “EV baru atau bekas di Asia Tenggara”, jadikan langkah ini pemeriksaan khusus transaksi: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Pisahkan cakupan setiap bukti</w:t>
      </w:r>
    </w:p>
    <w:p>
      <w:pPr/>
      <w:r>
        <w:t>Dalam berkas “EV baru atau bekas di Asia Tenggara”, jadikan langkah ini pemeriksaan khusus transaksi: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Minta penawaran yang dapat diaudit</w:t>
      </w:r>
    </w:p>
    <w:p>
      <w:pPr/>
      <w:r>
        <w:t>Untuk “EV baru atau bekas di Asia Tenggara”, terapkan pemeriksaan ini pada transaksi yang sebenarnya: penawaran, foto, label dan dokumen harus menunjukkan unit yang sama. Catat tempat Incoterm, biaya termasuk/tidak termasuk, masa berlaku dan tahap pembayaran. Harga baru dapat dibandingkan jika kendaraan dan lingkupnya sama.</w:t>
      </w:r>
    </w:p>
    <w:p>
      <w:pPr>
        <w:pStyle w:val="Heading2"/>
      </w:pPr>
      <w:r>
        <w:t>Periksa negara tujuan secara terpisah</w:t>
      </w:r>
    </w:p>
    <w:p>
      <w:pPr/>
      <w:r>
        <w:t>Dalam berkas “EV baru atau bekas di Asia Tenggara”,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Untuk “EV baru atau bekas di Asia Tenggara”, terapkan pemeriksaan ini pada transaksi yang sebenarnya: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verifikasi VIN dan foto kendaraan di Asia Tenggara: panduan verifikasi — https://id.autobridgeexport.com/guides/photo-vin-review-southeast-asia.html</w:t>
      </w:r>
    </w:p>
    <w:p>
      <w:pPr>
        <w:pStyle w:val="ListBullet"/>
      </w:pPr>
      <w:r>
        <w:t>Pengiriman kendaraan ke Asia Tenggara: memilih RoRo atau kontainer — https://id.autobridgeexport.com/guides/roro-container-shipping-southeast-asia.html</w:t>
      </w:r>
    </w:p>
    <w:p>
      <w:pPr/>
      <w:r>
        <w:t>ALT: Gambar referensi EV baru atau bekas di Asia Tenggara untuk pembeli kendaraan internasional</w:t>
      </w:r>
    </w:p>
    <w:p>
      <w:pPr>
        <w:pStyle w:val="Heading1"/>
        <w:pageBreakBefore/>
        <w:bidi/>
        <w:jc w:val="right"/>
      </w:pPr>
      <w:r>
        <w:rPr>
          <w:rtl/>
        </w:rPr>
        <w:t>AR — العربية</w:t>
      </w:r>
    </w:p>
    <w:p>
      <w:pPr>
        <w:bidi/>
        <w:jc w:val="right"/>
      </w:pPr>
      <w:r>
        <w:rPr>
          <w:rtl/>
        </w:rPr>
        <w:t>SEO Title: مركبة كهربائية جديدة أم مستعملة في جنوب شرق آسيا: دليل التحقق</w:t>
      </w:r>
    </w:p>
    <w:p>
      <w:pPr>
        <w:bidi/>
        <w:jc w:val="right"/>
      </w:pPr>
      <w:r>
        <w:rPr>
          <w:rtl/>
        </w:rPr>
        <w:t>Meta Description: في مركبة كهربائية جديدة أم مستعملة في جنوب شرق آسيا تحقق بشكل منفصل من المركبة/العرض والأدلة ومتطلبات الوجهة والمخاطر قبل الدفع.</w:t>
      </w:r>
    </w:p>
    <w:p>
      <w:pPr>
        <w:bidi/>
        <w:jc w:val="right"/>
      </w:pPr>
      <w:r>
        <w:rPr>
          <w:rtl/>
        </w:rPr>
        <w:t>H1: مركبة كهربائية جديدة أم مستعملة في جنوب شرق آسيا: التحقق من الصفقة قبل الدفع</w:t>
      </w:r>
    </w:p>
    <w:p>
      <w:pPr>
        <w:bidi/>
        <w:jc w:val="right"/>
      </w:pPr>
      <w:r>
        <w:rPr>
          <w:rtl/>
        </w:rPr>
        <w:t>يتناول هذا الدليل شراء مركبة كهربائية جديدة أو مستعملة في جنوب شرق آسيا. لا يحول قاعدة وطنية إلى قاعدة إقليمية؛ بل يجب التحقق من بلد الوجهة والميناء والمسار والمركبة الفعلية.</w:t>
      </w:r>
    </w:p>
    <w:p>
      <w:pPr>
        <w:bidi/>
        <w:jc w:val="right"/>
      </w:pPr>
      <w:r>
        <w:rPr>
          <w:rtl/>
        </w:rPr>
        <w:t>في جنوب شرق آسيا يُستخدم اسم المنطقة لتنظيم الأسئلة فقط، ولا يحل محل التحقق من البلد والميناء والمسار الفعلي.</w:t>
      </w:r>
    </w:p>
    <w:p>
      <w:pPr>
        <w:pStyle w:val="Heading2"/>
        <w:bidi/>
        <w:jc w:val="right"/>
      </w:pPr>
      <w:r>
        <w:rPr>
          <w:rtl/>
        </w:rPr>
        <w:t>تحديد ما يتم شراؤه بدقة</w:t>
      </w:r>
    </w:p>
    <w:p>
      <w:pPr>
        <w:bidi/>
        <w:jc w:val="right"/>
      </w:pPr>
      <w:r>
        <w:t>استخدم «مركبة كهربائية جديدة أم مستعملة في جنوب شرق آسيا»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الأدلة التي يجب ربطها بالمركبة أو الصفقة</w:t>
      </w:r>
    </w:p>
    <w:p>
      <w:pPr>
        <w:pStyle w:val="ListBullet"/>
        <w:bidi/>
        <w:jc w:val="right"/>
      </w:pPr>
      <w:r>
        <w:rPr>
          <w:rtl/>
        </w:rPr>
        <w:t>رقم VIN/النسخة ومرجع الإنتاج بدقة</w:t>
      </w:r>
    </w:p>
    <w:p>
      <w:pPr>
        <w:pStyle w:val="ListBullet"/>
        <w:bidi/>
        <w:jc w:val="right"/>
      </w:pPr>
      <w:r>
        <w:rPr>
          <w:rtl/>
        </w:rPr>
        <w:t>سوق البيع الأصلي والمصدر الرسمي للمواصفات</w:t>
      </w:r>
    </w:p>
    <w:p>
      <w:pPr>
        <w:pStyle w:val="ListBullet"/>
        <w:bidi/>
        <w:jc w:val="right"/>
      </w:pPr>
      <w:r>
        <w:rPr>
          <w:rtl/>
        </w:rPr>
        <w:t>نظام الدفع وناقل الحركة والبطارية/الشحن أو الوقود عند الحاجة</w:t>
      </w:r>
    </w:p>
    <w:p>
      <w:pPr>
        <w:pStyle w:val="ListBullet"/>
        <w:bidi/>
        <w:jc w:val="right"/>
      </w:pPr>
      <w:r>
        <w:rPr>
          <w:rtl/>
        </w:rPr>
        <w:t>صور وملصقات ووثائق تشير إلى نفس المركبة</w:t>
      </w:r>
    </w:p>
    <w:p>
      <w:pPr>
        <w:pStyle w:val="Heading2"/>
        <w:bidi/>
        <w:jc w:val="right"/>
      </w:pPr>
      <w:r>
        <w:rPr>
          <w:rtl/>
        </w:rPr>
        <w:t>تحويل المواصفات إلى قرار شراء</w:t>
      </w:r>
    </w:p>
    <w:p>
      <w:pPr>
        <w:bidi/>
        <w:jc w:val="right"/>
      </w:pPr>
      <w:r>
        <w:t>عند مراجعة «مركبة كهربائية جديدة أم مستعملة في جنوب شرق آسيا» اربط هذا البند بالمركبة أو المسار أو الوجهة الفعلية: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فصل نطاق كل دليل</w:t>
      </w:r>
    </w:p>
    <w:p>
      <w:pPr>
        <w:bidi/>
        <w:jc w:val="right"/>
      </w:pPr>
      <w:r>
        <w:t>عند مراجعة «مركبة كهربائية جديدة أم مستعملة في جنوب شرق آسيا» اربط هذا البند بالمركبة أو المسار أو الوجهة الفعلية: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طلب عرض سعر قابل للتدقيق</w:t>
      </w:r>
    </w:p>
    <w:p>
      <w:pPr>
        <w:bidi/>
        <w:jc w:val="right"/>
      </w:pPr>
      <w:r>
        <w:t>استخدم «مركبة كهربائية جديدة أم مستعملة في جنوب شرق آسيا» كنطاق واضح لهذا القرار: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التحقق من بلد الوجهة بشكل منفصل</w:t>
      </w:r>
    </w:p>
    <w:p>
      <w:pPr>
        <w:bidi/>
        <w:jc w:val="right"/>
      </w:pPr>
      <w:r>
        <w:t>عند مراجعة «مركبة كهربائية جديدة أم مستعملة في جنوب شرق آسيا»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استخدم «مركبة كهربائية جديدة أم مستعملة في جنوب شرق آسيا» كنطاق واضح لهذا القرار: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التحقق من VIN وصور المركبة في جنوب شرق آسيا: دليل التحقق — https://ar.autobridgeexport.com/guides/photo-vin-review-southeast-asia.html</w:t>
      </w:r>
    </w:p>
    <w:p>
      <w:pPr>
        <w:pStyle w:val="ListBullet"/>
      </w:pPr>
      <w:r>
        <w:t>شحن المركبات إلى جنوب شرق آسيا: الاختيار بين الرورو والحاوية — https://ar.autobridgeexport.com/guides/roro-container-shipping-southeast-asia.html</w:t>
      </w:r>
    </w:p>
    <w:p>
      <w:pPr>
        <w:bidi/>
        <w:jc w:val="right"/>
      </w:pPr>
      <w:r>
        <w:t>ALT: صورة مرجعية حول مركبة كهربائية جديدة أم مستعملة في جنوب شرق آسيا للمشترين الدوليين للمركبات</w:t>
      </w:r>
    </w:p>
    <w:p>
      <w:pPr>
        <w:pStyle w:val="Heading1"/>
        <w:pageBreakBefore/>
      </w:pPr>
      <w:r>
        <w:t>ZH — 中文</w:t>
      </w:r>
    </w:p>
    <w:p>
      <w:pPr/>
      <w:r>
        <w:t>SEO Title: 东南亚新车与二手电动车采购：跨境买家交易核验指南</w:t>
      </w:r>
    </w:p>
    <w:p>
      <w:pPr/>
      <w:r>
        <w:t>Meta Description: 针对东南亚新车与二手电动车采购，把交易对象、来源证据、目的国要求和商业边界分开核对，重大未知项关闭以后再付款。</w:t>
      </w:r>
    </w:p>
    <w:p>
      <w:pPr/>
      <w:r>
        <w:t>H1: 东南亚新车与二手电动车采购：先建立交易证据，再比较价格或方案</w:t>
      </w:r>
    </w:p>
    <w:p>
      <w:pPr/>
      <w:r>
        <w:t>这篇东南亚指南的作用，是把可能在付款后变成成本或准入问题的事项提前暴露。东南亚二手EV要把电池健康与当地充电接口、转向位置、涉水/进水历史、软件、注册证据和售后放在一起判断。生态不匹配的低价车并不便宜。 东南亚尤其需要逐国核对转向位置、注册、排放/税制、港口路线、充电/燃油基础条件以及售后覆盖。区域层面的判断应告诉买家到具体国家还要查什么，而不是编造一套“东南亚统一规则”。</w:t>
      </w:r>
    </w:p>
    <w:p>
      <w:pPr>
        <w:pStyle w:val="Heading2"/>
      </w:pPr>
      <w:r>
        <w:t>软件与账号可能是跨境依赖</w:t>
      </w:r>
    </w:p>
    <w:p>
      <w:pPr/>
      <w:r>
        <w:t>比价格前先让两份方案描述同一交易：涉及车辆就统一VIN/版本，统一起运与目的地、路线、Incoterm地点、包含/不包含费用、有效期和文件。任何可能明显改变成本或可用性的差异都进入记录。</w:t>
      </w:r>
    </w:p>
    <w:p>
      <w:pPr>
        <w:pStyle w:val="Heading2"/>
      </w:pPr>
      <w:r>
        <w:t>先选择自己能管理的不确定性</w:t>
      </w:r>
    </w:p>
    <w:p>
      <w:pPr/>
      <w:r>
        <w:t>比价前先锁定交易框架：目的地、路线/港口、涉及车辆时的身份、Incoterm/交付点以及时间。然后逐项核对电池状态、充电兼容、事故/进水/高温历史、软件、质保、注册证据、零件与维修。两家供应商如果回答的是不同框架，就必须先归一化。</w:t>
      </w:r>
    </w:p>
    <w:p>
      <w:pPr>
        <w:pStyle w:val="Heading2"/>
      </w:pPr>
      <w:r>
        <w:t>二手EV不能只看里程</w:t>
      </w:r>
    </w:p>
    <w:p>
      <w:pPr/>
      <w:r>
        <w:t>证据要按“谁能证明什么”分开。厂家证明明确车型/市场，船公司或港口证明自己的操作条件，监管机构证明本辖区要求，供应商只能证明自己实际出具的商业报价。东南亚资料中的国家案例永远只是该国案例。</w:t>
      </w:r>
    </w:p>
    <w:p>
      <w:pPr>
        <w:pStyle w:val="Heading2"/>
      </w:pPr>
      <w:r>
        <w:t>售后能力决定折价是否真实</w:t>
      </w:r>
    </w:p>
    <w:p>
      <w:pPr/>
      <w:r>
        <w:t>时间本身就是商业变量。上个月可用的路线或费用今天可能不同。针对东南亚，运费、保险、港口/代理信息和监管来源都要保留日期；流程可以长期使用，交易数字不可以。</w:t>
      </w:r>
    </w:p>
    <w:p>
      <w:pPr>
        <w:pStyle w:val="Heading2"/>
      </w:pPr>
      <w:r>
        <w:t>新车高价也不会消除市场错配</w:t>
      </w:r>
    </w:p>
    <w:p>
      <w:pPr/>
      <w:r>
        <w:t>做一次冷审：找一个没有参与谈判的人阅读整套资料，他应该能够发现并解释目的地、车辆身份、责任或费用边界。这个方法很容易暴露隐藏假设。</w:t>
      </w:r>
    </w:p>
    <w:p>
      <w:pPr>
        <w:pStyle w:val="Heading2"/>
      </w:pPr>
      <w:r>
        <w:t>比较实际可用性而非车龄</w:t>
      </w:r>
    </w:p>
    <w:p>
      <w:pPr/>
      <w:r>
        <w:t>只要一个未解决项目可能显著改变准入、总成本、安全/正常使用、维修或交付，就继续暂停。正式上架和实际交易使用这些信息前都重新打开关键来源；来源变化就更新结论或标记未知。</w:t>
      </w:r>
    </w:p>
    <w:p>
      <w:pPr>
        <w:pStyle w:val="Heading2"/>
      </w:pPr>
      <w:r>
        <w:t>设置书面付款门槛</w:t>
      </w:r>
    </w:p>
    <w:p>
      <w:pPr/>
      <w:r>
        <w:t>地区层面的核验只有真正改变买家会问的问题，才有独立价值。东南亚版应指出哪些交接、文件和运营假设必须当地核对，同时把通用采购控制和国家规则分开。</w:t>
      </w:r>
    </w:p>
    <w:p>
      <w:pPr>
        <w:pStyle w:val="Heading2"/>
      </w:pPr>
      <w:r>
        <w:t>东南亚买家核验顺序真正改变在哪里</w:t>
      </w:r>
    </w:p>
    <w:p>
      <w:pPr/>
      <w:r>
        <w:t>把东南亚新车与二手电动车采购当成一条独立的买家旅程。交易文件先处理电池健康/历史、充电接口、事故/进水/高温、软件账号、质保地区、零件和诊断。东南亚二手EV要把电池健康与当地充电接口、转向位置、涉水/进水历史、软件、注册证据和售后放在一起判断。生态不匹配的低价车并不便宜。 地区层面的判断是通向国家级尽调的桥梁，不是当地尽调的替代品；任何可以原封不动复制到别的地区的段落，都应该重写成这里真正不同的交接或运营假设。</w:t>
      </w:r>
    </w:p>
    <w:p>
      <w:pPr>
        <w:pStyle w:val="Heading2"/>
      </w:pPr>
      <w:r>
        <w:t>把“东南亚新车与二手电动车采购”放进真实报价场景</w:t>
      </w:r>
    </w:p>
    <w:p>
      <w:pPr/>
      <w:r>
        <w:t>不要只列清单，模拟一次真实交易：买家手上有两份报价，一周内要决定。先统一交易边界，再找出缺失的新车与二手电动车采购证据，最后让目的地责任方确认当地部分。每项标记“已确认/有条件/未解决”。东南亚二手EV要把电池健康与当地充电接口、转向位置、涉水/进水历史、软件、注册证据和售后放在一起判断。生态不匹配的低价车并不便宜。 这种场景不需要编造当地价格或法规，也能让买家知道怎样比较两家供应商。</w:t>
      </w:r>
    </w:p>
    <w:p>
      <w:pPr>
        <w:pStyle w:val="Heading2"/>
      </w:pPr>
      <w:r>
        <w:t>东南亚付款前的停止条件</w:t>
      </w:r>
    </w:p>
    <w:p>
      <w:pPr/>
      <w:r>
        <w:t>结尾应该是东南亚自己的停止清单，而不是万能结论。只要缺失的新车与二手电动车采购事项可能改变合法性、落地成本、可用性、安全、维修或交付，就继续暂停。当地答案随国家/路线不同，核验流程负责指出正确来源，不凭空给一个地区统一答案。</w:t>
      </w:r>
    </w:p>
    <w:p>
      <w:pPr>
        <w:pStyle w:val="Heading2"/>
      </w:pPr>
      <w:r>
        <w:t>付款前应保存的交易证据</w:t>
      </w:r>
    </w:p>
    <w:p>
      <w:pPr>
        <w:pStyle w:val="ListBullet"/>
      </w:pPr>
      <w:r>
        <w:t>东南亚新车与二手电动车采购：具体目的国、港口/指定地点与交易范围</w:t>
      </w:r>
    </w:p>
    <w:p>
      <w:pPr>
        <w:pStyle w:val="ListBullet"/>
      </w:pPr>
      <w:r>
        <w:t>东南亚新车与二手电动车采购：涉及车辆时的VIN/具体版本与来源市场</w:t>
      </w:r>
    </w:p>
    <w:p>
      <w:pPr>
        <w:pStyle w:val="ListBullet"/>
      </w:pPr>
      <w:r>
        <w:t>东南亚新车与二手电动车采购：重大技术、物流或监管结论的带日期来源</w:t>
      </w:r>
    </w:p>
    <w:p>
      <w:pPr>
        <w:pStyle w:val="ListBullet"/>
      </w:pPr>
      <w:r>
        <w:t>东南亚新车与二手电动车采购：包含/不包含费用以及每个交接点的负责人</w:t>
      </w:r>
    </w:p>
    <w:p>
      <w:pPr>
        <w:pStyle w:val="ListBullet"/>
      </w:pPr>
      <w:r>
        <w:t>东南亚新车与二手电动车采购：当前路线、报价有效期、时间假设与交易专属金额</w:t>
      </w:r>
    </w:p>
    <w:p>
      <w:pPr>
        <w:pStyle w:val="ListBullet"/>
      </w:pPr>
      <w:r>
        <w:t>东南亚新车与二手电动车采购：目的国代理/主管机构/维修方对当地要求的确认</w:t>
      </w:r>
    </w:p>
    <w:p>
      <w:pPr>
        <w:pStyle w:val="ListBullet"/>
      </w:pPr>
      <w:r>
        <w:t>东南亚新车与二手电动车采购：差异与重大未知项清单、负责人和关闭节点</w:t>
      </w:r>
    </w:p>
    <w:p>
      <w:pPr>
        <w:pStyle w:val="Heading2"/>
      </w:pPr>
      <w:r>
        <w:t>相关阅读</w:t>
      </w:r>
    </w:p>
    <w:p>
      <w:pPr>
        <w:pStyle w:val="ListBullet"/>
      </w:pPr>
      <w:r>
        <w:t>东南亚VIN与实车照片核验：跨境买家交易核验指南 — https://zh.autobridgeexport.com/guides/photo-vin-review-southeast-asia.html</w:t>
      </w:r>
    </w:p>
    <w:p>
      <w:pPr>
        <w:pStyle w:val="ListBullet"/>
      </w:pPr>
      <w:r>
        <w:t>东南亚滚装船与集装箱运输：跨境买家交易核验指南 — https://zh.autobridgeexport.com/guides/roro-container-shipping-southeast-asia.html</w:t>
      </w:r>
    </w:p>
    <w:p>
      <w:pPr/>
      <w:r>
        <w:t>ALT: 面向国际汽车买家的东南亚新车与二手电动车采购参考图片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Compare New and Used EV Risk in Southeast Asia</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