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38224">
      <w:r>
        <w:drawing>
          <wp:inline distT="0" distB="0" distL="114300" distR="114300">
            <wp:extent cx="5272405" cy="3811905"/>
            <wp:effectExtent l="0" t="0" r="444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C866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Two-Key Input Action的实现功能</w:t>
      </w:r>
    </w:p>
    <w:p w14:paraId="38282733">
      <w:r>
        <w:drawing>
          <wp:inline distT="0" distB="0" distL="114300" distR="114300">
            <wp:extent cx="5273675" cy="390525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C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首先我们添加一下GameplayTag的变量</w:t>
      </w:r>
    </w:p>
    <w:p w14:paraId="34C7C1C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(InputTag_Roll);</w:t>
      </w:r>
    </w:p>
    <w:p w14:paraId="16117069">
      <w:pP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(Player_Ability_Roll);</w:t>
      </w:r>
    </w:p>
    <w:p w14:paraId="5E124518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(Player_Status_Rolling);</w:t>
      </w:r>
    </w:p>
    <w:p w14:paraId="78791837">
      <w:pP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</w:pPr>
    </w:p>
    <w:p w14:paraId="591FB18C">
      <w:pP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InputTag_Roll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"InputTag.Roll"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0B0DB6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Player_Ability_Roll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"Player.Ability.Roll"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E8017C9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Player_Status_Rolling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"Player.Status.Rolling"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43AD47">
      <w:pPr>
        <w:rPr>
          <w:rFonts w:hint="eastAsia" w:ascii="Cascadia Mono" w:hAnsi="Cascadia Mono" w:eastAsia="宋体"/>
          <w:b w:val="0"/>
          <w:bCs w:val="0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000000"/>
          <w:sz w:val="19"/>
          <w:szCs w:val="24"/>
          <w:highlight w:val="white"/>
          <w:lang w:val="en-US" w:eastAsia="zh-CN"/>
        </w:rPr>
        <w:t>然后我们建立一下GameplayAbility。父类选择WarriorHeroGameplayAbility,取名叫做GA_Hero_Roll,打开这个能力蓝图，然后设置GameplayTag</w:t>
      </w:r>
    </w:p>
    <w:p w14:paraId="05239BB2">
      <w:r>
        <w:drawing>
          <wp:inline distT="0" distB="0" distL="114300" distR="114300">
            <wp:extent cx="5272405" cy="3352165"/>
            <wp:effectExtent l="0" t="0" r="444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C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然后我们打开DA_InputConfig这个文件，开始配置输入</w:t>
      </w:r>
    </w:p>
    <w:p w14:paraId="457B5AC2">
      <w:r>
        <w:drawing>
          <wp:inline distT="0" distB="0" distL="114300" distR="114300">
            <wp:extent cx="5271135" cy="1289050"/>
            <wp:effectExtent l="0" t="0" r="571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CA4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新建一个InputAction，取名叫做IA_Roll</w:t>
      </w:r>
    </w:p>
    <w:p w14:paraId="44BD18F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52900" cy="1114425"/>
            <wp:effectExtent l="0" t="0" r="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8ED8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然后配置InputMapContext,打开 IMC_Default</w:t>
      </w:r>
    </w:p>
    <w:p w14:paraId="30D70918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0500" cy="3816985"/>
            <wp:effectExtent l="0" t="0" r="635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119C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  <w:t>然后我们打开DA_Hero，在最开始的时候就授予Hero有Roll这个能力。</w:t>
      </w:r>
    </w:p>
    <w:p w14:paraId="6D44591A">
      <w:r>
        <w:drawing>
          <wp:inline distT="0" distB="0" distL="114300" distR="114300">
            <wp:extent cx="5271770" cy="1044575"/>
            <wp:effectExtent l="0" t="0" r="5080" b="31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08F6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GetLastMovementInput</w:t>
      </w:r>
    </w:p>
    <w:p w14:paraId="5E70CD5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首先建立Montage，然后打开GA_Hero_Roll这个能力蓝图，</w:t>
      </w:r>
    </w:p>
    <w:p w14:paraId="00D30CA8">
      <w:r>
        <w:drawing>
          <wp:inline distT="0" distB="0" distL="114300" distR="114300">
            <wp:extent cx="5270500" cy="3331210"/>
            <wp:effectExtent l="0" t="0" r="6350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9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然后打开AM_Hero_Roll这个montage，使用运动 扭曲来设置。</w:t>
      </w:r>
    </w:p>
    <w:p w14:paraId="120B064A">
      <w:r>
        <w:drawing>
          <wp:inline distT="0" distB="0" distL="114300" distR="114300">
            <wp:extent cx="5153025" cy="2457450"/>
            <wp:effectExtent l="0" t="0" r="952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77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然后再打开GA_Hero_Roll这个能力蓝图，开始计算方向，这里的Delay的作用是，确保方向一定参数了，如果不延迟可能这个时候，可能能力激活了，但是方向还没有产生。下面是蓝图的关键功能块.</w:t>
      </w:r>
    </w:p>
    <w:p w14:paraId="4292F8D2">
      <w:r>
        <w:drawing>
          <wp:inline distT="0" distB="0" distL="114300" distR="114300">
            <wp:extent cx="5268595" cy="1970405"/>
            <wp:effectExtent l="0" t="0" r="8255" b="1079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1766">
      <w:r>
        <w:drawing>
          <wp:inline distT="0" distB="0" distL="114300" distR="114300">
            <wp:extent cx="5271770" cy="1477010"/>
            <wp:effectExtent l="0" t="0" r="5080" b="889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909E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Rolling Distance</w:t>
      </w:r>
    </w:p>
    <w:p w14:paraId="777EF011">
      <w:pPr>
        <w:rPr>
          <w:rFonts w:hint="default" w:asciiTheme="majorEastAsia" w:hAnsiTheme="majorEastAsia" w:eastAsiaTheme="majorEastAsia" w:cstheme="majorEastAsia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打开AM_Hero_Roll后, 首先再添加一个运动扭曲组件,需要勾选上Translation.</w:t>
      </w:r>
    </w:p>
    <w:p w14:paraId="3F5FC2FE">
      <w:r>
        <w:drawing>
          <wp:inline distT="0" distB="0" distL="114300" distR="114300">
            <wp:extent cx="3190875" cy="942975"/>
            <wp:effectExtent l="0" t="0" r="9525" b="952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AA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然后打开,GA_Hero_Roll这个蓝图来计算移动的距离,下图是部分蓝图,主要是LineTraceForObjects这个功能节点.</w:t>
      </w:r>
    </w:p>
    <w:p w14:paraId="66B48A21">
      <w:r>
        <w:drawing>
          <wp:inline distT="0" distB="0" distL="114300" distR="114300">
            <wp:extent cx="5267325" cy="2569845"/>
            <wp:effectExtent l="0" t="0" r="9525" b="190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D5C6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GetValueAtLevel</w:t>
      </w:r>
    </w:p>
    <w:p w14:paraId="3D088ED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还是在GA_Hero_Roll,首先新建一个变量,然后和曲线绑定</w:t>
      </w:r>
    </w:p>
    <w:p w14:paraId="64E8E53E">
      <w:r>
        <w:drawing>
          <wp:inline distT="0" distB="0" distL="114300" distR="114300">
            <wp:extent cx="5267325" cy="1914525"/>
            <wp:effectExtent l="0" t="0" r="9525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E9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然后我们打开CT_HeroState,然后新建下面红框的权限</w:t>
      </w:r>
    </w:p>
    <w:p w14:paraId="4BDD7156">
      <w:r>
        <w:drawing>
          <wp:inline distT="0" distB="0" distL="114300" distR="114300">
            <wp:extent cx="4724400" cy="1152525"/>
            <wp:effectExtent l="0" t="0" r="0" b="952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08FE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然后我们打开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这个类,添加下列函数,用来读取Scalable的值</w:t>
      </w:r>
    </w:p>
    <w:p w14:paraId="500D360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BlueprintPure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"Warrior|FunctionLibrary"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CompactNodeTitle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"Get Value At Level"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5A218DDC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GetScalableFloatValueAtLevel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FScalableFloat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InScalableFloat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InLevle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1.f);</w:t>
      </w:r>
    </w:p>
    <w:p w14:paraId="6FA5283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GetScalableFloatValueAtLevel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FScalableFloat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InScalableFloat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InLevle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D6478A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E91AB0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InScalableFloat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GetValueAtLevel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InLevle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38E8F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1C0E36C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HeroHitReactAbilit</w:t>
      </w:r>
    </w:p>
    <w:p w14:paraId="61A75CC3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首先我们建立一个GameplayAbility,父类选择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UWarriorHeroGameplayAbility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类,取名</w:t>
      </w:r>
    </w:p>
    <w:p w14:paraId="5B48BF01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GA_Hero_HitReact</w:t>
      </w:r>
    </w:p>
    <w:p w14:paraId="1C6D8596">
      <w:r>
        <w:drawing>
          <wp:inline distT="0" distB="0" distL="114300" distR="114300">
            <wp:extent cx="5133975" cy="2476500"/>
            <wp:effectExtent l="0" t="0" r="9525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0C56">
      <w:r>
        <w:drawing>
          <wp:inline distT="0" distB="0" distL="114300" distR="114300">
            <wp:extent cx="5076825" cy="1695450"/>
            <wp:effectExtent l="0" t="0" r="9525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94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通过GameplayEvent事件来激活这个能力,打开蓝图,然后我们建立的Montage</w:t>
      </w:r>
      <w:r>
        <w:rPr>
          <w:rFonts w:hint="eastAsia"/>
          <w:color w:val="FF0000"/>
          <w:lang w:val="en-US" w:eastAsia="zh-CN"/>
        </w:rPr>
        <w:t>全部都是上半身的动作</w:t>
      </w:r>
    </w:p>
    <w:p w14:paraId="3DAE7E05">
      <w:r>
        <w:drawing>
          <wp:inline distT="0" distB="0" distL="114300" distR="114300">
            <wp:extent cx="3476625" cy="1628775"/>
            <wp:effectExtent l="0" t="0" r="9525" b="952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A7B3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TriggerHeroHitReact</w:t>
      </w:r>
    </w:p>
    <w:p w14:paraId="45B21893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我们打开DA_Hero，然后配置的上能力</w:t>
      </w:r>
    </w:p>
    <w:p w14:paraId="4A93F0C2">
      <w:r>
        <w:drawing>
          <wp:inline distT="0" distB="0" distL="114300" distR="114300">
            <wp:extent cx="5268595" cy="577215"/>
            <wp:effectExtent l="0" t="0" r="8255" b="1333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BC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然后我们打开GA_Enemy_MeleeAttack_Base这个能力蓝图，给Hero发送GameplayEvent</w:t>
      </w:r>
    </w:p>
    <w:p w14:paraId="2E82A77F">
      <w:r>
        <w:drawing>
          <wp:inline distT="0" distB="0" distL="114300" distR="114300">
            <wp:extent cx="5268595" cy="3080385"/>
            <wp:effectExtent l="0" t="0" r="8255" b="571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4D91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ComputeHitReactDirection和HitReactTag</w:t>
      </w:r>
    </w:p>
    <w:p w14:paraId="4D78142C">
      <w:pPr>
        <w:ind w:firstLine="380" w:firstLineChars="200"/>
        <w:rPr>
          <w:rFonts w:hint="default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首先我们添加一下GameplayTag,打开WarriorGameplayTags.h和WarriorGameplayTags.cpp</w:t>
      </w:r>
    </w:p>
    <w:p w14:paraId="3DFB33D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(Shared_Status_HitReact_Front);</w:t>
      </w:r>
    </w:p>
    <w:p w14:paraId="64CE074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(Shared_Status_HitReact_Left);</w:t>
      </w:r>
    </w:p>
    <w:p w14:paraId="66F8C29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(Shared_Status_HitReact_Right);</w:t>
      </w:r>
    </w:p>
    <w:p w14:paraId="3AD9F5AF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(Shared_Status_HitReact_Back);</w:t>
      </w:r>
    </w:p>
    <w:p w14:paraId="56C46CA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Shared_Status_HitReact_Front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"Shared.Status.HitReact.Front"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B5869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Shared_Status_HitReact_Left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"Shared.Status.HitReact.Left"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5A479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Shared_Status_HitReact_Right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"Shared.Status.HitReact.Right"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21FDD6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Shared_Status_HitReact_Back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"Shared.Status.HitReact.Back"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C3F9D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</w:p>
    <w:p w14:paraId="32EA0268">
      <w:pPr>
        <w:rPr>
          <w:rFonts w:hint="default" w:eastAsia="宋体"/>
          <w:lang w:val="en-US" w:eastAsia="zh-CN"/>
        </w:rPr>
      </w:pP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我们在这个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类添加一个计算方向的函数</w:t>
      </w:r>
    </w:p>
    <w:p w14:paraId="3DC7FB4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BlueprintPure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"Warrior|FunctionLibrary"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80D4987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ComputeHitReactDirectionTag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InAttacker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InVictim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74E3D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ComputeHitReactDirectionTag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InAttacker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InVictim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F2D806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76B2BC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InVictim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InAttacker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94B28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VictimForward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InVictim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GetActorForwardVector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FAA72D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VictimToAttacterNormalized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InAttacker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-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InVictim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GetSafeNormal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2C8C83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DotResult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DotProduct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VictimForward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VictimToAttacterNormalized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9252A9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UKismetMathLibrary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DegAcos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DotResult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F2F102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CrossResult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CrossProduct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VictimForward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VictimToAttacterNormalized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DFB25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CrossResult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Z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&lt; 0.f)</w:t>
      </w:r>
    </w:p>
    <w:p w14:paraId="1C07313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A1DABC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-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3DF34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44704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&gt;= -45.f &amp;&amp;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&lt;= 45.f)</w:t>
      </w:r>
    </w:p>
    <w:p w14:paraId="07ECD28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652F38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::Shared_Status_HitReact_Front;</w:t>
      </w:r>
    </w:p>
    <w:p w14:paraId="2D0A684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A310A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&lt; -45.f &amp;&amp;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&gt;= -135.f)</w:t>
      </w:r>
    </w:p>
    <w:p w14:paraId="62BED30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B50067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::Shared_Status_HitReact_Left;</w:t>
      </w:r>
    </w:p>
    <w:p w14:paraId="4F99246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E677F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&lt; -135.f ||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&gt; 135.f)</w:t>
      </w:r>
    </w:p>
    <w:p w14:paraId="6EDF4A5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540451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::Shared_Status_HitReact_Back;</w:t>
      </w:r>
    </w:p>
    <w:p w14:paraId="14686E5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44DF5B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&gt; 45.f &amp;&amp;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OutAngleDifference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&lt;= 135.f)</w:t>
      </w:r>
    </w:p>
    <w:p w14:paraId="6BEC87C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F1095C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::Shared_Status_HitReact_Right;</w:t>
      </w:r>
    </w:p>
    <w:p w14:paraId="5A8B095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10889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::Shared_Status_HitReact_Front;</w:t>
      </w:r>
    </w:p>
    <w:p w14:paraId="6CCB194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AF7792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E8CF0F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Switch On GameplayTags</w:t>
      </w:r>
    </w:p>
    <w:p w14:paraId="22105EF7">
      <w:pPr>
        <w:ind w:firstLine="380" w:firstLineChars="200"/>
        <w:rPr>
          <w:rFonts w:hint="default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首先我们打开GA_Hero_HitReact这个能力蓝图，根据GameplayTag来得到不同的Tags，然后播放不同的Montage</w:t>
      </w:r>
    </w:p>
    <w:p w14:paraId="56CAF2E3">
      <w:r>
        <w:drawing>
          <wp:inline distT="0" distB="0" distL="114300" distR="114300">
            <wp:extent cx="5263515" cy="1940560"/>
            <wp:effectExtent l="0" t="0" r="13335" b="254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38F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然后我们修改一下我们的动画ABP_Hero,解决的问题是动画区分不明显，在Hero静止的时候，播放的动画感觉有点不明显。用HasAcceleration来区分是否是全身动画还是上半身动画。</w:t>
      </w:r>
    </w:p>
    <w:p w14:paraId="1AFFE90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082925"/>
            <wp:effectExtent l="0" t="0" r="9525" b="317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8207C5"/>
    <w:rsid w:val="01C86052"/>
    <w:rsid w:val="01D152A8"/>
    <w:rsid w:val="01D60B10"/>
    <w:rsid w:val="02021905"/>
    <w:rsid w:val="02115AD6"/>
    <w:rsid w:val="025C17C7"/>
    <w:rsid w:val="0285283C"/>
    <w:rsid w:val="02A604E3"/>
    <w:rsid w:val="02B40E52"/>
    <w:rsid w:val="02F11CA7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4B79D0"/>
    <w:rsid w:val="04697A1A"/>
    <w:rsid w:val="046B771A"/>
    <w:rsid w:val="04A3117E"/>
    <w:rsid w:val="04C6056D"/>
    <w:rsid w:val="04DE3F37"/>
    <w:rsid w:val="05152B89"/>
    <w:rsid w:val="053E6820"/>
    <w:rsid w:val="05461B09"/>
    <w:rsid w:val="055A1643"/>
    <w:rsid w:val="057D2E19"/>
    <w:rsid w:val="059D19BD"/>
    <w:rsid w:val="05D67331"/>
    <w:rsid w:val="060104DB"/>
    <w:rsid w:val="064E336B"/>
    <w:rsid w:val="069228F2"/>
    <w:rsid w:val="06B238FA"/>
    <w:rsid w:val="06B356CD"/>
    <w:rsid w:val="06FB31FF"/>
    <w:rsid w:val="074A3B33"/>
    <w:rsid w:val="075A681C"/>
    <w:rsid w:val="07762B7A"/>
    <w:rsid w:val="07781D8F"/>
    <w:rsid w:val="078A2181"/>
    <w:rsid w:val="07CA6A21"/>
    <w:rsid w:val="0808579C"/>
    <w:rsid w:val="081A3B71"/>
    <w:rsid w:val="0838784F"/>
    <w:rsid w:val="083D2ABE"/>
    <w:rsid w:val="08A86F42"/>
    <w:rsid w:val="08B80F70"/>
    <w:rsid w:val="091B5D00"/>
    <w:rsid w:val="09625C7D"/>
    <w:rsid w:val="09825493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7160C4"/>
    <w:rsid w:val="0C880C59"/>
    <w:rsid w:val="0CE44DD7"/>
    <w:rsid w:val="0CF83635"/>
    <w:rsid w:val="0D230653"/>
    <w:rsid w:val="0D2815DF"/>
    <w:rsid w:val="0D3548DD"/>
    <w:rsid w:val="0D5C2A29"/>
    <w:rsid w:val="0D71793F"/>
    <w:rsid w:val="0D9C49BC"/>
    <w:rsid w:val="0DA07427"/>
    <w:rsid w:val="0DB77A48"/>
    <w:rsid w:val="0DDA3736"/>
    <w:rsid w:val="0E123ED3"/>
    <w:rsid w:val="0E4F5ED2"/>
    <w:rsid w:val="0E72396F"/>
    <w:rsid w:val="0F0F7410"/>
    <w:rsid w:val="0F39623B"/>
    <w:rsid w:val="0F421593"/>
    <w:rsid w:val="0F782C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7B742C"/>
    <w:rsid w:val="13887DD8"/>
    <w:rsid w:val="13B62550"/>
    <w:rsid w:val="13DF2D1C"/>
    <w:rsid w:val="13F66C27"/>
    <w:rsid w:val="14502DBB"/>
    <w:rsid w:val="14506037"/>
    <w:rsid w:val="146401FE"/>
    <w:rsid w:val="14640FB2"/>
    <w:rsid w:val="14AD3953"/>
    <w:rsid w:val="14F055ED"/>
    <w:rsid w:val="152139F9"/>
    <w:rsid w:val="158346B4"/>
    <w:rsid w:val="15D1541F"/>
    <w:rsid w:val="162B1547"/>
    <w:rsid w:val="16300397"/>
    <w:rsid w:val="16314110"/>
    <w:rsid w:val="169C1015"/>
    <w:rsid w:val="169C51BD"/>
    <w:rsid w:val="16BB409B"/>
    <w:rsid w:val="16F831D7"/>
    <w:rsid w:val="172577D0"/>
    <w:rsid w:val="173B6FF4"/>
    <w:rsid w:val="174857D9"/>
    <w:rsid w:val="178607BB"/>
    <w:rsid w:val="178A1D29"/>
    <w:rsid w:val="1796247C"/>
    <w:rsid w:val="17A45B04"/>
    <w:rsid w:val="17CF69C3"/>
    <w:rsid w:val="18E35B95"/>
    <w:rsid w:val="19227B54"/>
    <w:rsid w:val="19362169"/>
    <w:rsid w:val="194F2F82"/>
    <w:rsid w:val="196A1E12"/>
    <w:rsid w:val="19AA0461"/>
    <w:rsid w:val="19D331A2"/>
    <w:rsid w:val="19E062AB"/>
    <w:rsid w:val="1A1C6765"/>
    <w:rsid w:val="1A4E0E29"/>
    <w:rsid w:val="1A4E7611"/>
    <w:rsid w:val="1A54752D"/>
    <w:rsid w:val="1A55661F"/>
    <w:rsid w:val="1A563391"/>
    <w:rsid w:val="1A8C7B9B"/>
    <w:rsid w:val="1AA701AD"/>
    <w:rsid w:val="1B236D74"/>
    <w:rsid w:val="1B2D1349"/>
    <w:rsid w:val="1B572829"/>
    <w:rsid w:val="1B7B0562"/>
    <w:rsid w:val="1C163B8C"/>
    <w:rsid w:val="1C2D7127"/>
    <w:rsid w:val="1D254D48"/>
    <w:rsid w:val="1D567639"/>
    <w:rsid w:val="1E27085A"/>
    <w:rsid w:val="1E401A89"/>
    <w:rsid w:val="1E621459"/>
    <w:rsid w:val="1EB268D8"/>
    <w:rsid w:val="1EC873AE"/>
    <w:rsid w:val="1ECB23A6"/>
    <w:rsid w:val="1F141480"/>
    <w:rsid w:val="1F497009"/>
    <w:rsid w:val="1F8B2DA3"/>
    <w:rsid w:val="1FE053EA"/>
    <w:rsid w:val="1FF22B62"/>
    <w:rsid w:val="2000702C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CA5F0D"/>
    <w:rsid w:val="23DA7B95"/>
    <w:rsid w:val="23F70746"/>
    <w:rsid w:val="24026833"/>
    <w:rsid w:val="242B417F"/>
    <w:rsid w:val="2452597D"/>
    <w:rsid w:val="2498323C"/>
    <w:rsid w:val="249B102A"/>
    <w:rsid w:val="24D17A01"/>
    <w:rsid w:val="24DB5972"/>
    <w:rsid w:val="24EF7670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BC17D3"/>
    <w:rsid w:val="26C32B62"/>
    <w:rsid w:val="26D60202"/>
    <w:rsid w:val="27AC35F6"/>
    <w:rsid w:val="28265B6A"/>
    <w:rsid w:val="283A7369"/>
    <w:rsid w:val="284D2D69"/>
    <w:rsid w:val="28C130D1"/>
    <w:rsid w:val="28C23CCE"/>
    <w:rsid w:val="28DB5168"/>
    <w:rsid w:val="28F64534"/>
    <w:rsid w:val="291F5113"/>
    <w:rsid w:val="29445390"/>
    <w:rsid w:val="29492A0C"/>
    <w:rsid w:val="29956F54"/>
    <w:rsid w:val="29E52743"/>
    <w:rsid w:val="2A8E16D9"/>
    <w:rsid w:val="2AB253C7"/>
    <w:rsid w:val="2ABB1845"/>
    <w:rsid w:val="2ACD0453"/>
    <w:rsid w:val="2B4A3852"/>
    <w:rsid w:val="2BE84F3C"/>
    <w:rsid w:val="2C1C7074"/>
    <w:rsid w:val="2C302A48"/>
    <w:rsid w:val="2C36160E"/>
    <w:rsid w:val="2C392723"/>
    <w:rsid w:val="2C50317A"/>
    <w:rsid w:val="2C842A22"/>
    <w:rsid w:val="2CCE2260"/>
    <w:rsid w:val="2CED0939"/>
    <w:rsid w:val="2D4E4775"/>
    <w:rsid w:val="2D720E3E"/>
    <w:rsid w:val="2D7D09E2"/>
    <w:rsid w:val="2D7F5991"/>
    <w:rsid w:val="2DCF1527"/>
    <w:rsid w:val="2DFE6EA3"/>
    <w:rsid w:val="2E305D58"/>
    <w:rsid w:val="2E3E0F1F"/>
    <w:rsid w:val="2E7B6678"/>
    <w:rsid w:val="2ED40E2B"/>
    <w:rsid w:val="2F2A5E74"/>
    <w:rsid w:val="2F314D61"/>
    <w:rsid w:val="2F3F4F8F"/>
    <w:rsid w:val="2F5B0321"/>
    <w:rsid w:val="2F5E520C"/>
    <w:rsid w:val="2F815CB3"/>
    <w:rsid w:val="2F827A5E"/>
    <w:rsid w:val="2FA71273"/>
    <w:rsid w:val="2FC54288"/>
    <w:rsid w:val="30185CCC"/>
    <w:rsid w:val="3029612C"/>
    <w:rsid w:val="30471E1A"/>
    <w:rsid w:val="305A62E5"/>
    <w:rsid w:val="30781007"/>
    <w:rsid w:val="31342FDA"/>
    <w:rsid w:val="31434FCB"/>
    <w:rsid w:val="315C42DF"/>
    <w:rsid w:val="317C7BCE"/>
    <w:rsid w:val="317F3B29"/>
    <w:rsid w:val="318A2B6A"/>
    <w:rsid w:val="31BC6B2B"/>
    <w:rsid w:val="31C205E6"/>
    <w:rsid w:val="32425283"/>
    <w:rsid w:val="32D455F6"/>
    <w:rsid w:val="330C763F"/>
    <w:rsid w:val="331609C4"/>
    <w:rsid w:val="33D97E69"/>
    <w:rsid w:val="33F172B4"/>
    <w:rsid w:val="34692F9B"/>
    <w:rsid w:val="34F36D08"/>
    <w:rsid w:val="351A333A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05122C"/>
    <w:rsid w:val="385C2E16"/>
    <w:rsid w:val="386146E0"/>
    <w:rsid w:val="38E01351"/>
    <w:rsid w:val="38E2038E"/>
    <w:rsid w:val="38E45A14"/>
    <w:rsid w:val="39446027"/>
    <w:rsid w:val="39753B59"/>
    <w:rsid w:val="39C44522"/>
    <w:rsid w:val="39C56F6A"/>
    <w:rsid w:val="39DA3FF3"/>
    <w:rsid w:val="3A125E82"/>
    <w:rsid w:val="3A774102"/>
    <w:rsid w:val="3A867BB1"/>
    <w:rsid w:val="3A8A3559"/>
    <w:rsid w:val="3B094E25"/>
    <w:rsid w:val="3B101CF1"/>
    <w:rsid w:val="3B9528C7"/>
    <w:rsid w:val="3BCB35A1"/>
    <w:rsid w:val="3BD57167"/>
    <w:rsid w:val="3C0D06AF"/>
    <w:rsid w:val="3C762038"/>
    <w:rsid w:val="3CBA4519"/>
    <w:rsid w:val="3CE83CC6"/>
    <w:rsid w:val="3CEA46C5"/>
    <w:rsid w:val="3CF16201"/>
    <w:rsid w:val="3D4F107C"/>
    <w:rsid w:val="3E0C2BE9"/>
    <w:rsid w:val="3E1864B0"/>
    <w:rsid w:val="3E664B77"/>
    <w:rsid w:val="3EBB3083"/>
    <w:rsid w:val="3EE17BD1"/>
    <w:rsid w:val="3F0D0FCB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E86CD8"/>
    <w:rsid w:val="40EC2905"/>
    <w:rsid w:val="40F832B9"/>
    <w:rsid w:val="4138732B"/>
    <w:rsid w:val="4140374B"/>
    <w:rsid w:val="41CF57E8"/>
    <w:rsid w:val="41E13E8F"/>
    <w:rsid w:val="423544BC"/>
    <w:rsid w:val="424F6933"/>
    <w:rsid w:val="42B15EAB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E72937"/>
    <w:rsid w:val="43EC14F2"/>
    <w:rsid w:val="44150A49"/>
    <w:rsid w:val="4422633B"/>
    <w:rsid w:val="44466BD9"/>
    <w:rsid w:val="445F7F16"/>
    <w:rsid w:val="447C2876"/>
    <w:rsid w:val="44A84C0D"/>
    <w:rsid w:val="44BC2C73"/>
    <w:rsid w:val="44C91B51"/>
    <w:rsid w:val="44D84DB8"/>
    <w:rsid w:val="4507709E"/>
    <w:rsid w:val="45375398"/>
    <w:rsid w:val="4555530E"/>
    <w:rsid w:val="459A7E36"/>
    <w:rsid w:val="45E00BE3"/>
    <w:rsid w:val="46330CC3"/>
    <w:rsid w:val="46DD7041"/>
    <w:rsid w:val="47044DA5"/>
    <w:rsid w:val="474D0ADB"/>
    <w:rsid w:val="47501793"/>
    <w:rsid w:val="479716E8"/>
    <w:rsid w:val="47C85DD2"/>
    <w:rsid w:val="47FA7D75"/>
    <w:rsid w:val="48390A7E"/>
    <w:rsid w:val="4851401A"/>
    <w:rsid w:val="485C6422"/>
    <w:rsid w:val="487B27D1"/>
    <w:rsid w:val="48936E79"/>
    <w:rsid w:val="48A57EC2"/>
    <w:rsid w:val="48B34E4A"/>
    <w:rsid w:val="48C603A5"/>
    <w:rsid w:val="48EC3531"/>
    <w:rsid w:val="4930533E"/>
    <w:rsid w:val="49507E2D"/>
    <w:rsid w:val="49772B79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F27E8A"/>
    <w:rsid w:val="4AFE592B"/>
    <w:rsid w:val="4B25022B"/>
    <w:rsid w:val="4B533C05"/>
    <w:rsid w:val="4B887D52"/>
    <w:rsid w:val="4B9B3349"/>
    <w:rsid w:val="4BD05255"/>
    <w:rsid w:val="4BE26E37"/>
    <w:rsid w:val="4C041E19"/>
    <w:rsid w:val="4C2B6930"/>
    <w:rsid w:val="4C2B73C2"/>
    <w:rsid w:val="4C545E87"/>
    <w:rsid w:val="4C5D160E"/>
    <w:rsid w:val="4CB95136"/>
    <w:rsid w:val="4D5F2D35"/>
    <w:rsid w:val="4E0604F6"/>
    <w:rsid w:val="4F7A5C04"/>
    <w:rsid w:val="5023629C"/>
    <w:rsid w:val="50945CDF"/>
    <w:rsid w:val="51501312"/>
    <w:rsid w:val="515134EF"/>
    <w:rsid w:val="515C1D00"/>
    <w:rsid w:val="51846340"/>
    <w:rsid w:val="51AC0513"/>
    <w:rsid w:val="51B96CE9"/>
    <w:rsid w:val="51D830B6"/>
    <w:rsid w:val="51F85AA8"/>
    <w:rsid w:val="51FD2B1C"/>
    <w:rsid w:val="52262073"/>
    <w:rsid w:val="523E1886"/>
    <w:rsid w:val="526F056B"/>
    <w:rsid w:val="529C2335"/>
    <w:rsid w:val="52A1363B"/>
    <w:rsid w:val="52B14033"/>
    <w:rsid w:val="52DE46FC"/>
    <w:rsid w:val="52EB2D54"/>
    <w:rsid w:val="538057B3"/>
    <w:rsid w:val="53841FCB"/>
    <w:rsid w:val="539E4209"/>
    <w:rsid w:val="544467E1"/>
    <w:rsid w:val="549E6BF4"/>
    <w:rsid w:val="54E7283B"/>
    <w:rsid w:val="55057E3E"/>
    <w:rsid w:val="550804F0"/>
    <w:rsid w:val="55083CB2"/>
    <w:rsid w:val="55286102"/>
    <w:rsid w:val="554A773B"/>
    <w:rsid w:val="555D3FFE"/>
    <w:rsid w:val="558B1DAF"/>
    <w:rsid w:val="55922569"/>
    <w:rsid w:val="55BA31FE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AF5D4E"/>
    <w:rsid w:val="5AEF0402"/>
    <w:rsid w:val="5B0171D9"/>
    <w:rsid w:val="5BE5096F"/>
    <w:rsid w:val="5C50666A"/>
    <w:rsid w:val="5CF40727"/>
    <w:rsid w:val="5CFE0952"/>
    <w:rsid w:val="5D2950EE"/>
    <w:rsid w:val="5D323FC2"/>
    <w:rsid w:val="5D7A3273"/>
    <w:rsid w:val="5DC25DE6"/>
    <w:rsid w:val="5DC6470A"/>
    <w:rsid w:val="5DD67C41"/>
    <w:rsid w:val="5E4252A0"/>
    <w:rsid w:val="5E6C52B2"/>
    <w:rsid w:val="5ECB5892"/>
    <w:rsid w:val="5EDD2B20"/>
    <w:rsid w:val="5EE13FE1"/>
    <w:rsid w:val="5EE906B0"/>
    <w:rsid w:val="5EFF65E0"/>
    <w:rsid w:val="5F1C79BF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534507"/>
    <w:rsid w:val="615E2D65"/>
    <w:rsid w:val="61CE416B"/>
    <w:rsid w:val="61D27B22"/>
    <w:rsid w:val="61DA370A"/>
    <w:rsid w:val="61DA69D6"/>
    <w:rsid w:val="61DC44FC"/>
    <w:rsid w:val="61E04960"/>
    <w:rsid w:val="61E41603"/>
    <w:rsid w:val="62C751AC"/>
    <w:rsid w:val="62D96C8E"/>
    <w:rsid w:val="63212B0F"/>
    <w:rsid w:val="6353259C"/>
    <w:rsid w:val="636930FE"/>
    <w:rsid w:val="637C7D45"/>
    <w:rsid w:val="63950723"/>
    <w:rsid w:val="63D77671"/>
    <w:rsid w:val="642D7291"/>
    <w:rsid w:val="643B3515"/>
    <w:rsid w:val="647C25A2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3819C0"/>
    <w:rsid w:val="656005D3"/>
    <w:rsid w:val="65690826"/>
    <w:rsid w:val="659A6BA8"/>
    <w:rsid w:val="66065302"/>
    <w:rsid w:val="66214BD4"/>
    <w:rsid w:val="662B1282"/>
    <w:rsid w:val="66903B07"/>
    <w:rsid w:val="66AB20AB"/>
    <w:rsid w:val="66D3624B"/>
    <w:rsid w:val="66EF20D8"/>
    <w:rsid w:val="673F16FF"/>
    <w:rsid w:val="678A67A9"/>
    <w:rsid w:val="67E45DE1"/>
    <w:rsid w:val="681503E6"/>
    <w:rsid w:val="68694610"/>
    <w:rsid w:val="68C754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591651"/>
    <w:rsid w:val="696574CD"/>
    <w:rsid w:val="696E0130"/>
    <w:rsid w:val="699D54C5"/>
    <w:rsid w:val="69A16AA6"/>
    <w:rsid w:val="69D63F27"/>
    <w:rsid w:val="69D87D83"/>
    <w:rsid w:val="6A1A2066"/>
    <w:rsid w:val="6A276272"/>
    <w:rsid w:val="6A4140F8"/>
    <w:rsid w:val="6A5A06B4"/>
    <w:rsid w:val="6A7429DB"/>
    <w:rsid w:val="6A9F07BD"/>
    <w:rsid w:val="6B032AFA"/>
    <w:rsid w:val="6B855C05"/>
    <w:rsid w:val="6B9666FA"/>
    <w:rsid w:val="6BD10E4A"/>
    <w:rsid w:val="6BDF4D7D"/>
    <w:rsid w:val="6C6E6699"/>
    <w:rsid w:val="6C9D387D"/>
    <w:rsid w:val="6CC57EE9"/>
    <w:rsid w:val="6D162FB8"/>
    <w:rsid w:val="6D3B6896"/>
    <w:rsid w:val="6D7777CF"/>
    <w:rsid w:val="6E166F6D"/>
    <w:rsid w:val="6E1B63AC"/>
    <w:rsid w:val="6E3D27C7"/>
    <w:rsid w:val="6E9D5013"/>
    <w:rsid w:val="6EA14B04"/>
    <w:rsid w:val="6EA54455"/>
    <w:rsid w:val="6ED722D3"/>
    <w:rsid w:val="6EE41C1F"/>
    <w:rsid w:val="6FB83949"/>
    <w:rsid w:val="70056C75"/>
    <w:rsid w:val="701C4F3F"/>
    <w:rsid w:val="703B2D36"/>
    <w:rsid w:val="7043102A"/>
    <w:rsid w:val="704D6A99"/>
    <w:rsid w:val="705C33D8"/>
    <w:rsid w:val="71194AFF"/>
    <w:rsid w:val="71CF6311"/>
    <w:rsid w:val="71E54BFE"/>
    <w:rsid w:val="720A29C0"/>
    <w:rsid w:val="72181419"/>
    <w:rsid w:val="72590B7C"/>
    <w:rsid w:val="7268457C"/>
    <w:rsid w:val="72A713F5"/>
    <w:rsid w:val="72D51220"/>
    <w:rsid w:val="72DC6668"/>
    <w:rsid w:val="72E66F89"/>
    <w:rsid w:val="73627DA3"/>
    <w:rsid w:val="73776A3F"/>
    <w:rsid w:val="73893DB8"/>
    <w:rsid w:val="73B37B05"/>
    <w:rsid w:val="74717495"/>
    <w:rsid w:val="74956EB9"/>
    <w:rsid w:val="74AA048A"/>
    <w:rsid w:val="74C97817"/>
    <w:rsid w:val="7557318E"/>
    <w:rsid w:val="759D1CBC"/>
    <w:rsid w:val="75A6442D"/>
    <w:rsid w:val="75B96BD7"/>
    <w:rsid w:val="75F852C2"/>
    <w:rsid w:val="761402B1"/>
    <w:rsid w:val="77132317"/>
    <w:rsid w:val="772057F8"/>
    <w:rsid w:val="773334CE"/>
    <w:rsid w:val="778A09A9"/>
    <w:rsid w:val="77936C3E"/>
    <w:rsid w:val="77A36DE4"/>
    <w:rsid w:val="780F2453"/>
    <w:rsid w:val="78C0692E"/>
    <w:rsid w:val="78D06A06"/>
    <w:rsid w:val="79571FB7"/>
    <w:rsid w:val="79782D91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5105B1"/>
    <w:rsid w:val="7CB231A9"/>
    <w:rsid w:val="7CC0084B"/>
    <w:rsid w:val="7CCD27F9"/>
    <w:rsid w:val="7CD267D0"/>
    <w:rsid w:val="7D0E200C"/>
    <w:rsid w:val="7D1872A0"/>
    <w:rsid w:val="7D4D5E56"/>
    <w:rsid w:val="7D5606C3"/>
    <w:rsid w:val="7D9F4904"/>
    <w:rsid w:val="7DFB203D"/>
    <w:rsid w:val="7E06427E"/>
    <w:rsid w:val="7EC25CEA"/>
    <w:rsid w:val="7F2528B8"/>
    <w:rsid w:val="7F820B0B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49</Words>
  <Characters>457</Characters>
  <TotalTime>1350</TotalTime>
  <ScaleCrop>false</ScaleCrop>
  <LinksUpToDate>false</LinksUpToDate>
  <CharactersWithSpaces>465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2026-01-21T09:39:26Z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9819675806734CC4B6FA8EB2E8333326_12</vt:lpwstr>
  </property>
</Properties>
</file>