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954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StartUp Data,下面是实例图</w:t>
      </w:r>
    </w:p>
    <w:p w14:paraId="10D02235">
      <w:r>
        <w:drawing>
          <wp:inline distT="0" distB="0" distL="114300" distR="114300">
            <wp:extent cx="5266690" cy="3203575"/>
            <wp:effectExtent l="0" t="0" r="1016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1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然后处理的部分如下图</w:t>
      </w:r>
    </w:p>
    <w:p w14:paraId="6E22157B">
      <w:r>
        <w:drawing>
          <wp:inline distT="0" distB="0" distL="114300" distR="114300">
            <wp:extent cx="5271770" cy="275590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5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首先我们建立一个c++的类，代码如下</w:t>
      </w:r>
    </w:p>
    <w:p w14:paraId="7AA9DD8F">
      <w:r>
        <w:drawing>
          <wp:inline distT="0" distB="0" distL="114300" distR="114300">
            <wp:extent cx="5266055" cy="146685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32C0">
      <w:r>
        <w:drawing>
          <wp:inline distT="0" distB="0" distL="114300" distR="114300">
            <wp:extent cx="5266690" cy="128524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533D">
      <w:r>
        <w:drawing>
          <wp:inline distT="0" distB="0" distL="114300" distR="114300">
            <wp:extent cx="5269230" cy="731520"/>
            <wp:effectExtent l="0" t="0" r="762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5768">
      <w:pPr>
        <w:rPr>
          <w:rFonts w:hint="eastAsia" w:ascii="Cascadia Mono" w:hAnsi="Cascadia Mono" w:eastAsia="宋体"/>
          <w:i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GiveToAbilitySystemComponent</w:t>
      </w:r>
      <w:r>
        <w:rPr>
          <w:rFonts w:hint="eastAsia" w:ascii="Cascadia Mono" w:hAnsi="Cascadia Mono" w:eastAsia="宋体"/>
          <w:color w:val="880000"/>
          <w:sz w:val="19"/>
          <w:szCs w:val="24"/>
          <w:highlight w:val="white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这个接口调用GrantAbilities这个接口，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FGameplayAbilitySpec</w:t>
      </w:r>
      <w: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i/>
          <w:color w:val="auto"/>
          <w:sz w:val="19"/>
          <w:szCs w:val="24"/>
          <w:highlight w:val="white"/>
          <w:lang w:val="en-US" w:eastAsia="zh-CN"/>
        </w:rPr>
        <w:t>类需要注意一下 SourceObject = AbilitySystemComponent的AvatarActor。这个要注意一下。</w:t>
      </w:r>
    </w:p>
    <w:p w14:paraId="3E49D915">
      <w:pP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i/>
          <w:color w:val="auto"/>
          <w:sz w:val="19"/>
          <w:szCs w:val="24"/>
          <w:highlight w:val="white"/>
          <w:lang w:val="en-US" w:eastAsia="zh-CN"/>
        </w:rPr>
        <w:t>完成这些之后，从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DataAsset_StartUpDataBase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派生一个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UDataAsset_HeroStartUpData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类，这个类表示的是英雄特有的启动时候的数据。然后建立一下</w:t>
      </w:r>
      <w:r>
        <w:rPr>
          <w:rFonts w:hint="eastAsia" w:ascii="Cascadia Mono" w:hAnsi="Cascadia Mono" w:eastAsia="宋体"/>
          <w:color w:val="FF0000"/>
          <w:sz w:val="19"/>
          <w:szCs w:val="24"/>
          <w:highlight w:val="white"/>
          <w:lang w:val="en-US" w:eastAsia="zh-CN"/>
        </w:rPr>
        <w:t>DataAsset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。如下图所示</w:t>
      </w:r>
    </w:p>
    <w:p w14:paraId="7FCDCCC1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4267200" cy="2247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然后选择的类，需要是我们刚才新建的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DataAsset_HeroStartUpData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可以取名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DA_Hero。</w:t>
      </w:r>
    </w:p>
    <w:p w14:paraId="149A25C8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接下来是怎么使用这个DA_Hero数据到Hero这个角色身上，步骤如下</w:t>
      </w:r>
    </w:p>
    <w:p w14:paraId="3F3CCBD3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1.在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类中添加红框的成员，也就是DA_StartUpData相关的数据</w:t>
      </w:r>
    </w:p>
    <w:p w14:paraId="49C7D239">
      <w:r>
        <w:drawing>
          <wp:inline distT="0" distB="0" distL="114300" distR="114300">
            <wp:extent cx="5262880" cy="334772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756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AWarriorHeroCharacter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PossessedBy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接口里面实现如下内容，初始化并且调用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UDataAsset_StartUpDataBase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GiveToAbilitySystemComponent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接口来赋予角色能力</w:t>
      </w:r>
    </w:p>
    <w:p w14:paraId="2C06F32F">
      <w:r>
        <w:drawing>
          <wp:inline distT="0" distB="0" distL="114300" distR="114300">
            <wp:extent cx="5268595" cy="1607820"/>
            <wp:effectExtent l="0" t="0" r="825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EB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然后启动编辑器之后，需要被CharacterStartData指定具体的类对象。如下图所示</w:t>
      </w:r>
    </w:p>
    <w:p w14:paraId="012B8A18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2405" cy="4922520"/>
            <wp:effectExtent l="0" t="0" r="444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指定DA_Hero给CharactStartUpData。</w:t>
      </w:r>
      <w:bookmarkStart w:id="0" w:name="_GoBack"/>
      <w:bookmarkEnd w:id="0"/>
    </w:p>
    <w:p w14:paraId="46EB59C5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17B2F92"/>
    <w:rsid w:val="075A681C"/>
    <w:rsid w:val="0AA13AA8"/>
    <w:rsid w:val="0AE5634A"/>
    <w:rsid w:val="0B544453"/>
    <w:rsid w:val="0B587BF7"/>
    <w:rsid w:val="0CF83635"/>
    <w:rsid w:val="0E72396F"/>
    <w:rsid w:val="10254A14"/>
    <w:rsid w:val="10914580"/>
    <w:rsid w:val="12B34A6E"/>
    <w:rsid w:val="12F75069"/>
    <w:rsid w:val="17A45B04"/>
    <w:rsid w:val="19227B54"/>
    <w:rsid w:val="21F4237C"/>
    <w:rsid w:val="22B35EAC"/>
    <w:rsid w:val="26225DC9"/>
    <w:rsid w:val="26A86EEA"/>
    <w:rsid w:val="29E52743"/>
    <w:rsid w:val="2ABB1845"/>
    <w:rsid w:val="2CED0939"/>
    <w:rsid w:val="2D4E4775"/>
    <w:rsid w:val="31434FCB"/>
    <w:rsid w:val="358F3777"/>
    <w:rsid w:val="36F32FEF"/>
    <w:rsid w:val="3B094E25"/>
    <w:rsid w:val="42F205FF"/>
    <w:rsid w:val="437C611B"/>
    <w:rsid w:val="44A84C0D"/>
    <w:rsid w:val="45375398"/>
    <w:rsid w:val="459A7E36"/>
    <w:rsid w:val="46330CC3"/>
    <w:rsid w:val="47C85DD2"/>
    <w:rsid w:val="47F6649C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84F60F5"/>
    <w:rsid w:val="693652C1"/>
    <w:rsid w:val="6A7429DB"/>
    <w:rsid w:val="6CC57EE9"/>
    <w:rsid w:val="6EA54455"/>
    <w:rsid w:val="704D6A99"/>
    <w:rsid w:val="71194AFF"/>
    <w:rsid w:val="71E54BFE"/>
    <w:rsid w:val="7E06427E"/>
    <w:rsid w:val="7F7C4A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198</Words>
  <Characters>446</Characters>
  <TotalTime>26</TotalTime>
  <ScaleCrop>false</ScaleCrop>
  <LinksUpToDate>false</LinksUpToDate>
  <CharactersWithSpaces>446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2025-12-08T03:15:32Z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